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198" w:type="dxa"/>
        <w:tblLayout w:type="fixed"/>
        <w:tblLook w:val="0000" w:firstRow="0" w:lastRow="0" w:firstColumn="0" w:lastColumn="0" w:noHBand="0" w:noVBand="0"/>
      </w:tblPr>
      <w:tblGrid>
        <w:gridCol w:w="5211"/>
        <w:gridCol w:w="3987"/>
      </w:tblGrid>
      <w:tr w:rsidR="0022762E" w:rsidRPr="0025637D" w14:paraId="3E803710" w14:textId="77777777" w:rsidTr="006C2C62">
        <w:trPr>
          <w:trHeight w:val="2695"/>
        </w:trPr>
        <w:tc>
          <w:tcPr>
            <w:tcW w:w="5211" w:type="dxa"/>
          </w:tcPr>
          <w:p w14:paraId="51717292" w14:textId="77777777" w:rsidR="0022762E" w:rsidRPr="005704C4" w:rsidRDefault="0022762E" w:rsidP="002F13BE">
            <w:pPr>
              <w:jc w:val="both"/>
              <w:rPr>
                <w:rFonts w:eastAsia="Batang"/>
                <w:sz w:val="24"/>
                <w:szCs w:val="24"/>
                <w:lang w:val="en-US"/>
              </w:rPr>
            </w:pPr>
            <w:bookmarkStart w:id="0" w:name="_GoBack"/>
            <w:bookmarkEnd w:id="0"/>
          </w:p>
        </w:tc>
        <w:tc>
          <w:tcPr>
            <w:tcW w:w="3987" w:type="dxa"/>
          </w:tcPr>
          <w:p w14:paraId="08452E19" w14:textId="77777777" w:rsidR="0022762E" w:rsidRPr="003C7FBD" w:rsidRDefault="0022762E" w:rsidP="002F13BE">
            <w:pPr>
              <w:tabs>
                <w:tab w:val="left" w:pos="5211"/>
                <w:tab w:val="left" w:pos="9747"/>
              </w:tabs>
              <w:jc w:val="both"/>
              <w:rPr>
                <w:bCs/>
                <w:iCs/>
                <w:snapToGrid w:val="0"/>
                <w:sz w:val="24"/>
                <w:szCs w:val="24"/>
                <w:lang w:val="kk-KZ"/>
              </w:rPr>
            </w:pPr>
            <w:r w:rsidRPr="003C7FBD">
              <w:rPr>
                <w:bCs/>
                <w:iCs/>
                <w:snapToGrid w:val="0"/>
                <w:sz w:val="24"/>
                <w:szCs w:val="24"/>
                <w:lang w:val="kk-KZ"/>
              </w:rPr>
              <w:t>«Қазақстан Республикасы</w:t>
            </w:r>
          </w:p>
          <w:p w14:paraId="61062D80" w14:textId="77777777" w:rsidR="0022762E" w:rsidRPr="003C7FBD" w:rsidRDefault="0022762E" w:rsidP="002F13BE">
            <w:pPr>
              <w:tabs>
                <w:tab w:val="left" w:pos="5211"/>
                <w:tab w:val="left" w:pos="9747"/>
              </w:tabs>
              <w:jc w:val="both"/>
              <w:rPr>
                <w:bCs/>
                <w:iCs/>
                <w:snapToGrid w:val="0"/>
                <w:sz w:val="24"/>
                <w:szCs w:val="24"/>
                <w:lang w:val="kk-KZ"/>
              </w:rPr>
            </w:pPr>
            <w:r w:rsidRPr="003C7FBD">
              <w:rPr>
                <w:bCs/>
                <w:iCs/>
                <w:snapToGrid w:val="0"/>
                <w:sz w:val="24"/>
                <w:szCs w:val="24"/>
                <w:lang w:val="kk-KZ"/>
              </w:rPr>
              <w:t>Денсаулық сақтау министрлігі</w:t>
            </w:r>
          </w:p>
          <w:p w14:paraId="450C7F16" w14:textId="77777777" w:rsidR="0022762E" w:rsidRPr="003C7FBD" w:rsidRDefault="00622AFF" w:rsidP="002F13BE">
            <w:pPr>
              <w:tabs>
                <w:tab w:val="left" w:pos="5211"/>
                <w:tab w:val="left" w:pos="9747"/>
              </w:tabs>
              <w:jc w:val="both"/>
              <w:rPr>
                <w:bCs/>
                <w:iCs/>
                <w:snapToGrid w:val="0"/>
                <w:sz w:val="24"/>
                <w:szCs w:val="24"/>
                <w:lang w:val="kk-KZ"/>
              </w:rPr>
            </w:pPr>
            <w:r w:rsidRPr="003C7FBD">
              <w:rPr>
                <w:bCs/>
                <w:iCs/>
                <w:snapToGrid w:val="0"/>
                <w:sz w:val="24"/>
                <w:szCs w:val="24"/>
                <w:lang w:val="kk-KZ"/>
              </w:rPr>
              <w:t>Медициналық және фармацевтикалық</w:t>
            </w:r>
            <w:r w:rsidR="0022762E" w:rsidRPr="003C7FBD">
              <w:rPr>
                <w:bCs/>
                <w:iCs/>
                <w:snapToGrid w:val="0"/>
                <w:sz w:val="24"/>
                <w:szCs w:val="24"/>
                <w:lang w:val="kk-KZ"/>
              </w:rPr>
              <w:t xml:space="preserve"> бақылау</w:t>
            </w:r>
          </w:p>
          <w:p w14:paraId="0B7444F0" w14:textId="77777777" w:rsidR="0022762E" w:rsidRPr="003C7FBD" w:rsidRDefault="0022762E" w:rsidP="002F13BE">
            <w:pPr>
              <w:tabs>
                <w:tab w:val="left" w:pos="5211"/>
                <w:tab w:val="left" w:pos="9747"/>
              </w:tabs>
              <w:jc w:val="both"/>
              <w:rPr>
                <w:bCs/>
                <w:iCs/>
                <w:snapToGrid w:val="0"/>
                <w:sz w:val="24"/>
                <w:szCs w:val="24"/>
                <w:lang w:val="kk-KZ"/>
              </w:rPr>
            </w:pPr>
            <w:r w:rsidRPr="003C7FBD">
              <w:rPr>
                <w:bCs/>
                <w:iCs/>
                <w:snapToGrid w:val="0"/>
                <w:sz w:val="24"/>
                <w:szCs w:val="24"/>
                <w:lang w:val="kk-KZ"/>
              </w:rPr>
              <w:t>комитеті» РММ төрағасының</w:t>
            </w:r>
          </w:p>
          <w:p w14:paraId="06856BC8" w14:textId="77777777" w:rsidR="0022762E" w:rsidRPr="003C7FBD" w:rsidRDefault="0022762E" w:rsidP="002F13BE">
            <w:pPr>
              <w:tabs>
                <w:tab w:val="left" w:pos="5211"/>
                <w:tab w:val="left" w:pos="9747"/>
              </w:tabs>
              <w:jc w:val="both"/>
              <w:rPr>
                <w:bCs/>
                <w:iCs/>
                <w:snapToGrid w:val="0"/>
                <w:sz w:val="24"/>
                <w:szCs w:val="24"/>
                <w:lang w:val="kk-KZ"/>
              </w:rPr>
            </w:pPr>
            <w:r w:rsidRPr="003C7FBD">
              <w:rPr>
                <w:bCs/>
                <w:iCs/>
                <w:snapToGrid w:val="0"/>
                <w:sz w:val="24"/>
                <w:szCs w:val="24"/>
                <w:lang w:val="kk-KZ"/>
              </w:rPr>
              <w:t>20</w:t>
            </w:r>
            <w:r w:rsidR="0076506B" w:rsidRPr="003C7FBD">
              <w:rPr>
                <w:bCs/>
                <w:iCs/>
                <w:snapToGrid w:val="0"/>
                <w:sz w:val="24"/>
                <w:szCs w:val="24"/>
                <w:lang w:val="kk-KZ"/>
              </w:rPr>
              <w:t>___</w:t>
            </w:r>
            <w:r w:rsidRPr="003C7FBD">
              <w:rPr>
                <w:bCs/>
                <w:iCs/>
                <w:snapToGrid w:val="0"/>
                <w:sz w:val="24"/>
                <w:szCs w:val="24"/>
                <w:lang w:val="kk-KZ"/>
              </w:rPr>
              <w:t>ж. «____» ___________</w:t>
            </w:r>
          </w:p>
          <w:p w14:paraId="47847ACC" w14:textId="77777777" w:rsidR="0022762E" w:rsidRPr="003C7FBD" w:rsidRDefault="0022762E" w:rsidP="002F13BE">
            <w:pPr>
              <w:tabs>
                <w:tab w:val="left" w:pos="5211"/>
                <w:tab w:val="left" w:pos="9747"/>
              </w:tabs>
              <w:jc w:val="both"/>
              <w:rPr>
                <w:bCs/>
                <w:iCs/>
                <w:snapToGrid w:val="0"/>
                <w:sz w:val="24"/>
                <w:szCs w:val="24"/>
                <w:lang w:val="kk-KZ"/>
              </w:rPr>
            </w:pPr>
            <w:r w:rsidRPr="003C7FBD">
              <w:rPr>
                <w:bCs/>
                <w:iCs/>
                <w:snapToGrid w:val="0"/>
                <w:sz w:val="24"/>
                <w:szCs w:val="24"/>
                <w:lang w:val="kk-KZ"/>
              </w:rPr>
              <w:t>№ __</w:t>
            </w:r>
            <w:r w:rsidR="00F163FC" w:rsidRPr="003C7FBD">
              <w:rPr>
                <w:bCs/>
                <w:iCs/>
                <w:snapToGrid w:val="0"/>
                <w:sz w:val="24"/>
                <w:szCs w:val="24"/>
                <w:lang w:val="kk-KZ"/>
              </w:rPr>
              <w:t>______</w:t>
            </w:r>
            <w:r w:rsidRPr="003C7FBD">
              <w:rPr>
                <w:bCs/>
                <w:iCs/>
                <w:snapToGrid w:val="0"/>
                <w:sz w:val="24"/>
                <w:szCs w:val="24"/>
                <w:lang w:val="kk-KZ"/>
              </w:rPr>
              <w:t>___ бұйрығымен</w:t>
            </w:r>
          </w:p>
          <w:p w14:paraId="4067C537" w14:textId="77777777" w:rsidR="0022762E" w:rsidRPr="003C7FBD" w:rsidRDefault="0022762E" w:rsidP="002F13BE">
            <w:pPr>
              <w:tabs>
                <w:tab w:val="left" w:pos="5211"/>
                <w:tab w:val="left" w:pos="9747"/>
              </w:tabs>
              <w:jc w:val="both"/>
              <w:rPr>
                <w:b/>
                <w:snapToGrid w:val="0"/>
                <w:sz w:val="24"/>
                <w:szCs w:val="24"/>
                <w:lang w:val="kk-KZ"/>
              </w:rPr>
            </w:pPr>
            <w:r w:rsidRPr="003C7FBD">
              <w:rPr>
                <w:b/>
                <w:bCs/>
                <w:iCs/>
                <w:snapToGrid w:val="0"/>
                <w:sz w:val="24"/>
                <w:szCs w:val="24"/>
                <w:lang w:val="kk-KZ"/>
              </w:rPr>
              <w:t>БЕКІТІЛГЕН</w:t>
            </w:r>
          </w:p>
          <w:p w14:paraId="6805B867" w14:textId="77777777" w:rsidR="0022762E" w:rsidRPr="003C7FBD" w:rsidRDefault="0022762E" w:rsidP="002F13BE">
            <w:pPr>
              <w:widowControl w:val="0"/>
              <w:jc w:val="both"/>
              <w:rPr>
                <w:rFonts w:eastAsia="Batang"/>
                <w:snapToGrid w:val="0"/>
                <w:sz w:val="24"/>
                <w:szCs w:val="24"/>
                <w:lang w:val="kk-KZ"/>
              </w:rPr>
            </w:pPr>
          </w:p>
        </w:tc>
      </w:tr>
    </w:tbl>
    <w:p w14:paraId="57CD2D03" w14:textId="77777777" w:rsidR="005577BD" w:rsidRPr="003C7FBD" w:rsidRDefault="00D5297A" w:rsidP="002F13BE">
      <w:pPr>
        <w:jc w:val="both"/>
        <w:rPr>
          <w:sz w:val="24"/>
          <w:szCs w:val="24"/>
          <w:lang w:val="kk-KZ" w:eastAsia="zh-CN"/>
        </w:rPr>
      </w:pPr>
      <w:r w:rsidRPr="003C7FBD">
        <w:rPr>
          <w:sz w:val="24"/>
          <w:szCs w:val="24"/>
          <w:lang w:val="kk-KZ"/>
        </w:rPr>
        <w:t xml:space="preserve"> </w:t>
      </w:r>
    </w:p>
    <w:p w14:paraId="7544C1E0" w14:textId="77777777" w:rsidR="00D24ACA" w:rsidRPr="003C7FBD" w:rsidRDefault="0022762E" w:rsidP="0052382F">
      <w:pPr>
        <w:tabs>
          <w:tab w:val="left" w:pos="284"/>
        </w:tabs>
        <w:jc w:val="center"/>
        <w:rPr>
          <w:b/>
          <w:bCs/>
          <w:sz w:val="24"/>
          <w:szCs w:val="24"/>
          <w:lang w:val="kk-KZ"/>
        </w:rPr>
      </w:pPr>
      <w:r w:rsidRPr="003C7FBD">
        <w:rPr>
          <w:b/>
          <w:bCs/>
          <w:sz w:val="24"/>
          <w:szCs w:val="24"/>
          <w:lang w:val="kk-KZ"/>
        </w:rPr>
        <w:t>ДӘРІЛІК ПРЕПАРАТТЫҢ ЖАЛПЫ СИПАТТАМАСЫ</w:t>
      </w:r>
    </w:p>
    <w:p w14:paraId="69CE9CE4" w14:textId="77777777" w:rsidR="00B74D8B" w:rsidRPr="003C7FBD" w:rsidRDefault="00B74D8B" w:rsidP="002F13BE">
      <w:pPr>
        <w:jc w:val="both"/>
        <w:rPr>
          <w:sz w:val="24"/>
          <w:szCs w:val="24"/>
          <w:lang w:val="kk-KZ"/>
        </w:rPr>
      </w:pPr>
    </w:p>
    <w:p w14:paraId="3665D409" w14:textId="77777777" w:rsidR="0052382F" w:rsidRPr="003C7FBD" w:rsidRDefault="0052382F" w:rsidP="0052382F">
      <w:pPr>
        <w:pStyle w:val="1"/>
        <w:tabs>
          <w:tab w:val="left" w:pos="4013"/>
        </w:tabs>
        <w:jc w:val="both"/>
        <w:rPr>
          <w:snapToGrid w:val="0"/>
          <w:szCs w:val="24"/>
          <w:lang w:val="kk-KZ"/>
        </w:rPr>
      </w:pPr>
    </w:p>
    <w:p w14:paraId="7B8424BF" w14:textId="77777777" w:rsidR="0052382F" w:rsidRPr="003C7FBD" w:rsidRDefault="0052382F" w:rsidP="0052382F">
      <w:pPr>
        <w:widowControl w:val="0"/>
        <w:jc w:val="both"/>
        <w:rPr>
          <w:sz w:val="24"/>
          <w:szCs w:val="24"/>
          <w:lang w:val="kk"/>
        </w:rPr>
      </w:pPr>
      <w:r w:rsidRPr="003C7FBD">
        <w:rPr>
          <w:noProof/>
          <w:sz w:val="24"/>
          <w:szCs w:val="24"/>
        </w:rPr>
        <w:drawing>
          <wp:inline distT="0" distB="0" distL="0" distR="0" wp14:anchorId="449FB2C5" wp14:editId="3D9A0B6E">
            <wp:extent cx="200025" cy="171450"/>
            <wp:effectExtent l="0" t="0" r="9525" b="0"/>
            <wp:docPr id="2" name="Рисунок 2" descr="BT_1000x858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BT_1000x858px"/>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00025" cy="171450"/>
                    </a:xfrm>
                    <a:prstGeom prst="rect">
                      <a:avLst/>
                    </a:prstGeom>
                    <a:noFill/>
                    <a:ln>
                      <a:noFill/>
                    </a:ln>
                  </pic:spPr>
                </pic:pic>
              </a:graphicData>
            </a:graphic>
          </wp:inline>
        </w:drawing>
      </w:r>
      <w:r w:rsidRPr="003C7FBD">
        <w:rPr>
          <w:sz w:val="24"/>
          <w:szCs w:val="24"/>
          <w:lang w:val="kk-KZ"/>
        </w:rPr>
        <w:t xml:space="preserve"> </w:t>
      </w:r>
      <w:r w:rsidRPr="003C7FBD">
        <w:rPr>
          <w:sz w:val="24"/>
          <w:szCs w:val="24"/>
          <w:lang w:val="kk"/>
        </w:rPr>
        <w:t>Дәрілік препарат қауіпсіздік туралы жаңа мәліметтерді тез анықтауға ықпал ететін қосымша мониторинг</w:t>
      </w:r>
      <w:r w:rsidRPr="003C7FBD">
        <w:rPr>
          <w:sz w:val="24"/>
          <w:szCs w:val="24"/>
          <w:lang w:val="kk-KZ"/>
        </w:rPr>
        <w:t xml:space="preserve">теуге </w:t>
      </w:r>
      <w:r w:rsidRPr="003C7FBD">
        <w:rPr>
          <w:sz w:val="24"/>
          <w:szCs w:val="24"/>
          <w:lang w:val="kk"/>
        </w:rPr>
        <w:t>жатады. Бұл қысқа мерзімде қауіпсіздік туралы жаңа ақпаратты анықтауға мүмкіндік береді. Денсаулық сақтау жүйесі</w:t>
      </w:r>
      <w:r w:rsidRPr="003C7FBD">
        <w:rPr>
          <w:sz w:val="24"/>
          <w:szCs w:val="24"/>
          <w:lang w:val="kk-KZ"/>
        </w:rPr>
        <w:t xml:space="preserve"> </w:t>
      </w:r>
      <w:r w:rsidRPr="003C7FBD">
        <w:rPr>
          <w:sz w:val="24"/>
          <w:szCs w:val="24"/>
          <w:lang w:val="kk"/>
        </w:rPr>
        <w:t>қызметкерлеріне</w:t>
      </w:r>
      <w:r w:rsidRPr="003C7FBD">
        <w:rPr>
          <w:sz w:val="24"/>
          <w:szCs w:val="24"/>
          <w:lang w:val="kk-KZ"/>
        </w:rPr>
        <w:t>н</w:t>
      </w:r>
      <w:r w:rsidRPr="003C7FBD">
        <w:rPr>
          <w:sz w:val="24"/>
          <w:szCs w:val="24"/>
          <w:lang w:val="kk"/>
        </w:rPr>
        <w:t xml:space="preserve"> кез келген күдікті жағымсыз реакциялар туралы хабарлауды сұраймыз.</w:t>
      </w:r>
      <w:r w:rsidRPr="003C7FBD">
        <w:rPr>
          <w:sz w:val="24"/>
          <w:szCs w:val="24"/>
          <w:lang w:val="kk-KZ"/>
        </w:rPr>
        <w:t xml:space="preserve"> </w:t>
      </w:r>
      <w:r w:rsidRPr="003C7FBD">
        <w:rPr>
          <w:sz w:val="24"/>
          <w:szCs w:val="24"/>
          <w:lang w:val="kk"/>
        </w:rPr>
        <w:t>Жағымсыз реакциялар туралы хабарлау тәртібі 4.8</w:t>
      </w:r>
      <w:r w:rsidRPr="003C7FBD">
        <w:rPr>
          <w:sz w:val="24"/>
          <w:szCs w:val="24"/>
          <w:lang w:val="kk-KZ"/>
        </w:rPr>
        <w:t xml:space="preserve"> </w:t>
      </w:r>
      <w:r w:rsidRPr="003C7FBD">
        <w:rPr>
          <w:sz w:val="24"/>
          <w:szCs w:val="24"/>
          <w:lang w:val="kk"/>
        </w:rPr>
        <w:t>бөлімде берілген.</w:t>
      </w:r>
    </w:p>
    <w:p w14:paraId="1782BE88" w14:textId="77777777" w:rsidR="0052382F" w:rsidRDefault="0052382F" w:rsidP="002F13BE">
      <w:pPr>
        <w:pStyle w:val="AmmAnnexeTitre1"/>
        <w:spacing w:before="0" w:after="0"/>
        <w:rPr>
          <w:rFonts w:ascii="Times New Roman" w:hAnsi="Times New Roman"/>
          <w:bCs/>
          <w:color w:val="auto"/>
          <w:sz w:val="24"/>
          <w:szCs w:val="24"/>
        </w:rPr>
      </w:pPr>
    </w:p>
    <w:p w14:paraId="0DD426B9" w14:textId="77777777" w:rsidR="0022762E" w:rsidRPr="003C7FBD" w:rsidRDefault="0022762E" w:rsidP="002F13BE">
      <w:pPr>
        <w:pStyle w:val="AmmAnnexeTitre1"/>
        <w:spacing w:before="0" w:after="0"/>
        <w:rPr>
          <w:rFonts w:ascii="Times New Roman" w:hAnsi="Times New Roman"/>
          <w:bCs/>
          <w:color w:val="auto"/>
          <w:sz w:val="24"/>
          <w:szCs w:val="24"/>
        </w:rPr>
      </w:pPr>
      <w:r w:rsidRPr="003C7FBD">
        <w:rPr>
          <w:rFonts w:ascii="Times New Roman" w:hAnsi="Times New Roman"/>
          <w:bCs/>
          <w:color w:val="auto"/>
          <w:sz w:val="24"/>
          <w:szCs w:val="24"/>
        </w:rPr>
        <w:t>1.</w:t>
      </w:r>
      <w:r w:rsidRPr="003C7FBD">
        <w:rPr>
          <w:rFonts w:ascii="Times New Roman" w:hAnsi="Times New Roman"/>
          <w:sz w:val="24"/>
          <w:szCs w:val="24"/>
        </w:rPr>
        <w:t xml:space="preserve"> </w:t>
      </w:r>
      <w:r w:rsidRPr="003C7FBD">
        <w:rPr>
          <w:rFonts w:ascii="Times New Roman" w:hAnsi="Times New Roman"/>
          <w:bCs/>
          <w:color w:val="auto"/>
          <w:sz w:val="24"/>
          <w:szCs w:val="24"/>
          <w:lang w:val="kk-KZ"/>
        </w:rPr>
        <w:t>ДӘРІЛІК</w:t>
      </w:r>
      <w:r w:rsidRPr="003C7FBD">
        <w:rPr>
          <w:rFonts w:ascii="Times New Roman" w:hAnsi="Times New Roman"/>
          <w:bCs/>
          <w:color w:val="auto"/>
          <w:sz w:val="24"/>
          <w:szCs w:val="24"/>
        </w:rPr>
        <w:t xml:space="preserve"> </w:t>
      </w:r>
      <w:r w:rsidRPr="003C7FBD">
        <w:rPr>
          <w:rFonts w:ascii="Times New Roman" w:hAnsi="Times New Roman"/>
          <w:bCs/>
          <w:color w:val="auto"/>
          <w:sz w:val="24"/>
          <w:szCs w:val="24"/>
          <w:lang w:val="kk-KZ"/>
        </w:rPr>
        <w:t>ПРЕПАРАТ</w:t>
      </w:r>
      <w:r w:rsidRPr="003C7FBD">
        <w:rPr>
          <w:rFonts w:ascii="Times New Roman" w:hAnsi="Times New Roman"/>
          <w:bCs/>
          <w:color w:val="auto"/>
          <w:sz w:val="24"/>
          <w:szCs w:val="24"/>
        </w:rPr>
        <w:t xml:space="preserve"> </w:t>
      </w:r>
      <w:r w:rsidRPr="003C7FBD">
        <w:rPr>
          <w:rFonts w:ascii="Times New Roman" w:hAnsi="Times New Roman"/>
          <w:bCs/>
          <w:color w:val="auto"/>
          <w:sz w:val="24"/>
          <w:szCs w:val="24"/>
          <w:lang w:val="kk-KZ"/>
        </w:rPr>
        <w:t>АТАУЫ</w:t>
      </w:r>
    </w:p>
    <w:p w14:paraId="1EDE4D58" w14:textId="77777777" w:rsidR="0052382F" w:rsidRPr="0052382F" w:rsidRDefault="0052382F" w:rsidP="0052382F">
      <w:pPr>
        <w:widowControl w:val="0"/>
        <w:autoSpaceDE w:val="0"/>
        <w:autoSpaceDN w:val="0"/>
        <w:ind w:left="2977" w:hanging="2977"/>
        <w:jc w:val="both"/>
        <w:rPr>
          <w:snapToGrid w:val="0"/>
          <w:sz w:val="24"/>
          <w:szCs w:val="24"/>
          <w:lang w:val="fr-FR"/>
        </w:rPr>
      </w:pPr>
      <w:r w:rsidRPr="00115C45">
        <w:rPr>
          <w:snapToGrid w:val="0"/>
          <w:sz w:val="24"/>
          <w:szCs w:val="24"/>
          <w:lang w:val="kk-KZ"/>
        </w:rPr>
        <w:t>Окревус</w:t>
      </w:r>
      <w:r w:rsidRPr="003C7FBD">
        <w:rPr>
          <w:snapToGrid w:val="0"/>
          <w:sz w:val="24"/>
          <w:szCs w:val="24"/>
          <w:lang w:val="fr-FR"/>
        </w:rPr>
        <w:t xml:space="preserve">, </w:t>
      </w:r>
      <w:r w:rsidRPr="00115C45">
        <w:rPr>
          <w:snapToGrid w:val="0"/>
          <w:sz w:val="24"/>
          <w:szCs w:val="24"/>
          <w:lang w:val="kk-KZ"/>
        </w:rPr>
        <w:t>тері</w:t>
      </w:r>
      <w:r w:rsidRPr="003C7FBD">
        <w:rPr>
          <w:snapToGrid w:val="0"/>
          <w:sz w:val="24"/>
          <w:szCs w:val="24"/>
          <w:lang w:val="fr-FR"/>
        </w:rPr>
        <w:t xml:space="preserve"> </w:t>
      </w:r>
      <w:r w:rsidRPr="00115C45">
        <w:rPr>
          <w:snapToGrid w:val="0"/>
          <w:sz w:val="24"/>
          <w:szCs w:val="24"/>
          <w:lang w:val="kk-KZ"/>
        </w:rPr>
        <w:t>астына</w:t>
      </w:r>
      <w:r w:rsidRPr="003C7FBD">
        <w:rPr>
          <w:snapToGrid w:val="0"/>
          <w:sz w:val="24"/>
          <w:szCs w:val="24"/>
          <w:lang w:val="fr-FR"/>
        </w:rPr>
        <w:t xml:space="preserve"> </w:t>
      </w:r>
      <w:r w:rsidRPr="00115C45">
        <w:rPr>
          <w:snapToGrid w:val="0"/>
          <w:sz w:val="24"/>
          <w:szCs w:val="24"/>
          <w:lang w:val="kk-KZ"/>
        </w:rPr>
        <w:t>енгізуге</w:t>
      </w:r>
      <w:r w:rsidRPr="003C7FBD">
        <w:rPr>
          <w:snapToGrid w:val="0"/>
          <w:sz w:val="24"/>
          <w:szCs w:val="24"/>
          <w:lang w:val="fr-FR"/>
        </w:rPr>
        <w:t xml:space="preserve"> </w:t>
      </w:r>
      <w:r w:rsidRPr="00115C45">
        <w:rPr>
          <w:snapToGrid w:val="0"/>
          <w:sz w:val="24"/>
          <w:szCs w:val="24"/>
          <w:lang w:val="kk-KZ"/>
        </w:rPr>
        <w:t>арналған</w:t>
      </w:r>
      <w:r w:rsidRPr="003C7FBD">
        <w:rPr>
          <w:snapToGrid w:val="0"/>
          <w:sz w:val="24"/>
          <w:szCs w:val="24"/>
          <w:lang w:val="fr-FR"/>
        </w:rPr>
        <w:t xml:space="preserve"> </w:t>
      </w:r>
      <w:r w:rsidRPr="00115C45">
        <w:rPr>
          <w:snapToGrid w:val="0"/>
          <w:sz w:val="24"/>
          <w:szCs w:val="24"/>
          <w:lang w:val="kk-KZ"/>
        </w:rPr>
        <w:t>ерітінді</w:t>
      </w:r>
      <w:r w:rsidRPr="003C7FBD">
        <w:rPr>
          <w:snapToGrid w:val="0"/>
          <w:sz w:val="24"/>
          <w:szCs w:val="24"/>
          <w:lang w:val="fr-FR"/>
        </w:rPr>
        <w:t xml:space="preserve"> 920 </w:t>
      </w:r>
      <w:r w:rsidRPr="00115C45">
        <w:rPr>
          <w:snapToGrid w:val="0"/>
          <w:sz w:val="24"/>
          <w:szCs w:val="24"/>
          <w:lang w:val="kk-KZ"/>
        </w:rPr>
        <w:t>мг</w:t>
      </w:r>
    </w:p>
    <w:p w14:paraId="5149DD0B" w14:textId="77777777" w:rsidR="00B74D8B" w:rsidRPr="003C7FBD" w:rsidRDefault="00B74D8B" w:rsidP="002F13BE">
      <w:pPr>
        <w:jc w:val="both"/>
        <w:rPr>
          <w:sz w:val="24"/>
          <w:szCs w:val="24"/>
          <w:lang w:val="kk"/>
        </w:rPr>
      </w:pPr>
    </w:p>
    <w:p w14:paraId="19B1D20E" w14:textId="77777777" w:rsidR="0022762E" w:rsidRPr="003C7FBD" w:rsidRDefault="0022762E" w:rsidP="002F13BE">
      <w:pPr>
        <w:pStyle w:val="AmmAnnexeTitre1"/>
        <w:spacing w:before="0" w:after="0"/>
        <w:rPr>
          <w:rFonts w:ascii="Times New Roman" w:hAnsi="Times New Roman"/>
          <w:caps w:val="0"/>
          <w:color w:val="auto"/>
          <w:sz w:val="24"/>
          <w:szCs w:val="24"/>
        </w:rPr>
      </w:pPr>
      <w:r w:rsidRPr="003C7FBD">
        <w:rPr>
          <w:rFonts w:ascii="Times New Roman" w:hAnsi="Times New Roman"/>
          <w:bCs/>
          <w:color w:val="auto"/>
          <w:sz w:val="24"/>
          <w:szCs w:val="24"/>
        </w:rPr>
        <w:t>2.</w:t>
      </w:r>
      <w:r w:rsidRPr="003C7FBD">
        <w:rPr>
          <w:rFonts w:ascii="Times New Roman" w:hAnsi="Times New Roman"/>
          <w:sz w:val="24"/>
          <w:szCs w:val="24"/>
        </w:rPr>
        <w:t xml:space="preserve"> </w:t>
      </w:r>
      <w:r w:rsidRPr="00115C45">
        <w:rPr>
          <w:rFonts w:ascii="Times New Roman" w:hAnsi="Times New Roman"/>
          <w:bCs/>
          <w:color w:val="auto"/>
          <w:sz w:val="24"/>
          <w:szCs w:val="24"/>
          <w:lang w:val="kk"/>
        </w:rPr>
        <w:t>САПАЛЫҚ</w:t>
      </w:r>
      <w:r w:rsidRPr="003C7FBD">
        <w:rPr>
          <w:rFonts w:ascii="Times New Roman" w:hAnsi="Times New Roman"/>
          <w:bCs/>
          <w:color w:val="auto"/>
          <w:sz w:val="24"/>
          <w:szCs w:val="24"/>
        </w:rPr>
        <w:t xml:space="preserve"> </w:t>
      </w:r>
      <w:r w:rsidRPr="00115C45">
        <w:rPr>
          <w:rFonts w:ascii="Times New Roman" w:hAnsi="Times New Roman"/>
          <w:bCs/>
          <w:color w:val="auto"/>
          <w:sz w:val="24"/>
          <w:szCs w:val="24"/>
          <w:lang w:val="kk"/>
        </w:rPr>
        <w:t>ЖӘНЕ</w:t>
      </w:r>
      <w:r w:rsidRPr="003C7FBD">
        <w:rPr>
          <w:rFonts w:ascii="Times New Roman" w:hAnsi="Times New Roman"/>
          <w:bCs/>
          <w:color w:val="auto"/>
          <w:sz w:val="24"/>
          <w:szCs w:val="24"/>
        </w:rPr>
        <w:t xml:space="preserve"> </w:t>
      </w:r>
      <w:r w:rsidRPr="00115C45">
        <w:rPr>
          <w:rFonts w:ascii="Times New Roman" w:hAnsi="Times New Roman"/>
          <w:bCs/>
          <w:color w:val="auto"/>
          <w:sz w:val="24"/>
          <w:szCs w:val="24"/>
          <w:lang w:val="kk"/>
        </w:rPr>
        <w:t>САНДЫҚ</w:t>
      </w:r>
      <w:r w:rsidRPr="003C7FBD">
        <w:rPr>
          <w:rFonts w:ascii="Times New Roman" w:hAnsi="Times New Roman"/>
          <w:bCs/>
          <w:color w:val="auto"/>
          <w:sz w:val="24"/>
          <w:szCs w:val="24"/>
        </w:rPr>
        <w:t xml:space="preserve"> </w:t>
      </w:r>
      <w:r w:rsidRPr="00115C45">
        <w:rPr>
          <w:rFonts w:ascii="Times New Roman" w:hAnsi="Times New Roman"/>
          <w:bCs/>
          <w:color w:val="auto"/>
          <w:sz w:val="24"/>
          <w:szCs w:val="24"/>
          <w:lang w:val="kk"/>
        </w:rPr>
        <w:t>ҚҰРАМЫ</w:t>
      </w:r>
    </w:p>
    <w:p w14:paraId="55D41B82" w14:textId="77777777" w:rsidR="0022762E" w:rsidRPr="003C7FBD" w:rsidRDefault="0022762E" w:rsidP="002F13BE">
      <w:pPr>
        <w:widowControl w:val="0"/>
        <w:autoSpaceDE w:val="0"/>
        <w:autoSpaceDN w:val="0"/>
        <w:ind w:left="2977" w:hanging="2977"/>
        <w:jc w:val="both"/>
        <w:rPr>
          <w:rFonts w:eastAsia="Times New Roman"/>
          <w:b/>
          <w:bCs/>
          <w:sz w:val="24"/>
          <w:szCs w:val="24"/>
          <w:lang w:val="fr-FR"/>
        </w:rPr>
      </w:pPr>
      <w:r w:rsidRPr="003C7FBD">
        <w:rPr>
          <w:rFonts w:eastAsia="TimesNewRomanPSMT"/>
          <w:b/>
          <w:sz w:val="24"/>
          <w:szCs w:val="24"/>
          <w:lang w:val="fr-FR"/>
        </w:rPr>
        <w:t xml:space="preserve">2.1 </w:t>
      </w:r>
      <w:r w:rsidRPr="00115C45">
        <w:rPr>
          <w:rFonts w:eastAsia="TimesNewRomanPSMT"/>
          <w:b/>
          <w:sz w:val="24"/>
          <w:szCs w:val="24"/>
          <w:lang w:val="kk"/>
        </w:rPr>
        <w:t>Жалпы</w:t>
      </w:r>
      <w:r w:rsidRPr="003C7FBD">
        <w:rPr>
          <w:rFonts w:eastAsia="TimesNewRomanPSMT"/>
          <w:b/>
          <w:sz w:val="24"/>
          <w:szCs w:val="24"/>
          <w:lang w:val="fr-FR"/>
        </w:rPr>
        <w:t xml:space="preserve"> </w:t>
      </w:r>
      <w:r w:rsidRPr="00115C45">
        <w:rPr>
          <w:rFonts w:eastAsia="TimesNewRomanPSMT"/>
          <w:b/>
          <w:sz w:val="24"/>
          <w:szCs w:val="24"/>
          <w:lang w:val="kk"/>
        </w:rPr>
        <w:t>с</w:t>
      </w:r>
      <w:r w:rsidRPr="003C7FBD">
        <w:rPr>
          <w:b/>
          <w:sz w:val="24"/>
          <w:szCs w:val="24"/>
          <w:lang w:val="kk-KZ"/>
        </w:rPr>
        <w:t>ипаттамасы</w:t>
      </w:r>
      <w:r w:rsidRPr="003C7FBD">
        <w:rPr>
          <w:rFonts w:eastAsia="Times New Roman"/>
          <w:b/>
          <w:bCs/>
          <w:sz w:val="24"/>
          <w:szCs w:val="24"/>
          <w:lang w:val="fr-FR"/>
        </w:rPr>
        <w:t xml:space="preserve"> </w:t>
      </w:r>
    </w:p>
    <w:p w14:paraId="45301B73" w14:textId="77777777" w:rsidR="0052382F" w:rsidRPr="0025301D" w:rsidRDefault="0052382F" w:rsidP="0052382F">
      <w:pPr>
        <w:widowControl w:val="0"/>
        <w:autoSpaceDE w:val="0"/>
        <w:autoSpaceDN w:val="0"/>
        <w:jc w:val="both"/>
        <w:rPr>
          <w:rFonts w:eastAsia="Times New Roman"/>
          <w:bCs/>
          <w:spacing w:val="-4"/>
          <w:sz w:val="24"/>
          <w:szCs w:val="24"/>
          <w:lang w:val="fr-FR"/>
        </w:rPr>
      </w:pPr>
      <w:r w:rsidRPr="00F50CCD">
        <w:rPr>
          <w:rFonts w:eastAsia="Times New Roman"/>
          <w:bCs/>
          <w:spacing w:val="-4"/>
          <w:sz w:val="24"/>
          <w:szCs w:val="24"/>
        </w:rPr>
        <w:t>Окрелизумаб</w:t>
      </w:r>
    </w:p>
    <w:p w14:paraId="6199E0B8" w14:textId="77777777" w:rsidR="0022762E" w:rsidRPr="003C7FBD" w:rsidRDefault="0022762E" w:rsidP="002F13BE">
      <w:pPr>
        <w:widowControl w:val="0"/>
        <w:autoSpaceDE w:val="0"/>
        <w:autoSpaceDN w:val="0"/>
        <w:ind w:left="2977" w:hanging="2977"/>
        <w:jc w:val="both"/>
        <w:rPr>
          <w:rFonts w:eastAsia="TimesNewRomanPSMT"/>
          <w:b/>
          <w:sz w:val="24"/>
          <w:szCs w:val="24"/>
          <w:lang w:val="fr-FR"/>
        </w:rPr>
      </w:pPr>
      <w:r w:rsidRPr="003C7FBD">
        <w:rPr>
          <w:rFonts w:eastAsia="TimesNewRomanPSMT"/>
          <w:b/>
          <w:sz w:val="24"/>
          <w:szCs w:val="24"/>
          <w:lang w:val="fr-FR"/>
        </w:rPr>
        <w:t xml:space="preserve">2.2 </w:t>
      </w:r>
      <w:r w:rsidRPr="003C7FBD">
        <w:rPr>
          <w:rFonts w:eastAsia="Times New Roman"/>
          <w:b/>
          <w:sz w:val="24"/>
          <w:szCs w:val="24"/>
        </w:rPr>
        <w:t>Сапалық</w:t>
      </w:r>
      <w:r w:rsidRPr="003C7FBD">
        <w:rPr>
          <w:rFonts w:eastAsia="Times New Roman"/>
          <w:b/>
          <w:sz w:val="24"/>
          <w:szCs w:val="24"/>
          <w:lang w:val="fr-FR"/>
        </w:rPr>
        <w:t xml:space="preserve"> </w:t>
      </w:r>
      <w:r w:rsidRPr="003C7FBD">
        <w:rPr>
          <w:rFonts w:eastAsia="Times New Roman"/>
          <w:b/>
          <w:sz w:val="24"/>
          <w:szCs w:val="24"/>
        </w:rPr>
        <w:t>және</w:t>
      </w:r>
      <w:r w:rsidRPr="003C7FBD">
        <w:rPr>
          <w:rFonts w:eastAsia="Times New Roman"/>
          <w:b/>
          <w:sz w:val="24"/>
          <w:szCs w:val="24"/>
          <w:lang w:val="fr-FR"/>
        </w:rPr>
        <w:t xml:space="preserve"> </w:t>
      </w:r>
      <w:r w:rsidRPr="003C7FBD">
        <w:rPr>
          <w:rFonts w:eastAsia="Times New Roman"/>
          <w:b/>
          <w:sz w:val="24"/>
          <w:szCs w:val="24"/>
        </w:rPr>
        <w:t>сандық</w:t>
      </w:r>
      <w:r w:rsidRPr="003C7FBD">
        <w:rPr>
          <w:rFonts w:eastAsia="Times New Roman"/>
          <w:b/>
          <w:sz w:val="24"/>
          <w:szCs w:val="24"/>
          <w:lang w:val="fr-FR"/>
        </w:rPr>
        <w:t xml:space="preserve"> </w:t>
      </w:r>
      <w:r w:rsidRPr="003C7FBD">
        <w:rPr>
          <w:rFonts w:eastAsia="Times New Roman"/>
          <w:b/>
          <w:sz w:val="24"/>
          <w:szCs w:val="24"/>
        </w:rPr>
        <w:t>құрамы</w:t>
      </w:r>
      <w:r w:rsidRPr="003C7FBD">
        <w:rPr>
          <w:rFonts w:eastAsia="Times New Roman"/>
          <w:b/>
          <w:sz w:val="24"/>
          <w:szCs w:val="24"/>
          <w:lang w:val="fr-FR"/>
        </w:rPr>
        <w:t xml:space="preserve">  </w:t>
      </w:r>
    </w:p>
    <w:p w14:paraId="674ED9CB" w14:textId="77777777" w:rsidR="00E76142" w:rsidRPr="003C7FBD" w:rsidRDefault="00E76142" w:rsidP="002F13BE">
      <w:pPr>
        <w:ind w:right="-1"/>
        <w:jc w:val="both"/>
        <w:rPr>
          <w:sz w:val="24"/>
          <w:szCs w:val="24"/>
          <w:lang w:val="kk-KZ" w:eastAsia="zh-CN"/>
        </w:rPr>
      </w:pPr>
      <w:r w:rsidRPr="003C7FBD">
        <w:rPr>
          <w:sz w:val="24"/>
          <w:szCs w:val="24"/>
          <w:lang w:val="kk-KZ" w:eastAsia="zh-CN"/>
        </w:rPr>
        <w:t>Бір құтының ішінде</w:t>
      </w:r>
    </w:p>
    <w:p w14:paraId="5706309D" w14:textId="36F2AF49" w:rsidR="00E76142" w:rsidRPr="003C7FBD" w:rsidRDefault="00E76142" w:rsidP="002F13BE">
      <w:pPr>
        <w:ind w:right="-1"/>
        <w:jc w:val="both"/>
        <w:rPr>
          <w:sz w:val="24"/>
          <w:szCs w:val="24"/>
          <w:lang w:val="kk-KZ" w:eastAsia="zh-CN"/>
        </w:rPr>
      </w:pPr>
      <w:r w:rsidRPr="003C7FBD">
        <w:rPr>
          <w:i/>
          <w:sz w:val="24"/>
          <w:szCs w:val="24"/>
          <w:lang w:val="kk-KZ" w:eastAsia="zh-CN"/>
        </w:rPr>
        <w:t xml:space="preserve">белсенді зат </w:t>
      </w:r>
      <w:r w:rsidRPr="003C7FBD">
        <w:rPr>
          <w:sz w:val="24"/>
          <w:szCs w:val="24"/>
          <w:lang w:val="kk-KZ" w:eastAsia="zh-CN"/>
        </w:rPr>
        <w:t xml:space="preserve">- окрелизумаб 920 мг </w:t>
      </w:r>
    </w:p>
    <w:p w14:paraId="2383D825" w14:textId="77777777" w:rsidR="00E76142" w:rsidRPr="003C7FBD" w:rsidRDefault="004152B5" w:rsidP="002F13BE">
      <w:pPr>
        <w:ind w:right="-1"/>
        <w:jc w:val="both"/>
        <w:rPr>
          <w:i/>
          <w:sz w:val="24"/>
          <w:szCs w:val="24"/>
          <w:lang w:val="kk-KZ" w:eastAsia="zh-CN"/>
        </w:rPr>
      </w:pPr>
      <w:r w:rsidRPr="003C7FBD">
        <w:rPr>
          <w:sz w:val="24"/>
          <w:szCs w:val="24"/>
          <w:lang w:val="kk-KZ" w:eastAsia="zh-CN"/>
        </w:rPr>
        <w:t>Дәрілік препараттың құрамында</w:t>
      </w:r>
      <w:r w:rsidR="004225B5">
        <w:rPr>
          <w:sz w:val="24"/>
          <w:szCs w:val="24"/>
          <w:lang w:val="kk-KZ" w:eastAsia="zh-CN"/>
        </w:rPr>
        <w:t xml:space="preserve"> болуы </w:t>
      </w:r>
      <w:r w:rsidRPr="003C7FBD">
        <w:rPr>
          <w:sz w:val="24"/>
          <w:szCs w:val="24"/>
          <w:lang w:val="kk-KZ" w:eastAsia="zh-CN"/>
        </w:rPr>
        <w:t xml:space="preserve">ескерілуі </w:t>
      </w:r>
      <w:r w:rsidR="0025301D">
        <w:rPr>
          <w:sz w:val="24"/>
          <w:szCs w:val="24"/>
          <w:lang w:val="kk-KZ" w:eastAsia="zh-CN"/>
        </w:rPr>
        <w:t xml:space="preserve">керек </w:t>
      </w:r>
      <w:r w:rsidRPr="003C7FBD">
        <w:rPr>
          <w:sz w:val="24"/>
          <w:szCs w:val="24"/>
          <w:lang w:val="kk-KZ" w:eastAsia="zh-CN"/>
        </w:rPr>
        <w:t>қосымша заттар:</w:t>
      </w:r>
      <w:r w:rsidRPr="003C7FBD">
        <w:rPr>
          <w:i/>
          <w:sz w:val="24"/>
          <w:szCs w:val="24"/>
          <w:lang w:val="kk-KZ" w:eastAsia="zh-CN"/>
        </w:rPr>
        <w:t xml:space="preserve"> </w:t>
      </w:r>
      <w:r w:rsidR="00E76142" w:rsidRPr="003C7FBD">
        <w:rPr>
          <w:sz w:val="24"/>
          <w:szCs w:val="24"/>
          <w:lang w:val="kk-KZ"/>
        </w:rPr>
        <w:t>- натрий, препараттың бір реттік дозасында 1 ммольден (23 мг) аз</w:t>
      </w:r>
      <w:r w:rsidR="00E67AE8">
        <w:rPr>
          <w:sz w:val="24"/>
          <w:szCs w:val="24"/>
          <w:lang w:val="kk-KZ"/>
        </w:rPr>
        <w:t>.</w:t>
      </w:r>
      <w:r w:rsidR="00E76142" w:rsidRPr="003C7FBD">
        <w:rPr>
          <w:sz w:val="24"/>
          <w:szCs w:val="24"/>
          <w:lang w:val="kk-KZ"/>
        </w:rPr>
        <w:t xml:space="preserve"> </w:t>
      </w:r>
    </w:p>
    <w:p w14:paraId="1407C681" w14:textId="77777777" w:rsidR="00E76142" w:rsidRPr="003C7FBD" w:rsidRDefault="00E76142" w:rsidP="002F13BE">
      <w:pPr>
        <w:ind w:right="-1"/>
        <w:jc w:val="both"/>
        <w:rPr>
          <w:sz w:val="24"/>
          <w:szCs w:val="24"/>
          <w:lang w:val="kk-KZ"/>
        </w:rPr>
      </w:pPr>
    </w:p>
    <w:p w14:paraId="09570C26" w14:textId="77777777" w:rsidR="001C5883" w:rsidRPr="003C7FBD" w:rsidRDefault="001C5883" w:rsidP="002F13BE">
      <w:pPr>
        <w:ind w:right="-1"/>
        <w:jc w:val="both"/>
        <w:rPr>
          <w:sz w:val="24"/>
          <w:szCs w:val="24"/>
          <w:lang w:val="kk-KZ" w:eastAsia="zh-CN"/>
        </w:rPr>
      </w:pPr>
      <w:r w:rsidRPr="003C7FBD">
        <w:rPr>
          <w:sz w:val="24"/>
          <w:szCs w:val="24"/>
          <w:lang w:val="kk-KZ" w:eastAsia="zh-CN"/>
        </w:rPr>
        <w:t>Қосы</w:t>
      </w:r>
      <w:r w:rsidR="00E76142" w:rsidRPr="003C7FBD">
        <w:rPr>
          <w:sz w:val="24"/>
          <w:szCs w:val="24"/>
          <w:lang w:val="kk-KZ" w:eastAsia="zh-CN"/>
        </w:rPr>
        <w:t xml:space="preserve">мша заттардың толық тізімін 6.1 </w:t>
      </w:r>
      <w:r w:rsidRPr="003C7FBD">
        <w:rPr>
          <w:sz w:val="24"/>
          <w:szCs w:val="24"/>
          <w:lang w:val="kk-KZ" w:eastAsia="zh-CN"/>
        </w:rPr>
        <w:t>тармақтан қараңыз.</w:t>
      </w:r>
    </w:p>
    <w:p w14:paraId="6B79B3A4" w14:textId="77777777" w:rsidR="001C5883" w:rsidRPr="003C7FBD" w:rsidRDefault="001C5883" w:rsidP="002F13BE">
      <w:pPr>
        <w:ind w:right="-1"/>
        <w:jc w:val="both"/>
        <w:rPr>
          <w:sz w:val="24"/>
          <w:szCs w:val="24"/>
          <w:lang w:val="kk-KZ" w:eastAsia="zh-CN"/>
        </w:rPr>
      </w:pPr>
    </w:p>
    <w:p w14:paraId="36ED905E" w14:textId="77777777" w:rsidR="00E50C85" w:rsidRPr="003C7FBD" w:rsidRDefault="00E50C85" w:rsidP="002F13BE">
      <w:pPr>
        <w:jc w:val="both"/>
        <w:rPr>
          <w:sz w:val="24"/>
          <w:szCs w:val="24"/>
          <w:lang w:val="kk-KZ"/>
        </w:rPr>
      </w:pPr>
    </w:p>
    <w:p w14:paraId="52C82E4E" w14:textId="77777777" w:rsidR="0022762E" w:rsidRPr="003C7FBD" w:rsidRDefault="0022762E" w:rsidP="002F13BE">
      <w:pPr>
        <w:jc w:val="both"/>
        <w:rPr>
          <w:rFonts w:eastAsia="Times New Roman"/>
          <w:b/>
          <w:sz w:val="24"/>
          <w:szCs w:val="24"/>
          <w:lang w:val="kk-KZ"/>
        </w:rPr>
      </w:pPr>
      <w:bookmarkStart w:id="1" w:name="2175220286"/>
      <w:r w:rsidRPr="003C7FBD">
        <w:rPr>
          <w:rFonts w:eastAsia="Times New Roman"/>
          <w:b/>
          <w:sz w:val="24"/>
          <w:szCs w:val="24"/>
          <w:lang w:val="kk-KZ"/>
        </w:rPr>
        <w:t>3. ДӘРІЛІК ТҮРІ</w:t>
      </w:r>
    </w:p>
    <w:bookmarkEnd w:id="1"/>
    <w:p w14:paraId="64A53D1A" w14:textId="77777777" w:rsidR="00E76142" w:rsidRPr="003C7FBD" w:rsidRDefault="00E76142" w:rsidP="002F13BE">
      <w:pPr>
        <w:pStyle w:val="ac"/>
        <w:spacing w:before="0" w:beforeAutospacing="0" w:after="0" w:afterAutospacing="0"/>
        <w:jc w:val="both"/>
        <w:rPr>
          <w:rFonts w:ascii="Times New Roman" w:hAnsi="Times New Roman"/>
          <w:snapToGrid w:val="0"/>
          <w:sz w:val="24"/>
          <w:szCs w:val="24"/>
          <w:lang w:val="fr-FR"/>
        </w:rPr>
      </w:pPr>
      <w:r w:rsidRPr="003C7FBD">
        <w:rPr>
          <w:rFonts w:ascii="Times New Roman" w:hAnsi="Times New Roman"/>
          <w:snapToGrid w:val="0"/>
          <w:sz w:val="24"/>
          <w:szCs w:val="24"/>
          <w:lang w:val="kk-KZ"/>
        </w:rPr>
        <w:t>Тері</w:t>
      </w:r>
      <w:r w:rsidRPr="003C7FBD">
        <w:rPr>
          <w:rFonts w:ascii="Times New Roman" w:hAnsi="Times New Roman"/>
          <w:snapToGrid w:val="0"/>
          <w:sz w:val="24"/>
          <w:szCs w:val="24"/>
          <w:lang w:val="fr-FR"/>
        </w:rPr>
        <w:t xml:space="preserve"> </w:t>
      </w:r>
      <w:r w:rsidRPr="003C7FBD">
        <w:rPr>
          <w:rFonts w:ascii="Times New Roman" w:hAnsi="Times New Roman"/>
          <w:snapToGrid w:val="0"/>
          <w:sz w:val="24"/>
          <w:szCs w:val="24"/>
          <w:lang w:val="kk-KZ"/>
        </w:rPr>
        <w:t>астына</w:t>
      </w:r>
      <w:r w:rsidRPr="003C7FBD">
        <w:rPr>
          <w:rFonts w:ascii="Times New Roman" w:hAnsi="Times New Roman"/>
          <w:snapToGrid w:val="0"/>
          <w:sz w:val="24"/>
          <w:szCs w:val="24"/>
          <w:lang w:val="fr-FR"/>
        </w:rPr>
        <w:t xml:space="preserve"> </w:t>
      </w:r>
      <w:r w:rsidRPr="003C7FBD">
        <w:rPr>
          <w:rFonts w:ascii="Times New Roman" w:hAnsi="Times New Roman"/>
          <w:snapToGrid w:val="0"/>
          <w:sz w:val="24"/>
          <w:szCs w:val="24"/>
          <w:lang w:val="kk-KZ"/>
        </w:rPr>
        <w:t>енгізуге</w:t>
      </w:r>
      <w:r w:rsidRPr="003C7FBD">
        <w:rPr>
          <w:rFonts w:ascii="Times New Roman" w:hAnsi="Times New Roman"/>
          <w:snapToGrid w:val="0"/>
          <w:sz w:val="24"/>
          <w:szCs w:val="24"/>
          <w:lang w:val="fr-FR"/>
        </w:rPr>
        <w:t xml:space="preserve"> </w:t>
      </w:r>
      <w:r w:rsidRPr="003C7FBD">
        <w:rPr>
          <w:rFonts w:ascii="Times New Roman" w:hAnsi="Times New Roman"/>
          <w:snapToGrid w:val="0"/>
          <w:sz w:val="24"/>
          <w:szCs w:val="24"/>
          <w:lang w:val="kk-KZ"/>
        </w:rPr>
        <w:t>арналған</w:t>
      </w:r>
      <w:r w:rsidRPr="003C7FBD">
        <w:rPr>
          <w:rFonts w:ascii="Times New Roman" w:hAnsi="Times New Roman"/>
          <w:snapToGrid w:val="0"/>
          <w:sz w:val="24"/>
          <w:szCs w:val="24"/>
          <w:lang w:val="fr-FR"/>
        </w:rPr>
        <w:t xml:space="preserve"> </w:t>
      </w:r>
      <w:r w:rsidRPr="003C7FBD">
        <w:rPr>
          <w:rFonts w:ascii="Times New Roman" w:hAnsi="Times New Roman"/>
          <w:snapToGrid w:val="0"/>
          <w:sz w:val="24"/>
          <w:szCs w:val="24"/>
          <w:lang w:val="kk-KZ"/>
        </w:rPr>
        <w:t>ерітінді</w:t>
      </w:r>
      <w:r w:rsidRPr="003C7FBD">
        <w:rPr>
          <w:rFonts w:ascii="Times New Roman" w:hAnsi="Times New Roman"/>
          <w:snapToGrid w:val="0"/>
          <w:sz w:val="24"/>
          <w:szCs w:val="24"/>
          <w:lang w:val="fr-FR"/>
        </w:rPr>
        <w:t xml:space="preserve"> </w:t>
      </w:r>
    </w:p>
    <w:p w14:paraId="3225F553" w14:textId="77777777" w:rsidR="00E76142" w:rsidRPr="003C7FBD" w:rsidRDefault="00E76142" w:rsidP="002F13BE">
      <w:pPr>
        <w:pStyle w:val="ac"/>
        <w:spacing w:before="0" w:beforeAutospacing="0" w:after="0" w:afterAutospacing="0"/>
        <w:jc w:val="both"/>
        <w:rPr>
          <w:rFonts w:ascii="Times New Roman" w:hAnsi="Times New Roman"/>
          <w:sz w:val="24"/>
          <w:szCs w:val="24"/>
          <w:lang w:val="kk-KZ"/>
        </w:rPr>
      </w:pPr>
      <w:r w:rsidRPr="003C7FBD">
        <w:rPr>
          <w:rFonts w:ascii="Times New Roman" w:hAnsi="Times New Roman"/>
          <w:sz w:val="24"/>
          <w:szCs w:val="24"/>
          <w:lang w:val="kk-KZ"/>
        </w:rPr>
        <w:t>Мөлдір немесе сәл бозаңданатын, түссіз немесе бозғылт-қоңыр түсті ерітінді.</w:t>
      </w:r>
    </w:p>
    <w:p w14:paraId="754133B0" w14:textId="77777777" w:rsidR="00D33082" w:rsidRPr="003C7FBD" w:rsidRDefault="00D33082" w:rsidP="002F13BE">
      <w:pPr>
        <w:jc w:val="both"/>
        <w:rPr>
          <w:rFonts w:eastAsia="Times New Roman"/>
          <w:sz w:val="24"/>
          <w:szCs w:val="24"/>
          <w:lang w:val="kk-KZ" w:eastAsia="zh-CN"/>
        </w:rPr>
      </w:pPr>
    </w:p>
    <w:p w14:paraId="6168CC2A" w14:textId="77777777" w:rsidR="0022762E" w:rsidRPr="003C7FBD" w:rsidRDefault="0022762E" w:rsidP="002F13BE">
      <w:pPr>
        <w:jc w:val="both"/>
        <w:rPr>
          <w:rFonts w:eastAsia="Times New Roman"/>
          <w:b/>
          <w:sz w:val="24"/>
          <w:szCs w:val="24"/>
          <w:lang w:val="kk-KZ"/>
        </w:rPr>
      </w:pPr>
      <w:r w:rsidRPr="003C7FBD">
        <w:rPr>
          <w:rFonts w:eastAsia="Times New Roman"/>
          <w:b/>
          <w:sz w:val="24"/>
          <w:szCs w:val="24"/>
          <w:lang w:val="kk-KZ"/>
        </w:rPr>
        <w:t>4. КЛИНИКАЛЫҚ ДЕРЕКТЕР</w:t>
      </w:r>
    </w:p>
    <w:p w14:paraId="0C6D5063" w14:textId="77777777" w:rsidR="00E76142" w:rsidRPr="003C7FBD" w:rsidRDefault="00E76142" w:rsidP="002F13BE">
      <w:pPr>
        <w:keepNext/>
        <w:widowControl w:val="0"/>
        <w:autoSpaceDE w:val="0"/>
        <w:autoSpaceDN w:val="0"/>
        <w:jc w:val="both"/>
        <w:outlineLvl w:val="0"/>
        <w:rPr>
          <w:rFonts w:eastAsia="Times New Roman"/>
          <w:b/>
          <w:bCs/>
          <w:sz w:val="24"/>
          <w:szCs w:val="24"/>
          <w:lang w:val="kk-KZ"/>
        </w:rPr>
      </w:pPr>
      <w:r w:rsidRPr="003C7FBD">
        <w:rPr>
          <w:rFonts w:eastAsia="Times New Roman"/>
          <w:b/>
          <w:bCs/>
          <w:sz w:val="24"/>
          <w:szCs w:val="24"/>
          <w:lang w:val="kk-KZ"/>
        </w:rPr>
        <w:t>4.1 Қолданылуы</w:t>
      </w:r>
    </w:p>
    <w:p w14:paraId="58B1935F" w14:textId="77777777" w:rsidR="00E76142" w:rsidRPr="003C7FBD" w:rsidRDefault="00E76142" w:rsidP="002F13BE">
      <w:pPr>
        <w:jc w:val="both"/>
        <w:rPr>
          <w:rFonts w:eastAsia="Times New Roman"/>
          <w:b/>
          <w:sz w:val="24"/>
          <w:szCs w:val="24"/>
          <w:lang w:val="kk-KZ"/>
        </w:rPr>
      </w:pPr>
    </w:p>
    <w:p w14:paraId="2F6F8033" w14:textId="77777777" w:rsidR="0091317A" w:rsidRPr="003C7FBD" w:rsidRDefault="0091317A" w:rsidP="002F13BE">
      <w:pPr>
        <w:keepNext/>
        <w:jc w:val="both"/>
        <w:outlineLvl w:val="6"/>
        <w:rPr>
          <w:bCs/>
          <w:snapToGrid w:val="0"/>
          <w:sz w:val="24"/>
          <w:szCs w:val="24"/>
          <w:lang w:val="kk-KZ"/>
        </w:rPr>
      </w:pPr>
      <w:r w:rsidRPr="003C7FBD">
        <w:rPr>
          <w:spacing w:val="-4"/>
          <w:sz w:val="24"/>
          <w:szCs w:val="24"/>
          <w:lang w:val="kk-KZ"/>
        </w:rPr>
        <w:t>Окревус</w:t>
      </w:r>
      <w:r w:rsidRPr="003C7FBD">
        <w:rPr>
          <w:spacing w:val="-4"/>
          <w:sz w:val="24"/>
          <w:szCs w:val="24"/>
          <w:vertAlign w:val="superscript"/>
          <w:lang w:val="kk-KZ"/>
        </w:rPr>
        <w:t xml:space="preserve"> </w:t>
      </w:r>
      <w:r w:rsidRPr="003C7FBD">
        <w:rPr>
          <w:bCs/>
          <w:snapToGrid w:val="0"/>
          <w:sz w:val="24"/>
          <w:szCs w:val="24"/>
          <w:lang w:val="kk-KZ"/>
        </w:rPr>
        <w:t>препараты клиникалық деректермен немесе МРТ нәтижелерімен расталған белсенді фазада шашыраңқы склероздың қайталанатын (ҚШС) түрі бар ересек пациенттерді емдеуге көрсетілген. (5.1 бөлімді қараңыз).</w:t>
      </w:r>
    </w:p>
    <w:p w14:paraId="6395F273" w14:textId="77777777" w:rsidR="00E76142" w:rsidRPr="003C7FBD" w:rsidRDefault="0091317A" w:rsidP="002F13BE">
      <w:pPr>
        <w:keepNext/>
        <w:jc w:val="both"/>
        <w:outlineLvl w:val="6"/>
        <w:rPr>
          <w:bCs/>
          <w:snapToGrid w:val="0"/>
          <w:sz w:val="24"/>
          <w:szCs w:val="24"/>
          <w:lang w:val="kk-KZ"/>
        </w:rPr>
      </w:pPr>
      <w:r w:rsidRPr="003C7FBD">
        <w:rPr>
          <w:spacing w:val="-4"/>
          <w:sz w:val="24"/>
          <w:szCs w:val="24"/>
          <w:lang w:val="kk-KZ"/>
        </w:rPr>
        <w:t xml:space="preserve">Окревус </w:t>
      </w:r>
      <w:r w:rsidRPr="003C7FBD">
        <w:rPr>
          <w:bCs/>
          <w:snapToGrid w:val="0"/>
          <w:sz w:val="24"/>
          <w:szCs w:val="24"/>
          <w:lang w:val="kk-KZ"/>
        </w:rPr>
        <w:t xml:space="preserve">препараты МРТ нәтижелерімен расталған қабыну процесі бар, сондай-ақ аурудың ұзақтығы мен мүгедектік дәрежесін ескере отырып, ерте бастапқы-үдемелі шашыраңқы склерозы (БҮШС) бар ересек пациенттерді емдеуге арналған. </w:t>
      </w:r>
      <w:r w:rsidR="00E76142" w:rsidRPr="003C7FBD">
        <w:rPr>
          <w:bCs/>
          <w:snapToGrid w:val="0"/>
          <w:sz w:val="24"/>
          <w:szCs w:val="24"/>
          <w:lang w:val="kk-KZ"/>
        </w:rPr>
        <w:t>(5.1 бөлімді қараңыз).</w:t>
      </w:r>
    </w:p>
    <w:p w14:paraId="0A832263" w14:textId="77777777" w:rsidR="00E76142" w:rsidRPr="003C7FBD" w:rsidRDefault="00E76142" w:rsidP="002F13BE">
      <w:pPr>
        <w:jc w:val="both"/>
        <w:rPr>
          <w:rFonts w:eastAsia="Times New Roman"/>
          <w:b/>
          <w:sz w:val="24"/>
          <w:szCs w:val="24"/>
          <w:lang w:val="kk-KZ"/>
        </w:rPr>
      </w:pPr>
    </w:p>
    <w:p w14:paraId="63CAE610" w14:textId="77777777" w:rsidR="00A6595D" w:rsidRPr="003C7FBD" w:rsidRDefault="00A6595D" w:rsidP="002F13BE">
      <w:pPr>
        <w:jc w:val="both"/>
        <w:rPr>
          <w:rFonts w:eastAsia="Times New Roman"/>
          <w:b/>
          <w:sz w:val="24"/>
          <w:szCs w:val="24"/>
          <w:lang w:val="kk-KZ"/>
        </w:rPr>
      </w:pPr>
    </w:p>
    <w:p w14:paraId="79E8D331" w14:textId="77777777" w:rsidR="0022762E" w:rsidRPr="003C7FBD" w:rsidRDefault="0022762E" w:rsidP="002F13BE">
      <w:pPr>
        <w:jc w:val="both"/>
        <w:rPr>
          <w:rFonts w:eastAsia="Times New Roman"/>
          <w:b/>
          <w:sz w:val="24"/>
          <w:szCs w:val="24"/>
          <w:lang w:val="kk-KZ"/>
        </w:rPr>
      </w:pPr>
      <w:r w:rsidRPr="003C7FBD">
        <w:rPr>
          <w:rFonts w:eastAsia="Times New Roman"/>
          <w:b/>
          <w:sz w:val="24"/>
          <w:szCs w:val="24"/>
          <w:lang w:val="kk-KZ"/>
        </w:rPr>
        <w:t>4.2 Дозалау режимі және қолдану тәсілі</w:t>
      </w:r>
    </w:p>
    <w:p w14:paraId="73FB07C4" w14:textId="77777777" w:rsidR="00E76142" w:rsidRPr="003C7FBD" w:rsidRDefault="0025301D" w:rsidP="002F13BE">
      <w:pPr>
        <w:jc w:val="both"/>
        <w:rPr>
          <w:snapToGrid w:val="0"/>
          <w:sz w:val="24"/>
          <w:szCs w:val="24"/>
          <w:lang w:val="kk-KZ"/>
        </w:rPr>
      </w:pPr>
      <w:r>
        <w:rPr>
          <w:snapToGrid w:val="0"/>
          <w:sz w:val="24"/>
          <w:szCs w:val="24"/>
          <w:lang w:val="kk-KZ"/>
        </w:rPr>
        <w:lastRenderedPageBreak/>
        <w:t xml:space="preserve">Емдеуді </w:t>
      </w:r>
      <w:r w:rsidR="00E76142" w:rsidRPr="003C7FBD">
        <w:rPr>
          <w:snapToGrid w:val="0"/>
          <w:sz w:val="24"/>
          <w:szCs w:val="24"/>
          <w:lang w:val="kk-KZ"/>
        </w:rPr>
        <w:t>неврологиялық ауруларды диагностикалау мен емдеу</w:t>
      </w:r>
      <w:r>
        <w:rPr>
          <w:snapToGrid w:val="0"/>
          <w:sz w:val="24"/>
          <w:szCs w:val="24"/>
          <w:lang w:val="kk-KZ"/>
        </w:rPr>
        <w:t xml:space="preserve"> бойынша </w:t>
      </w:r>
      <w:r w:rsidR="00E76142" w:rsidRPr="003C7FBD">
        <w:rPr>
          <w:snapToGrid w:val="0"/>
          <w:sz w:val="24"/>
          <w:szCs w:val="24"/>
          <w:lang w:val="kk-KZ"/>
        </w:rPr>
        <w:t>тәжірибесі бар дәрігердің бақылауымен бастау</w:t>
      </w:r>
      <w:r w:rsidR="0054359B">
        <w:rPr>
          <w:snapToGrid w:val="0"/>
          <w:sz w:val="24"/>
          <w:szCs w:val="24"/>
          <w:lang w:val="kk-KZ"/>
        </w:rPr>
        <w:t xml:space="preserve"> және жүргізу</w:t>
      </w:r>
      <w:r w:rsidR="00E76142" w:rsidRPr="003C7FBD">
        <w:rPr>
          <w:snapToGrid w:val="0"/>
          <w:sz w:val="24"/>
          <w:szCs w:val="24"/>
          <w:lang w:val="kk-KZ"/>
        </w:rPr>
        <w:t xml:space="preserve"> керек. Бірінші инъекция</w:t>
      </w:r>
      <w:r w:rsidR="002E484C">
        <w:rPr>
          <w:snapToGrid w:val="0"/>
          <w:sz w:val="24"/>
          <w:szCs w:val="24"/>
          <w:lang w:val="kk-KZ"/>
        </w:rPr>
        <w:t>ны</w:t>
      </w:r>
      <w:r w:rsidR="00E76142" w:rsidRPr="003C7FBD">
        <w:rPr>
          <w:snapToGrid w:val="0"/>
          <w:sz w:val="24"/>
          <w:szCs w:val="24"/>
          <w:lang w:val="kk-KZ"/>
        </w:rPr>
        <w:t xml:space="preserve"> ауыр инъекциялық реакциялар, </w:t>
      </w:r>
      <w:r w:rsidR="002E484C">
        <w:rPr>
          <w:snapToGrid w:val="0"/>
          <w:sz w:val="24"/>
          <w:szCs w:val="24"/>
          <w:lang w:val="kk-KZ"/>
        </w:rPr>
        <w:t xml:space="preserve">аса </w:t>
      </w:r>
      <w:r w:rsidR="00E76142" w:rsidRPr="003C7FBD">
        <w:rPr>
          <w:snapToGrid w:val="0"/>
          <w:sz w:val="24"/>
          <w:szCs w:val="24"/>
          <w:lang w:val="kk-KZ"/>
        </w:rPr>
        <w:t xml:space="preserve">жоғары сезімталдық реакциялары және/немесе </w:t>
      </w:r>
      <w:r w:rsidR="002E484C">
        <w:rPr>
          <w:snapToGrid w:val="0"/>
          <w:sz w:val="24"/>
          <w:szCs w:val="24"/>
          <w:lang w:val="kk-KZ"/>
        </w:rPr>
        <w:t xml:space="preserve">анафилаксиялық </w:t>
      </w:r>
      <w:r w:rsidR="00E76142" w:rsidRPr="003C7FBD">
        <w:rPr>
          <w:snapToGrid w:val="0"/>
          <w:sz w:val="24"/>
          <w:szCs w:val="24"/>
          <w:lang w:val="kk-KZ"/>
        </w:rPr>
        <w:t xml:space="preserve"> реакциялар сияқты ауыр реакциялар туындаған жағдайда шұғыл көмек көрсету үшін тиісті медициналық қолдауды қамтамасыз ете отырып, клиникалық </w:t>
      </w:r>
      <w:r w:rsidR="00DC676D">
        <w:rPr>
          <w:snapToGrid w:val="0"/>
          <w:sz w:val="24"/>
          <w:szCs w:val="24"/>
          <w:lang w:val="kk-KZ"/>
        </w:rPr>
        <w:t>бақылаумен</w:t>
      </w:r>
      <w:r w:rsidR="00E76142" w:rsidRPr="003C7FBD">
        <w:rPr>
          <w:snapToGrid w:val="0"/>
          <w:sz w:val="24"/>
          <w:szCs w:val="24"/>
          <w:lang w:val="kk-KZ"/>
        </w:rPr>
        <w:t xml:space="preserve"> жүргіз</w:t>
      </w:r>
      <w:r w:rsidR="00DC676D">
        <w:rPr>
          <w:snapToGrid w:val="0"/>
          <w:sz w:val="24"/>
          <w:szCs w:val="24"/>
          <w:lang w:val="kk-KZ"/>
        </w:rPr>
        <w:t xml:space="preserve">у </w:t>
      </w:r>
      <w:r w:rsidR="00E76142" w:rsidRPr="003C7FBD">
        <w:rPr>
          <w:snapToGrid w:val="0"/>
          <w:sz w:val="24"/>
          <w:szCs w:val="24"/>
          <w:lang w:val="kk-KZ"/>
        </w:rPr>
        <w:t>керек (4.4 бөлімді қараңыз).</w:t>
      </w:r>
    </w:p>
    <w:p w14:paraId="0065EBE9" w14:textId="77777777" w:rsidR="00E76142" w:rsidRPr="00DC676D" w:rsidRDefault="00E76142" w:rsidP="002F13BE">
      <w:pPr>
        <w:jc w:val="both"/>
        <w:rPr>
          <w:snapToGrid w:val="0"/>
          <w:sz w:val="24"/>
          <w:szCs w:val="24"/>
          <w:u w:val="single"/>
          <w:lang w:val="kk-KZ"/>
        </w:rPr>
      </w:pPr>
      <w:r w:rsidRPr="00DC676D">
        <w:rPr>
          <w:snapToGrid w:val="0"/>
          <w:sz w:val="24"/>
          <w:szCs w:val="24"/>
          <w:u w:val="single"/>
          <w:lang w:val="kk-KZ"/>
        </w:rPr>
        <w:t xml:space="preserve">Инъекциялық реакциялардың алдын алу </w:t>
      </w:r>
      <w:r w:rsidR="00DC676D" w:rsidRPr="00DC676D">
        <w:rPr>
          <w:snapToGrid w:val="0"/>
          <w:sz w:val="24"/>
          <w:szCs w:val="24"/>
          <w:u w:val="single"/>
          <w:lang w:val="kk-KZ"/>
        </w:rPr>
        <w:t>үшін премедикация</w:t>
      </w:r>
    </w:p>
    <w:p w14:paraId="6117E6F1" w14:textId="77777777" w:rsidR="00E76142" w:rsidRPr="003C7FBD" w:rsidRDefault="00E76142" w:rsidP="002F13BE">
      <w:pPr>
        <w:jc w:val="both"/>
        <w:rPr>
          <w:snapToGrid w:val="0"/>
          <w:sz w:val="24"/>
          <w:szCs w:val="24"/>
          <w:lang w:val="kk-KZ"/>
        </w:rPr>
      </w:pPr>
      <w:r w:rsidRPr="003C7FBD">
        <w:rPr>
          <w:snapToGrid w:val="0"/>
          <w:sz w:val="24"/>
          <w:szCs w:val="24"/>
          <w:lang w:val="kk-KZ"/>
        </w:rPr>
        <w:t>Окрелизумабты</w:t>
      </w:r>
      <w:r w:rsidR="00DC676D">
        <w:rPr>
          <w:snapToGrid w:val="0"/>
          <w:sz w:val="24"/>
          <w:szCs w:val="24"/>
          <w:lang w:val="kk-KZ"/>
        </w:rPr>
        <w:t>ң</w:t>
      </w:r>
      <w:r w:rsidRPr="003C7FBD">
        <w:rPr>
          <w:snapToGrid w:val="0"/>
          <w:sz w:val="24"/>
          <w:szCs w:val="24"/>
          <w:lang w:val="kk-KZ"/>
        </w:rPr>
        <w:t xml:space="preserve"> әрбір инъекция</w:t>
      </w:r>
      <w:r w:rsidR="00DC676D">
        <w:rPr>
          <w:snapToGrid w:val="0"/>
          <w:sz w:val="24"/>
          <w:szCs w:val="24"/>
          <w:lang w:val="kk-KZ"/>
        </w:rPr>
        <w:t xml:space="preserve">сына </w:t>
      </w:r>
      <w:r w:rsidRPr="003C7FBD">
        <w:rPr>
          <w:snapToGrid w:val="0"/>
          <w:sz w:val="24"/>
          <w:szCs w:val="24"/>
          <w:lang w:val="kk-KZ"/>
        </w:rPr>
        <w:t xml:space="preserve">дейін, </w:t>
      </w:r>
      <w:r w:rsidR="00DC676D">
        <w:rPr>
          <w:snapToGrid w:val="0"/>
          <w:sz w:val="24"/>
          <w:szCs w:val="24"/>
          <w:lang w:val="kk-KZ"/>
        </w:rPr>
        <w:t>тікелей</w:t>
      </w:r>
      <w:r w:rsidR="00115C45">
        <w:rPr>
          <w:snapToGrid w:val="0"/>
          <w:sz w:val="24"/>
          <w:szCs w:val="24"/>
          <w:lang w:val="kk-KZ"/>
        </w:rPr>
        <w:t xml:space="preserve"> </w:t>
      </w:r>
      <w:r w:rsidRPr="003C7FBD">
        <w:rPr>
          <w:snapToGrid w:val="0"/>
          <w:sz w:val="24"/>
          <w:szCs w:val="24"/>
          <w:lang w:val="kk-KZ"/>
        </w:rPr>
        <w:t>енгізер алдында, жергілікті және жүйелік инъекциялық реакциялардың (ИР)</w:t>
      </w:r>
      <w:r w:rsidR="00DC676D">
        <w:rPr>
          <w:snapToGrid w:val="0"/>
          <w:sz w:val="24"/>
          <w:szCs w:val="24"/>
          <w:lang w:val="kk-KZ"/>
        </w:rPr>
        <w:t xml:space="preserve"> </w:t>
      </w:r>
      <w:r w:rsidRPr="003C7FBD">
        <w:rPr>
          <w:snapToGrid w:val="0"/>
          <w:sz w:val="24"/>
          <w:szCs w:val="24"/>
          <w:lang w:val="kk-KZ"/>
        </w:rPr>
        <w:t>қаупін азайту мақсатында келесі екі премедикация</w:t>
      </w:r>
      <w:r w:rsidR="00DC676D">
        <w:rPr>
          <w:snapToGrid w:val="0"/>
          <w:sz w:val="24"/>
          <w:szCs w:val="24"/>
          <w:lang w:val="kk-KZ"/>
        </w:rPr>
        <w:t>ға арналған</w:t>
      </w:r>
      <w:r w:rsidRPr="003C7FBD">
        <w:rPr>
          <w:snapToGrid w:val="0"/>
          <w:sz w:val="24"/>
          <w:szCs w:val="24"/>
          <w:lang w:val="kk-KZ"/>
        </w:rPr>
        <w:t xml:space="preserve"> препарат</w:t>
      </w:r>
      <w:r w:rsidR="00DC676D">
        <w:rPr>
          <w:snapToGrid w:val="0"/>
          <w:sz w:val="24"/>
          <w:szCs w:val="24"/>
          <w:lang w:val="kk-KZ"/>
        </w:rPr>
        <w:t xml:space="preserve">ты </w:t>
      </w:r>
      <w:r w:rsidRPr="003C7FBD">
        <w:rPr>
          <w:snapToGrid w:val="0"/>
          <w:sz w:val="24"/>
          <w:szCs w:val="24"/>
          <w:lang w:val="kk-KZ"/>
        </w:rPr>
        <w:t>енгізу қажет:</w:t>
      </w:r>
    </w:p>
    <w:p w14:paraId="6D038637" w14:textId="77777777" w:rsidR="00D00D7B" w:rsidRPr="00D00D7B" w:rsidRDefault="00E76142" w:rsidP="002F13BE">
      <w:pPr>
        <w:pStyle w:val="afb"/>
        <w:numPr>
          <w:ilvl w:val="0"/>
          <w:numId w:val="24"/>
        </w:numPr>
        <w:jc w:val="both"/>
        <w:rPr>
          <w:rFonts w:ascii="Times New Roman" w:hAnsi="Times New Roman"/>
          <w:snapToGrid w:val="0"/>
          <w:sz w:val="24"/>
          <w:szCs w:val="24"/>
          <w:lang w:val="kk-KZ"/>
        </w:rPr>
      </w:pPr>
      <w:r w:rsidRPr="00D00D7B">
        <w:rPr>
          <w:rFonts w:ascii="Times New Roman" w:hAnsi="Times New Roman"/>
          <w:snapToGrid w:val="0"/>
          <w:sz w:val="24"/>
          <w:szCs w:val="24"/>
          <w:lang w:val="kk-KZ"/>
        </w:rPr>
        <w:t>20 мг дексаметазон (немесе баламалы препарат) ішке;</w:t>
      </w:r>
    </w:p>
    <w:p w14:paraId="3B40CBF7" w14:textId="77777777" w:rsidR="00E76142" w:rsidRPr="00D00D7B" w:rsidRDefault="00D00D7B" w:rsidP="002F13BE">
      <w:pPr>
        <w:pStyle w:val="afb"/>
        <w:numPr>
          <w:ilvl w:val="0"/>
          <w:numId w:val="24"/>
        </w:numPr>
        <w:jc w:val="both"/>
        <w:rPr>
          <w:rFonts w:ascii="Times New Roman" w:hAnsi="Times New Roman"/>
          <w:snapToGrid w:val="0"/>
          <w:sz w:val="24"/>
          <w:szCs w:val="24"/>
          <w:lang w:val="kk-KZ"/>
        </w:rPr>
      </w:pPr>
      <w:r>
        <w:rPr>
          <w:rFonts w:ascii="Times New Roman" w:hAnsi="Times New Roman"/>
          <w:snapToGrid w:val="0"/>
          <w:sz w:val="24"/>
          <w:szCs w:val="24"/>
          <w:lang w:val="kk-KZ"/>
        </w:rPr>
        <w:t>а</w:t>
      </w:r>
      <w:r w:rsidR="00E76142" w:rsidRPr="00D00D7B">
        <w:rPr>
          <w:rFonts w:ascii="Times New Roman" w:hAnsi="Times New Roman"/>
          <w:snapToGrid w:val="0"/>
          <w:sz w:val="24"/>
          <w:szCs w:val="24"/>
          <w:lang w:val="kk-KZ"/>
        </w:rPr>
        <w:t>нтигистамин</w:t>
      </w:r>
      <w:r>
        <w:rPr>
          <w:rFonts w:ascii="Times New Roman" w:hAnsi="Times New Roman"/>
          <w:snapToGrid w:val="0"/>
          <w:sz w:val="24"/>
          <w:szCs w:val="24"/>
          <w:lang w:val="kk-KZ"/>
        </w:rPr>
        <w:t>ді препарат</w:t>
      </w:r>
      <w:r w:rsidR="00E76142" w:rsidRPr="00D00D7B">
        <w:rPr>
          <w:rFonts w:ascii="Times New Roman" w:hAnsi="Times New Roman"/>
          <w:snapToGrid w:val="0"/>
          <w:sz w:val="24"/>
          <w:szCs w:val="24"/>
          <w:lang w:val="kk-KZ"/>
        </w:rPr>
        <w:t xml:space="preserve"> (мысалы, дезлоратадин немесе баламалы препарат) ішке.</w:t>
      </w:r>
    </w:p>
    <w:p w14:paraId="3FDD906E" w14:textId="77777777" w:rsidR="00E76142" w:rsidRPr="00D00D7B" w:rsidRDefault="00E76142" w:rsidP="002F13BE">
      <w:pPr>
        <w:jc w:val="both"/>
        <w:rPr>
          <w:snapToGrid w:val="0"/>
          <w:sz w:val="24"/>
          <w:szCs w:val="24"/>
          <w:lang w:val="kk-KZ"/>
        </w:rPr>
      </w:pPr>
      <w:r w:rsidRPr="00D00D7B">
        <w:rPr>
          <w:snapToGrid w:val="0"/>
          <w:sz w:val="24"/>
          <w:szCs w:val="24"/>
          <w:lang w:val="kk-KZ"/>
        </w:rPr>
        <w:t xml:space="preserve">Сонымен қатар, </w:t>
      </w:r>
      <w:r w:rsidR="00D3769C">
        <w:rPr>
          <w:snapToGrid w:val="0"/>
          <w:sz w:val="24"/>
          <w:szCs w:val="24"/>
          <w:lang w:val="kk-KZ"/>
        </w:rPr>
        <w:t xml:space="preserve">тікелей </w:t>
      </w:r>
      <w:r w:rsidRPr="00D00D7B">
        <w:rPr>
          <w:snapToGrid w:val="0"/>
          <w:sz w:val="24"/>
          <w:szCs w:val="24"/>
          <w:lang w:val="kk-KZ"/>
        </w:rPr>
        <w:t xml:space="preserve">әр инъекция алдында </w:t>
      </w:r>
      <w:r w:rsidR="008062CF">
        <w:rPr>
          <w:snapToGrid w:val="0"/>
          <w:sz w:val="24"/>
          <w:szCs w:val="24"/>
          <w:lang w:val="kk-KZ"/>
        </w:rPr>
        <w:t xml:space="preserve">антипиретикпен </w:t>
      </w:r>
      <w:r w:rsidRPr="00D00D7B">
        <w:rPr>
          <w:snapToGrid w:val="0"/>
          <w:sz w:val="24"/>
          <w:szCs w:val="24"/>
          <w:lang w:val="kk-KZ"/>
        </w:rPr>
        <w:t xml:space="preserve">(мысалы, </w:t>
      </w:r>
      <w:r w:rsidR="008062CF">
        <w:rPr>
          <w:snapToGrid w:val="0"/>
          <w:sz w:val="24"/>
          <w:szCs w:val="24"/>
          <w:lang w:val="kk-KZ"/>
        </w:rPr>
        <w:t>парацетамол</w:t>
      </w:r>
      <w:r w:rsidRPr="00D00D7B">
        <w:rPr>
          <w:snapToGrid w:val="0"/>
          <w:sz w:val="24"/>
          <w:szCs w:val="24"/>
          <w:lang w:val="kk-KZ"/>
        </w:rPr>
        <w:t>) премедикация туралы мәселені де қарастыруға болады.</w:t>
      </w:r>
    </w:p>
    <w:p w14:paraId="31FAB3AA" w14:textId="77777777" w:rsidR="00E76142" w:rsidRPr="008062CF" w:rsidRDefault="00E76142" w:rsidP="002F13BE">
      <w:pPr>
        <w:jc w:val="both"/>
        <w:rPr>
          <w:snapToGrid w:val="0"/>
          <w:sz w:val="24"/>
          <w:szCs w:val="24"/>
          <w:u w:val="single"/>
          <w:lang w:val="kk-KZ"/>
        </w:rPr>
      </w:pPr>
      <w:r w:rsidRPr="008062CF">
        <w:rPr>
          <w:snapToGrid w:val="0"/>
          <w:sz w:val="24"/>
          <w:szCs w:val="24"/>
          <w:u w:val="single"/>
          <w:lang w:val="kk-KZ"/>
        </w:rPr>
        <w:t>Дозалау режимі</w:t>
      </w:r>
    </w:p>
    <w:p w14:paraId="79CB4337" w14:textId="77777777" w:rsidR="00E76142" w:rsidRPr="00D00D7B" w:rsidRDefault="00E76142" w:rsidP="002F13BE">
      <w:pPr>
        <w:jc w:val="both"/>
        <w:rPr>
          <w:snapToGrid w:val="0"/>
          <w:sz w:val="24"/>
          <w:szCs w:val="24"/>
          <w:lang w:val="kk-KZ"/>
        </w:rPr>
      </w:pPr>
      <w:r w:rsidRPr="00D00D7B">
        <w:rPr>
          <w:snapToGrid w:val="0"/>
          <w:sz w:val="24"/>
          <w:szCs w:val="24"/>
          <w:lang w:val="kk-KZ"/>
        </w:rPr>
        <w:t>Ұсынылатын доза әр 6 ай сайын 920 мг құрайды.</w:t>
      </w:r>
    </w:p>
    <w:p w14:paraId="05DE999C" w14:textId="77777777" w:rsidR="00E76142" w:rsidRPr="00D00D7B" w:rsidRDefault="00E76142" w:rsidP="002F13BE">
      <w:pPr>
        <w:jc w:val="both"/>
        <w:rPr>
          <w:snapToGrid w:val="0"/>
          <w:sz w:val="24"/>
          <w:szCs w:val="24"/>
          <w:lang w:val="kk-KZ"/>
        </w:rPr>
      </w:pPr>
      <w:r w:rsidRPr="00D00D7B">
        <w:rPr>
          <w:snapToGrid w:val="0"/>
          <w:sz w:val="24"/>
          <w:szCs w:val="24"/>
          <w:lang w:val="kk-KZ"/>
        </w:rPr>
        <w:t>Бастапқы немесе кейінгі дозаларды бірнеше енгізуге бөлу талап етілмейді.</w:t>
      </w:r>
    </w:p>
    <w:p w14:paraId="47B79644" w14:textId="77777777" w:rsidR="00E76142" w:rsidRPr="00D00D7B" w:rsidRDefault="00E76142" w:rsidP="002F13BE">
      <w:pPr>
        <w:jc w:val="both"/>
        <w:rPr>
          <w:snapToGrid w:val="0"/>
          <w:sz w:val="24"/>
          <w:szCs w:val="24"/>
          <w:lang w:val="kk-KZ"/>
        </w:rPr>
      </w:pPr>
      <w:r w:rsidRPr="00D00D7B">
        <w:rPr>
          <w:snapToGrid w:val="0"/>
          <w:sz w:val="24"/>
          <w:szCs w:val="24"/>
          <w:lang w:val="kk-KZ"/>
        </w:rPr>
        <w:t>Окрелизумабтың әр дозасын енгізу арасындағы ең аз аралық 5 ай</w:t>
      </w:r>
      <w:r w:rsidR="00C9149A">
        <w:rPr>
          <w:snapToGrid w:val="0"/>
          <w:sz w:val="24"/>
          <w:szCs w:val="24"/>
          <w:lang w:val="kk-KZ"/>
        </w:rPr>
        <w:t>ды құрауы тиіс</w:t>
      </w:r>
      <w:r w:rsidRPr="00D00D7B">
        <w:rPr>
          <w:snapToGrid w:val="0"/>
          <w:sz w:val="24"/>
          <w:szCs w:val="24"/>
          <w:lang w:val="kk-KZ"/>
        </w:rPr>
        <w:t>.</w:t>
      </w:r>
    </w:p>
    <w:p w14:paraId="690C8911" w14:textId="77777777" w:rsidR="00E76142" w:rsidRPr="00115C45" w:rsidRDefault="00C9149A" w:rsidP="002F13BE">
      <w:pPr>
        <w:jc w:val="both"/>
        <w:rPr>
          <w:snapToGrid w:val="0"/>
          <w:sz w:val="24"/>
          <w:szCs w:val="24"/>
          <w:u w:val="single"/>
          <w:lang w:val="kk-KZ"/>
        </w:rPr>
      </w:pPr>
      <w:r w:rsidRPr="00115C45">
        <w:rPr>
          <w:snapToGrid w:val="0"/>
          <w:sz w:val="24"/>
          <w:szCs w:val="24"/>
          <w:u w:val="single"/>
          <w:lang w:val="kk-KZ"/>
        </w:rPr>
        <w:t>ИР</w:t>
      </w:r>
      <w:r w:rsidR="00E76142" w:rsidRPr="00115C45">
        <w:rPr>
          <w:snapToGrid w:val="0"/>
          <w:sz w:val="24"/>
          <w:szCs w:val="24"/>
          <w:u w:val="single"/>
          <w:lang w:val="kk-KZ"/>
        </w:rPr>
        <w:t xml:space="preserve"> дамыған жағдайда енгізуді немесе </w:t>
      </w:r>
      <w:r w:rsidRPr="00115C45">
        <w:rPr>
          <w:snapToGrid w:val="0"/>
          <w:sz w:val="24"/>
          <w:szCs w:val="24"/>
          <w:u w:val="single"/>
          <w:lang w:val="kk-KZ"/>
        </w:rPr>
        <w:t>емдеуді тоқтату</w:t>
      </w:r>
    </w:p>
    <w:p w14:paraId="20F32D44" w14:textId="77777777" w:rsidR="00E76142" w:rsidRPr="00C9149A" w:rsidRDefault="00E76142" w:rsidP="002F13BE">
      <w:pPr>
        <w:jc w:val="both"/>
        <w:rPr>
          <w:i/>
          <w:snapToGrid w:val="0"/>
          <w:sz w:val="24"/>
          <w:szCs w:val="24"/>
          <w:lang w:val="kk-KZ"/>
        </w:rPr>
      </w:pPr>
      <w:r w:rsidRPr="00C9149A">
        <w:rPr>
          <w:i/>
          <w:snapToGrid w:val="0"/>
          <w:sz w:val="24"/>
          <w:szCs w:val="24"/>
          <w:lang w:val="kk-KZ"/>
        </w:rPr>
        <w:t xml:space="preserve">Өмірге қауіп төндіретін </w:t>
      </w:r>
      <w:r w:rsidR="00C9149A" w:rsidRPr="00C9149A">
        <w:rPr>
          <w:i/>
          <w:snapToGrid w:val="0"/>
          <w:sz w:val="24"/>
          <w:szCs w:val="24"/>
          <w:lang w:val="kk-KZ"/>
        </w:rPr>
        <w:t>ИР</w:t>
      </w:r>
    </w:p>
    <w:p w14:paraId="2C1C463F" w14:textId="77777777" w:rsidR="00E76142" w:rsidRPr="003C7FBD" w:rsidRDefault="00E76142" w:rsidP="002F13BE">
      <w:pPr>
        <w:jc w:val="both"/>
        <w:rPr>
          <w:snapToGrid w:val="0"/>
          <w:sz w:val="24"/>
          <w:szCs w:val="24"/>
          <w:lang w:val="kk-KZ"/>
        </w:rPr>
      </w:pPr>
      <w:r w:rsidRPr="00D00D7B">
        <w:rPr>
          <w:snapToGrid w:val="0"/>
          <w:sz w:val="24"/>
          <w:szCs w:val="24"/>
          <w:lang w:val="kk-KZ"/>
        </w:rPr>
        <w:t>Өмірге қауіп</w:t>
      </w:r>
      <w:r w:rsidR="00C9149A">
        <w:rPr>
          <w:snapToGrid w:val="0"/>
          <w:sz w:val="24"/>
          <w:szCs w:val="24"/>
          <w:lang w:val="kk-KZ"/>
        </w:rPr>
        <w:t xml:space="preserve"> төндіретін ИР</w:t>
      </w:r>
      <w:r w:rsidRPr="003C7FBD">
        <w:rPr>
          <w:snapToGrid w:val="0"/>
          <w:sz w:val="24"/>
          <w:szCs w:val="24"/>
          <w:lang w:val="kk-KZ"/>
        </w:rPr>
        <w:t xml:space="preserve"> белгілері дамыған жағдайда инъекцияны дереу тоқтату керек; </w:t>
      </w:r>
      <w:r w:rsidR="00633F16">
        <w:rPr>
          <w:snapToGrid w:val="0"/>
          <w:sz w:val="24"/>
          <w:szCs w:val="24"/>
          <w:lang w:val="kk-KZ"/>
        </w:rPr>
        <w:t>пациент</w:t>
      </w:r>
      <w:r w:rsidRPr="003C7FBD">
        <w:rPr>
          <w:snapToGrid w:val="0"/>
          <w:sz w:val="24"/>
          <w:szCs w:val="24"/>
          <w:lang w:val="kk-KZ"/>
        </w:rPr>
        <w:t xml:space="preserve"> тиісті ем</w:t>
      </w:r>
      <w:r w:rsidR="00633F16">
        <w:rPr>
          <w:snapToGrid w:val="0"/>
          <w:sz w:val="24"/>
          <w:szCs w:val="24"/>
          <w:lang w:val="kk-KZ"/>
        </w:rPr>
        <w:t>ді</w:t>
      </w:r>
      <w:r w:rsidRPr="003C7FBD">
        <w:rPr>
          <w:snapToGrid w:val="0"/>
          <w:sz w:val="24"/>
          <w:szCs w:val="24"/>
          <w:lang w:val="kk-KZ"/>
        </w:rPr>
        <w:t xml:space="preserve"> қабылдауы </w:t>
      </w:r>
      <w:r w:rsidR="00115C45">
        <w:rPr>
          <w:snapToGrid w:val="0"/>
          <w:sz w:val="24"/>
          <w:szCs w:val="24"/>
          <w:lang w:val="kk-KZ"/>
        </w:rPr>
        <w:t>тиіс</w:t>
      </w:r>
      <w:r w:rsidRPr="003C7FBD">
        <w:rPr>
          <w:snapToGrid w:val="0"/>
          <w:sz w:val="24"/>
          <w:szCs w:val="24"/>
          <w:lang w:val="kk-KZ"/>
        </w:rPr>
        <w:t>. Бұл пациенттерде емд</w:t>
      </w:r>
      <w:r w:rsidR="00115C45">
        <w:rPr>
          <w:snapToGrid w:val="0"/>
          <w:sz w:val="24"/>
          <w:szCs w:val="24"/>
          <w:lang w:val="kk-KZ"/>
        </w:rPr>
        <w:t xml:space="preserve">і </w:t>
      </w:r>
      <w:r w:rsidRPr="003C7FBD">
        <w:rPr>
          <w:snapToGrid w:val="0"/>
          <w:sz w:val="24"/>
          <w:szCs w:val="24"/>
          <w:lang w:val="kk-KZ"/>
        </w:rPr>
        <w:t xml:space="preserve">толығымен тоқтату керек (4.3 </w:t>
      </w:r>
      <w:r w:rsidR="007B5D4F" w:rsidRPr="003C7FBD">
        <w:rPr>
          <w:snapToGrid w:val="0"/>
          <w:sz w:val="24"/>
          <w:szCs w:val="24"/>
          <w:lang w:val="kk-KZ"/>
        </w:rPr>
        <w:t>бөлімді қараңыз</w:t>
      </w:r>
      <w:r w:rsidRPr="003C7FBD">
        <w:rPr>
          <w:snapToGrid w:val="0"/>
          <w:sz w:val="24"/>
          <w:szCs w:val="24"/>
          <w:lang w:val="kk-KZ"/>
        </w:rPr>
        <w:t>).</w:t>
      </w:r>
    </w:p>
    <w:p w14:paraId="53BFAFBC" w14:textId="77777777" w:rsidR="00F20E6A" w:rsidRPr="00F20E6A" w:rsidRDefault="00E76142" w:rsidP="002F13BE">
      <w:pPr>
        <w:jc w:val="both"/>
        <w:rPr>
          <w:i/>
          <w:snapToGrid w:val="0"/>
          <w:sz w:val="24"/>
          <w:szCs w:val="24"/>
          <w:lang w:val="kk-KZ"/>
        </w:rPr>
      </w:pPr>
      <w:r w:rsidRPr="00F20E6A">
        <w:rPr>
          <w:i/>
          <w:snapToGrid w:val="0"/>
          <w:sz w:val="24"/>
          <w:szCs w:val="24"/>
          <w:lang w:val="kk-KZ"/>
        </w:rPr>
        <w:t xml:space="preserve">Ауыр </w:t>
      </w:r>
      <w:r w:rsidR="00C9149A" w:rsidRPr="00F20E6A">
        <w:rPr>
          <w:i/>
          <w:snapToGrid w:val="0"/>
          <w:sz w:val="24"/>
          <w:szCs w:val="24"/>
          <w:lang w:val="kk-KZ"/>
        </w:rPr>
        <w:t>ИР</w:t>
      </w:r>
    </w:p>
    <w:p w14:paraId="7BC598C2" w14:textId="77777777" w:rsidR="00E76142" w:rsidRPr="003C7FBD" w:rsidRDefault="00F20E6A" w:rsidP="002F13BE">
      <w:pPr>
        <w:jc w:val="both"/>
        <w:rPr>
          <w:snapToGrid w:val="0"/>
          <w:sz w:val="24"/>
          <w:szCs w:val="24"/>
          <w:lang w:val="kk-KZ"/>
        </w:rPr>
      </w:pPr>
      <w:r>
        <w:rPr>
          <w:snapToGrid w:val="0"/>
          <w:sz w:val="24"/>
          <w:szCs w:val="24"/>
          <w:lang w:val="kk-KZ"/>
        </w:rPr>
        <w:t>А</w:t>
      </w:r>
      <w:r w:rsidR="00E76142" w:rsidRPr="003C7FBD">
        <w:rPr>
          <w:snapToGrid w:val="0"/>
          <w:sz w:val="24"/>
          <w:szCs w:val="24"/>
          <w:lang w:val="kk-KZ"/>
        </w:rPr>
        <w:t xml:space="preserve">уыр </w:t>
      </w:r>
      <w:r w:rsidR="00C9149A">
        <w:rPr>
          <w:snapToGrid w:val="0"/>
          <w:sz w:val="24"/>
          <w:szCs w:val="24"/>
          <w:lang w:val="kk-KZ"/>
        </w:rPr>
        <w:t>ИР</w:t>
      </w:r>
      <w:r w:rsidR="00E76142" w:rsidRPr="003C7FBD">
        <w:rPr>
          <w:snapToGrid w:val="0"/>
          <w:sz w:val="24"/>
          <w:szCs w:val="24"/>
          <w:lang w:val="kk-KZ"/>
        </w:rPr>
        <w:t xml:space="preserve"> дамыған кезде препараттың инъекциясын дереу тоқтату керек; </w:t>
      </w:r>
      <w:r w:rsidR="00354734">
        <w:rPr>
          <w:snapToGrid w:val="0"/>
          <w:sz w:val="24"/>
          <w:szCs w:val="24"/>
          <w:lang w:val="kk-KZ"/>
        </w:rPr>
        <w:t>пациентке</w:t>
      </w:r>
      <w:r w:rsidR="00E76142" w:rsidRPr="003C7FBD">
        <w:rPr>
          <w:snapToGrid w:val="0"/>
          <w:sz w:val="24"/>
          <w:szCs w:val="24"/>
          <w:lang w:val="kk-KZ"/>
        </w:rPr>
        <w:t xml:space="preserve"> симптоматикалық ем</w:t>
      </w:r>
      <w:r w:rsidR="002077FE">
        <w:rPr>
          <w:snapToGrid w:val="0"/>
          <w:sz w:val="24"/>
          <w:szCs w:val="24"/>
          <w:lang w:val="kk-KZ"/>
        </w:rPr>
        <w:t>ді</w:t>
      </w:r>
      <w:r w:rsidR="00E76142" w:rsidRPr="003C7FBD">
        <w:rPr>
          <w:snapToGrid w:val="0"/>
          <w:sz w:val="24"/>
          <w:szCs w:val="24"/>
          <w:lang w:val="kk-KZ"/>
        </w:rPr>
        <w:t xml:space="preserve"> жүргізу қажет. Инъекцияны барлық </w:t>
      </w:r>
      <w:r w:rsidR="00965E41">
        <w:rPr>
          <w:snapToGrid w:val="0"/>
          <w:sz w:val="24"/>
          <w:szCs w:val="24"/>
          <w:lang w:val="kk-KZ"/>
        </w:rPr>
        <w:t xml:space="preserve">симптомдар басылғаннан </w:t>
      </w:r>
      <w:r w:rsidR="00E76142" w:rsidRPr="003C7FBD">
        <w:rPr>
          <w:snapToGrid w:val="0"/>
          <w:sz w:val="24"/>
          <w:szCs w:val="24"/>
          <w:lang w:val="kk-KZ"/>
        </w:rPr>
        <w:t>кейін ғана жа</w:t>
      </w:r>
      <w:r w:rsidR="00965E41">
        <w:rPr>
          <w:snapToGrid w:val="0"/>
          <w:sz w:val="24"/>
          <w:szCs w:val="24"/>
          <w:lang w:val="kk-KZ"/>
        </w:rPr>
        <w:t xml:space="preserve">ңғырту </w:t>
      </w:r>
      <w:r w:rsidR="00E76142" w:rsidRPr="003C7FBD">
        <w:rPr>
          <w:snapToGrid w:val="0"/>
          <w:sz w:val="24"/>
          <w:szCs w:val="24"/>
          <w:lang w:val="kk-KZ"/>
        </w:rPr>
        <w:t xml:space="preserve">керек (4.3 </w:t>
      </w:r>
      <w:r w:rsidR="007B5D4F" w:rsidRPr="003C7FBD">
        <w:rPr>
          <w:snapToGrid w:val="0"/>
          <w:sz w:val="24"/>
          <w:szCs w:val="24"/>
          <w:lang w:val="kk-KZ"/>
        </w:rPr>
        <w:t>бөлімді қараңыз</w:t>
      </w:r>
      <w:r w:rsidR="00E76142" w:rsidRPr="003C7FBD">
        <w:rPr>
          <w:snapToGrid w:val="0"/>
          <w:sz w:val="24"/>
          <w:szCs w:val="24"/>
          <w:lang w:val="kk-KZ"/>
        </w:rPr>
        <w:t xml:space="preserve">). </w:t>
      </w:r>
    </w:p>
    <w:p w14:paraId="66824608" w14:textId="77777777" w:rsidR="00E76142" w:rsidRPr="00965E41" w:rsidRDefault="00E76142" w:rsidP="0089168A">
      <w:pPr>
        <w:tabs>
          <w:tab w:val="left" w:pos="5219"/>
        </w:tabs>
        <w:jc w:val="both"/>
        <w:rPr>
          <w:snapToGrid w:val="0"/>
          <w:sz w:val="24"/>
          <w:szCs w:val="24"/>
          <w:u w:val="single"/>
          <w:lang w:val="kk-KZ"/>
        </w:rPr>
      </w:pPr>
      <w:r w:rsidRPr="00965E41">
        <w:rPr>
          <w:snapToGrid w:val="0"/>
          <w:sz w:val="24"/>
          <w:szCs w:val="24"/>
          <w:u w:val="single"/>
          <w:lang w:val="kk-KZ"/>
        </w:rPr>
        <w:t>Дозаны кешіктіру немесе өткізіп жіберу</w:t>
      </w:r>
      <w:r w:rsidR="00965E41">
        <w:rPr>
          <w:snapToGrid w:val="0"/>
          <w:sz w:val="24"/>
          <w:szCs w:val="24"/>
          <w:u w:val="single"/>
          <w:lang w:val="kk-KZ"/>
        </w:rPr>
        <w:t xml:space="preserve"> </w:t>
      </w:r>
    </w:p>
    <w:p w14:paraId="2EC58EFA" w14:textId="77777777" w:rsidR="00E76142" w:rsidRPr="003C7FBD" w:rsidRDefault="00E76142" w:rsidP="002F13BE">
      <w:pPr>
        <w:jc w:val="both"/>
        <w:rPr>
          <w:snapToGrid w:val="0"/>
          <w:sz w:val="24"/>
          <w:szCs w:val="24"/>
          <w:lang w:val="kk-KZ"/>
        </w:rPr>
      </w:pPr>
      <w:r w:rsidRPr="003C7FBD">
        <w:rPr>
          <w:snapToGrid w:val="0"/>
          <w:sz w:val="24"/>
          <w:szCs w:val="24"/>
          <w:lang w:val="kk-KZ"/>
        </w:rPr>
        <w:t xml:space="preserve">Инъекцияны өткізіп </w:t>
      </w:r>
      <w:r w:rsidR="002077FE">
        <w:rPr>
          <w:snapToGrid w:val="0"/>
          <w:sz w:val="24"/>
          <w:szCs w:val="24"/>
          <w:lang w:val="kk-KZ"/>
        </w:rPr>
        <w:t xml:space="preserve">алған </w:t>
      </w:r>
      <w:r w:rsidRPr="003C7FBD">
        <w:rPr>
          <w:snapToGrid w:val="0"/>
          <w:sz w:val="24"/>
          <w:szCs w:val="24"/>
          <w:lang w:val="kk-KZ"/>
        </w:rPr>
        <w:t>кезде препаратты мүмкіндігінше ертерек енгізу керек; келесі жоспарланған дозаны енгізуді күту</w:t>
      </w:r>
      <w:r w:rsidR="00965E41">
        <w:rPr>
          <w:snapToGrid w:val="0"/>
          <w:sz w:val="24"/>
          <w:szCs w:val="24"/>
          <w:lang w:val="kk-KZ"/>
        </w:rPr>
        <w:t>дің қажеті жоқ</w:t>
      </w:r>
      <w:r w:rsidRPr="003C7FBD">
        <w:rPr>
          <w:snapToGrid w:val="0"/>
          <w:sz w:val="24"/>
          <w:szCs w:val="24"/>
          <w:lang w:val="kk-KZ"/>
        </w:rPr>
        <w:t>. Дозаларды енгізу арасында 6 ай аралы</w:t>
      </w:r>
      <w:r w:rsidR="00F32F99">
        <w:rPr>
          <w:snapToGrid w:val="0"/>
          <w:sz w:val="24"/>
          <w:szCs w:val="24"/>
          <w:lang w:val="kk-KZ"/>
        </w:rPr>
        <w:t xml:space="preserve">қты </w:t>
      </w:r>
      <w:r w:rsidRPr="003C7FBD">
        <w:rPr>
          <w:snapToGrid w:val="0"/>
          <w:sz w:val="24"/>
          <w:szCs w:val="24"/>
          <w:lang w:val="kk-KZ"/>
        </w:rPr>
        <w:t>(кем дегенде 5 ай) сақтау қажет.</w:t>
      </w:r>
    </w:p>
    <w:p w14:paraId="6C0AE023" w14:textId="77777777" w:rsidR="00E76142" w:rsidRPr="002077FE" w:rsidRDefault="00E76142" w:rsidP="002F13BE">
      <w:pPr>
        <w:jc w:val="both"/>
        <w:rPr>
          <w:snapToGrid w:val="0"/>
          <w:sz w:val="24"/>
          <w:szCs w:val="24"/>
          <w:u w:val="single"/>
          <w:lang w:val="kk-KZ"/>
        </w:rPr>
      </w:pPr>
      <w:r w:rsidRPr="00F32F99">
        <w:rPr>
          <w:snapToGrid w:val="0"/>
          <w:sz w:val="24"/>
          <w:szCs w:val="24"/>
          <w:u w:val="single"/>
          <w:lang w:val="kk-KZ"/>
        </w:rPr>
        <w:t xml:space="preserve">Пациенттердің </w:t>
      </w:r>
      <w:r w:rsidR="00F32F99" w:rsidRPr="00F32F99">
        <w:rPr>
          <w:snapToGrid w:val="0"/>
          <w:sz w:val="24"/>
          <w:szCs w:val="24"/>
          <w:u w:val="single"/>
          <w:lang w:val="kk-KZ"/>
        </w:rPr>
        <w:t xml:space="preserve">ерекше </w:t>
      </w:r>
      <w:r w:rsidRPr="002077FE">
        <w:rPr>
          <w:snapToGrid w:val="0"/>
          <w:sz w:val="24"/>
          <w:szCs w:val="24"/>
          <w:u w:val="single"/>
          <w:lang w:val="kk-KZ"/>
        </w:rPr>
        <w:t>топтары</w:t>
      </w:r>
    </w:p>
    <w:p w14:paraId="78459E51" w14:textId="77777777" w:rsidR="00E76142" w:rsidRPr="002077FE" w:rsidRDefault="00E76142" w:rsidP="002F13BE">
      <w:pPr>
        <w:jc w:val="both"/>
        <w:rPr>
          <w:i/>
          <w:snapToGrid w:val="0"/>
          <w:sz w:val="24"/>
          <w:szCs w:val="24"/>
          <w:lang w:val="kk-KZ"/>
        </w:rPr>
      </w:pPr>
      <w:r w:rsidRPr="002077FE">
        <w:rPr>
          <w:i/>
          <w:snapToGrid w:val="0"/>
          <w:sz w:val="24"/>
          <w:szCs w:val="24"/>
          <w:lang w:val="kk-KZ"/>
        </w:rPr>
        <w:t xml:space="preserve">55 жастан асқан </w:t>
      </w:r>
      <w:r w:rsidR="00F32F99" w:rsidRPr="002077FE">
        <w:rPr>
          <w:i/>
          <w:snapToGrid w:val="0"/>
          <w:sz w:val="24"/>
          <w:szCs w:val="24"/>
          <w:lang w:val="kk-KZ"/>
        </w:rPr>
        <w:t>пациенттер</w:t>
      </w:r>
    </w:p>
    <w:p w14:paraId="21D77028" w14:textId="77777777" w:rsidR="00E76142" w:rsidRPr="002077FE" w:rsidRDefault="00E76142" w:rsidP="002F13BE">
      <w:pPr>
        <w:jc w:val="both"/>
        <w:rPr>
          <w:snapToGrid w:val="0"/>
          <w:sz w:val="24"/>
          <w:szCs w:val="24"/>
          <w:lang w:val="kk-KZ"/>
        </w:rPr>
      </w:pPr>
      <w:r w:rsidRPr="002077FE">
        <w:rPr>
          <w:snapToGrid w:val="0"/>
          <w:sz w:val="24"/>
          <w:szCs w:val="24"/>
          <w:lang w:val="kk-KZ"/>
        </w:rPr>
        <w:t xml:space="preserve">Окрелизумабты </w:t>
      </w:r>
      <w:r w:rsidR="00051D6C" w:rsidRPr="002077FE">
        <w:rPr>
          <w:snapToGrid w:val="0"/>
          <w:sz w:val="24"/>
          <w:szCs w:val="24"/>
          <w:lang w:val="kk-KZ"/>
        </w:rPr>
        <w:t>вена</w:t>
      </w:r>
      <w:r w:rsidRPr="002077FE">
        <w:rPr>
          <w:snapToGrid w:val="0"/>
          <w:sz w:val="24"/>
          <w:szCs w:val="24"/>
          <w:lang w:val="kk-KZ"/>
        </w:rPr>
        <w:t xml:space="preserve"> ішіне енгізу туралы</w:t>
      </w:r>
      <w:r w:rsidR="002077FE">
        <w:rPr>
          <w:snapToGrid w:val="0"/>
          <w:sz w:val="24"/>
          <w:szCs w:val="24"/>
          <w:lang w:val="kk-KZ"/>
        </w:rPr>
        <w:t xml:space="preserve"> қолжетімді </w:t>
      </w:r>
      <w:r w:rsidRPr="002077FE">
        <w:rPr>
          <w:snapToGrid w:val="0"/>
          <w:sz w:val="24"/>
          <w:szCs w:val="24"/>
          <w:lang w:val="kk-KZ"/>
        </w:rPr>
        <w:t xml:space="preserve"> шектеулі </w:t>
      </w:r>
      <w:r w:rsidR="002077FE" w:rsidRPr="002077FE">
        <w:rPr>
          <w:snapToGrid w:val="0"/>
          <w:sz w:val="24"/>
          <w:szCs w:val="24"/>
          <w:lang w:val="kk-KZ"/>
        </w:rPr>
        <w:t xml:space="preserve">деректер </w:t>
      </w:r>
      <w:r w:rsidRPr="002077FE">
        <w:rPr>
          <w:snapToGrid w:val="0"/>
          <w:sz w:val="24"/>
          <w:szCs w:val="24"/>
          <w:lang w:val="kk-KZ"/>
        </w:rPr>
        <w:t xml:space="preserve">негізінде (5.1 және 5.2 </w:t>
      </w:r>
      <w:r w:rsidR="00520D06">
        <w:rPr>
          <w:snapToGrid w:val="0"/>
          <w:sz w:val="24"/>
          <w:szCs w:val="24"/>
          <w:lang w:val="kk-KZ"/>
        </w:rPr>
        <w:t>бөлімдерді қараңыз</w:t>
      </w:r>
      <w:r w:rsidRPr="002077FE">
        <w:rPr>
          <w:snapToGrid w:val="0"/>
          <w:sz w:val="24"/>
          <w:szCs w:val="24"/>
          <w:lang w:val="kk-KZ"/>
        </w:rPr>
        <w:t xml:space="preserve">) 55 жастан асқан </w:t>
      </w:r>
      <w:r w:rsidR="002077FE">
        <w:rPr>
          <w:snapToGrid w:val="0"/>
          <w:sz w:val="24"/>
          <w:szCs w:val="24"/>
          <w:lang w:val="kk-KZ"/>
        </w:rPr>
        <w:t>пациенттерде</w:t>
      </w:r>
      <w:r w:rsidRPr="002077FE">
        <w:rPr>
          <w:snapToGrid w:val="0"/>
          <w:sz w:val="24"/>
          <w:szCs w:val="24"/>
          <w:lang w:val="kk-KZ"/>
        </w:rPr>
        <w:t xml:space="preserve"> дозаны түзету қажет емес. Үздіксіз клиникалық зерттеулерге қатысатын пациенттер окрелизумабты </w:t>
      </w:r>
      <w:r w:rsidR="00051D6C" w:rsidRPr="002077FE">
        <w:rPr>
          <w:snapToGrid w:val="0"/>
          <w:sz w:val="24"/>
          <w:szCs w:val="24"/>
          <w:lang w:val="kk-KZ"/>
        </w:rPr>
        <w:t>вена</w:t>
      </w:r>
      <w:r w:rsidRPr="002077FE">
        <w:rPr>
          <w:snapToGrid w:val="0"/>
          <w:sz w:val="24"/>
          <w:szCs w:val="24"/>
          <w:lang w:val="kk-KZ"/>
        </w:rPr>
        <w:t xml:space="preserve"> ішіне 55 жасқа толғаннан кейін әр 6 ай сайын 600 мг дозада </w:t>
      </w:r>
      <w:r w:rsidR="002077FE">
        <w:rPr>
          <w:snapToGrid w:val="0"/>
          <w:sz w:val="24"/>
          <w:szCs w:val="24"/>
          <w:lang w:val="kk-KZ"/>
        </w:rPr>
        <w:t>қабылдайды</w:t>
      </w:r>
      <w:r w:rsidRPr="002077FE">
        <w:rPr>
          <w:snapToGrid w:val="0"/>
          <w:sz w:val="24"/>
          <w:szCs w:val="24"/>
          <w:lang w:val="kk-KZ"/>
        </w:rPr>
        <w:t>. 55 жастан асқан пациенттерде тері астына енгізу үшін окрелизумабтың дәрілік түрін қолдану зерттелмеген.</w:t>
      </w:r>
    </w:p>
    <w:p w14:paraId="60F66334" w14:textId="77777777" w:rsidR="00E76142" w:rsidRPr="002077FE" w:rsidRDefault="00E76142" w:rsidP="002F13BE">
      <w:pPr>
        <w:jc w:val="both"/>
        <w:rPr>
          <w:i/>
          <w:snapToGrid w:val="0"/>
          <w:sz w:val="24"/>
          <w:szCs w:val="24"/>
          <w:lang w:val="kk-KZ"/>
        </w:rPr>
      </w:pPr>
      <w:r w:rsidRPr="002077FE">
        <w:rPr>
          <w:i/>
          <w:snapToGrid w:val="0"/>
          <w:sz w:val="24"/>
          <w:szCs w:val="24"/>
          <w:lang w:val="kk-KZ"/>
        </w:rPr>
        <w:t>Бүйрек функциясының бұзылуы</w:t>
      </w:r>
    </w:p>
    <w:p w14:paraId="6748B654" w14:textId="77777777" w:rsidR="00E76142" w:rsidRPr="005F5DBF" w:rsidRDefault="00E76142" w:rsidP="002F13BE">
      <w:pPr>
        <w:jc w:val="both"/>
        <w:rPr>
          <w:snapToGrid w:val="0"/>
          <w:sz w:val="24"/>
          <w:szCs w:val="24"/>
          <w:lang w:val="kk-KZ"/>
        </w:rPr>
      </w:pPr>
      <w:r w:rsidRPr="002077FE">
        <w:rPr>
          <w:snapToGrid w:val="0"/>
          <w:sz w:val="24"/>
          <w:szCs w:val="24"/>
          <w:lang w:val="kk-KZ"/>
        </w:rPr>
        <w:t xml:space="preserve">Бүйрек функциясы бұзылған </w:t>
      </w:r>
      <w:r w:rsidR="002077FE">
        <w:rPr>
          <w:snapToGrid w:val="0"/>
          <w:sz w:val="24"/>
          <w:szCs w:val="24"/>
          <w:lang w:val="kk-KZ"/>
        </w:rPr>
        <w:t>пациенттерде</w:t>
      </w:r>
      <w:r w:rsidRPr="002077FE">
        <w:rPr>
          <w:snapToGrid w:val="0"/>
          <w:sz w:val="24"/>
          <w:szCs w:val="24"/>
          <w:lang w:val="kk-KZ"/>
        </w:rPr>
        <w:t xml:space="preserve"> окрелизумаб</w:t>
      </w:r>
      <w:r w:rsidR="002077FE">
        <w:rPr>
          <w:snapToGrid w:val="0"/>
          <w:sz w:val="24"/>
          <w:szCs w:val="24"/>
          <w:lang w:val="kk-KZ"/>
        </w:rPr>
        <w:t xml:space="preserve"> </w:t>
      </w:r>
      <w:r w:rsidRPr="002077FE">
        <w:rPr>
          <w:snapToGrid w:val="0"/>
          <w:sz w:val="24"/>
          <w:szCs w:val="24"/>
          <w:lang w:val="kk-KZ"/>
        </w:rPr>
        <w:t>қауіпсіздігі мен тиімділігі бөлек зерттелмеген. Клиникалық зерттеулерге бүйрек функциясы</w:t>
      </w:r>
      <w:r w:rsidR="002077FE">
        <w:rPr>
          <w:snapToGrid w:val="0"/>
          <w:sz w:val="24"/>
          <w:szCs w:val="24"/>
          <w:lang w:val="kk-KZ"/>
        </w:rPr>
        <w:t xml:space="preserve"> ауырлықтың </w:t>
      </w:r>
      <w:r w:rsidRPr="002077FE">
        <w:rPr>
          <w:snapToGrid w:val="0"/>
          <w:sz w:val="24"/>
          <w:szCs w:val="24"/>
          <w:lang w:val="kk-KZ"/>
        </w:rPr>
        <w:t>жеңіл дәрежесі</w:t>
      </w:r>
      <w:r w:rsidR="002077FE">
        <w:rPr>
          <w:snapToGrid w:val="0"/>
          <w:sz w:val="24"/>
          <w:szCs w:val="24"/>
          <w:lang w:val="kk-KZ"/>
        </w:rPr>
        <w:t>нде</w:t>
      </w:r>
      <w:r w:rsidRPr="002077FE">
        <w:rPr>
          <w:snapToGrid w:val="0"/>
          <w:sz w:val="24"/>
          <w:szCs w:val="24"/>
          <w:lang w:val="kk-KZ"/>
        </w:rPr>
        <w:t xml:space="preserve"> бұзылған </w:t>
      </w:r>
      <w:r w:rsidR="00F32F99" w:rsidRPr="002077FE">
        <w:rPr>
          <w:snapToGrid w:val="0"/>
          <w:sz w:val="24"/>
          <w:szCs w:val="24"/>
          <w:lang w:val="kk-KZ"/>
        </w:rPr>
        <w:t>пациенттер</w:t>
      </w:r>
      <w:r w:rsidRPr="002077FE">
        <w:rPr>
          <w:snapToGrid w:val="0"/>
          <w:sz w:val="24"/>
          <w:szCs w:val="24"/>
          <w:lang w:val="kk-KZ"/>
        </w:rPr>
        <w:t xml:space="preserve"> қатысты. Бүйрек функциясы</w:t>
      </w:r>
      <w:r w:rsidR="002077FE">
        <w:rPr>
          <w:snapToGrid w:val="0"/>
          <w:sz w:val="24"/>
          <w:szCs w:val="24"/>
          <w:lang w:val="kk-KZ"/>
        </w:rPr>
        <w:t xml:space="preserve"> </w:t>
      </w:r>
      <w:r w:rsidRPr="002077FE">
        <w:rPr>
          <w:snapToGrid w:val="0"/>
          <w:sz w:val="24"/>
          <w:szCs w:val="24"/>
          <w:lang w:val="kk-KZ"/>
        </w:rPr>
        <w:t>орташа дәреже</w:t>
      </w:r>
      <w:r w:rsidR="002077FE">
        <w:rPr>
          <w:snapToGrid w:val="0"/>
          <w:sz w:val="24"/>
          <w:szCs w:val="24"/>
          <w:lang w:val="kk-KZ"/>
        </w:rPr>
        <w:t xml:space="preserve">де бұзылған және </w:t>
      </w:r>
      <w:r w:rsidRPr="002077FE">
        <w:rPr>
          <w:snapToGrid w:val="0"/>
          <w:sz w:val="24"/>
          <w:szCs w:val="24"/>
          <w:lang w:val="kk-KZ"/>
        </w:rPr>
        <w:t>бүйрек</w:t>
      </w:r>
      <w:r w:rsidR="002077FE">
        <w:rPr>
          <w:snapToGrid w:val="0"/>
          <w:sz w:val="24"/>
          <w:szCs w:val="24"/>
          <w:lang w:val="kk-KZ"/>
        </w:rPr>
        <w:t>тің ауыр</w:t>
      </w:r>
      <w:r w:rsidRPr="002077FE">
        <w:rPr>
          <w:snapToGrid w:val="0"/>
          <w:sz w:val="24"/>
          <w:szCs w:val="24"/>
          <w:lang w:val="kk-KZ"/>
        </w:rPr>
        <w:t xml:space="preserve"> жеткіліксіздігі </w:t>
      </w:r>
      <w:r w:rsidR="002077FE">
        <w:rPr>
          <w:snapToGrid w:val="0"/>
          <w:sz w:val="24"/>
          <w:szCs w:val="24"/>
          <w:lang w:val="kk-KZ"/>
        </w:rPr>
        <w:t>бар пациенттерде</w:t>
      </w:r>
      <w:r w:rsidRPr="002077FE">
        <w:rPr>
          <w:snapToGrid w:val="0"/>
          <w:sz w:val="24"/>
          <w:szCs w:val="24"/>
          <w:lang w:val="kk-KZ"/>
        </w:rPr>
        <w:t xml:space="preserve"> препаратты қолдану тәжірибесі жоқ. Окрелизумаб - катаболизмге </w:t>
      </w:r>
      <w:r w:rsidR="002077FE" w:rsidRPr="002077FE">
        <w:rPr>
          <w:snapToGrid w:val="0"/>
          <w:sz w:val="24"/>
          <w:szCs w:val="24"/>
          <w:lang w:val="kk-KZ"/>
        </w:rPr>
        <w:t>(яғни пептидтер м</w:t>
      </w:r>
      <w:r w:rsidR="002077FE">
        <w:rPr>
          <w:snapToGrid w:val="0"/>
          <w:sz w:val="24"/>
          <w:szCs w:val="24"/>
          <w:lang w:val="kk-KZ"/>
        </w:rPr>
        <w:t>ен аминқышқылдарына дейін ыдырауға</w:t>
      </w:r>
      <w:r w:rsidR="002077FE" w:rsidRPr="002077FE">
        <w:rPr>
          <w:snapToGrid w:val="0"/>
          <w:sz w:val="24"/>
          <w:szCs w:val="24"/>
          <w:lang w:val="kk-KZ"/>
        </w:rPr>
        <w:t>)</w:t>
      </w:r>
      <w:r w:rsidR="00E830C5">
        <w:rPr>
          <w:snapToGrid w:val="0"/>
          <w:sz w:val="24"/>
          <w:szCs w:val="24"/>
          <w:lang w:val="kk-KZ"/>
        </w:rPr>
        <w:t xml:space="preserve"> </w:t>
      </w:r>
      <w:r w:rsidRPr="002077FE">
        <w:rPr>
          <w:snapToGrid w:val="0"/>
          <w:sz w:val="24"/>
          <w:szCs w:val="24"/>
          <w:lang w:val="kk-KZ"/>
        </w:rPr>
        <w:t xml:space="preserve">ұшырайтын моноклоналды антидене; </w:t>
      </w:r>
      <w:r w:rsidR="00E830C5">
        <w:rPr>
          <w:snapToGrid w:val="0"/>
          <w:sz w:val="24"/>
          <w:szCs w:val="24"/>
          <w:lang w:val="kk-KZ"/>
        </w:rPr>
        <w:t>бүйрек функциясы</w:t>
      </w:r>
      <w:r w:rsidRPr="002077FE">
        <w:rPr>
          <w:snapToGrid w:val="0"/>
          <w:sz w:val="24"/>
          <w:szCs w:val="24"/>
          <w:lang w:val="kk-KZ"/>
        </w:rPr>
        <w:t xml:space="preserve"> бұзылған </w:t>
      </w:r>
      <w:r w:rsidR="002077FE">
        <w:rPr>
          <w:snapToGrid w:val="0"/>
          <w:sz w:val="24"/>
          <w:szCs w:val="24"/>
          <w:lang w:val="kk-KZ"/>
        </w:rPr>
        <w:t>пациенттерде</w:t>
      </w:r>
      <w:r w:rsidRPr="002077FE">
        <w:rPr>
          <w:snapToGrid w:val="0"/>
          <w:sz w:val="24"/>
          <w:szCs w:val="24"/>
          <w:lang w:val="kk-KZ"/>
        </w:rPr>
        <w:t xml:space="preserve"> дозаны </w:t>
      </w:r>
      <w:r w:rsidRPr="005F5DBF">
        <w:rPr>
          <w:snapToGrid w:val="0"/>
          <w:sz w:val="24"/>
          <w:szCs w:val="24"/>
          <w:lang w:val="kk-KZ"/>
        </w:rPr>
        <w:t xml:space="preserve">түзету қажет емес деп </w:t>
      </w:r>
      <w:r w:rsidR="00E830C5" w:rsidRPr="005F5DBF">
        <w:rPr>
          <w:snapToGrid w:val="0"/>
          <w:sz w:val="24"/>
          <w:szCs w:val="24"/>
          <w:lang w:val="kk-KZ"/>
        </w:rPr>
        <w:t xml:space="preserve">болжанады </w:t>
      </w:r>
      <w:r w:rsidRPr="005F5DBF">
        <w:rPr>
          <w:snapToGrid w:val="0"/>
          <w:sz w:val="24"/>
          <w:szCs w:val="24"/>
          <w:lang w:val="kk-KZ"/>
        </w:rPr>
        <w:t xml:space="preserve">(5.2 </w:t>
      </w:r>
      <w:r w:rsidR="007B5D4F" w:rsidRPr="005F5DBF">
        <w:rPr>
          <w:snapToGrid w:val="0"/>
          <w:sz w:val="24"/>
          <w:szCs w:val="24"/>
          <w:lang w:val="kk-KZ"/>
        </w:rPr>
        <w:t>бөлімді қараңыз</w:t>
      </w:r>
      <w:r w:rsidRPr="005F5DBF">
        <w:rPr>
          <w:snapToGrid w:val="0"/>
          <w:sz w:val="24"/>
          <w:szCs w:val="24"/>
          <w:lang w:val="kk-KZ"/>
        </w:rPr>
        <w:t>).</w:t>
      </w:r>
    </w:p>
    <w:p w14:paraId="6B8798B1" w14:textId="77777777" w:rsidR="00E76142" w:rsidRPr="005F5DBF" w:rsidRDefault="00E76142" w:rsidP="002F13BE">
      <w:pPr>
        <w:jc w:val="both"/>
        <w:rPr>
          <w:i/>
          <w:snapToGrid w:val="0"/>
          <w:sz w:val="24"/>
          <w:szCs w:val="24"/>
          <w:lang w:val="kk-KZ"/>
        </w:rPr>
      </w:pPr>
      <w:r w:rsidRPr="005F5DBF">
        <w:rPr>
          <w:i/>
          <w:snapToGrid w:val="0"/>
          <w:sz w:val="24"/>
          <w:szCs w:val="24"/>
          <w:lang w:val="kk-KZ"/>
        </w:rPr>
        <w:t>Бауыр функциясының бұзылуы</w:t>
      </w:r>
    </w:p>
    <w:p w14:paraId="4BF9B8E2" w14:textId="77777777" w:rsidR="005F5DBF" w:rsidRPr="005F5DBF" w:rsidRDefault="005F5DBF" w:rsidP="005F5DBF">
      <w:pPr>
        <w:jc w:val="both"/>
        <w:rPr>
          <w:snapToGrid w:val="0"/>
          <w:sz w:val="24"/>
          <w:szCs w:val="24"/>
          <w:lang w:val="kk-KZ"/>
        </w:rPr>
      </w:pPr>
      <w:r w:rsidRPr="002077FE">
        <w:rPr>
          <w:snapToGrid w:val="0"/>
          <w:sz w:val="24"/>
          <w:szCs w:val="24"/>
          <w:lang w:val="kk-KZ"/>
        </w:rPr>
        <w:t>Б</w:t>
      </w:r>
      <w:r>
        <w:rPr>
          <w:snapToGrid w:val="0"/>
          <w:sz w:val="24"/>
          <w:szCs w:val="24"/>
          <w:lang w:val="kk-KZ"/>
        </w:rPr>
        <w:t xml:space="preserve">ауыр </w:t>
      </w:r>
      <w:r w:rsidRPr="002077FE">
        <w:rPr>
          <w:snapToGrid w:val="0"/>
          <w:sz w:val="24"/>
          <w:szCs w:val="24"/>
          <w:lang w:val="kk-KZ"/>
        </w:rPr>
        <w:t xml:space="preserve">функциясы бұзылған </w:t>
      </w:r>
      <w:r>
        <w:rPr>
          <w:snapToGrid w:val="0"/>
          <w:sz w:val="24"/>
          <w:szCs w:val="24"/>
          <w:lang w:val="kk-KZ"/>
        </w:rPr>
        <w:t>пациенттерде</w:t>
      </w:r>
      <w:r w:rsidRPr="002077FE">
        <w:rPr>
          <w:snapToGrid w:val="0"/>
          <w:sz w:val="24"/>
          <w:szCs w:val="24"/>
          <w:lang w:val="kk-KZ"/>
        </w:rPr>
        <w:t xml:space="preserve"> окрелизумаб</w:t>
      </w:r>
      <w:r>
        <w:rPr>
          <w:snapToGrid w:val="0"/>
          <w:sz w:val="24"/>
          <w:szCs w:val="24"/>
          <w:lang w:val="kk-KZ"/>
        </w:rPr>
        <w:t xml:space="preserve"> </w:t>
      </w:r>
      <w:r w:rsidRPr="002077FE">
        <w:rPr>
          <w:snapToGrid w:val="0"/>
          <w:sz w:val="24"/>
          <w:szCs w:val="24"/>
          <w:lang w:val="kk-KZ"/>
        </w:rPr>
        <w:t>қауіпсіздігі мен тиімділігі бөлек зерттелмеген. Клиникалық зерттеулерге бүйрек функциясы</w:t>
      </w:r>
      <w:r>
        <w:rPr>
          <w:snapToGrid w:val="0"/>
          <w:sz w:val="24"/>
          <w:szCs w:val="24"/>
          <w:lang w:val="kk-KZ"/>
        </w:rPr>
        <w:t xml:space="preserve"> ауырлықтың </w:t>
      </w:r>
      <w:r w:rsidRPr="002077FE">
        <w:rPr>
          <w:snapToGrid w:val="0"/>
          <w:sz w:val="24"/>
          <w:szCs w:val="24"/>
          <w:lang w:val="kk-KZ"/>
        </w:rPr>
        <w:t>жеңіл дәрежесі</w:t>
      </w:r>
      <w:r>
        <w:rPr>
          <w:snapToGrid w:val="0"/>
          <w:sz w:val="24"/>
          <w:szCs w:val="24"/>
          <w:lang w:val="kk-KZ"/>
        </w:rPr>
        <w:t>нде</w:t>
      </w:r>
      <w:r w:rsidRPr="002077FE">
        <w:rPr>
          <w:snapToGrid w:val="0"/>
          <w:sz w:val="24"/>
          <w:szCs w:val="24"/>
          <w:lang w:val="kk-KZ"/>
        </w:rPr>
        <w:t xml:space="preserve"> бұзылған пациенттер қатысты. </w:t>
      </w:r>
      <w:r>
        <w:rPr>
          <w:snapToGrid w:val="0"/>
          <w:sz w:val="24"/>
          <w:szCs w:val="24"/>
          <w:lang w:val="kk-KZ"/>
        </w:rPr>
        <w:t xml:space="preserve">Бауыр </w:t>
      </w:r>
      <w:r w:rsidRPr="002077FE">
        <w:rPr>
          <w:snapToGrid w:val="0"/>
          <w:sz w:val="24"/>
          <w:szCs w:val="24"/>
          <w:lang w:val="kk-KZ"/>
        </w:rPr>
        <w:t>функциясы</w:t>
      </w:r>
      <w:r>
        <w:rPr>
          <w:snapToGrid w:val="0"/>
          <w:sz w:val="24"/>
          <w:szCs w:val="24"/>
          <w:lang w:val="kk-KZ"/>
        </w:rPr>
        <w:t xml:space="preserve"> </w:t>
      </w:r>
      <w:r w:rsidRPr="002077FE">
        <w:rPr>
          <w:snapToGrid w:val="0"/>
          <w:sz w:val="24"/>
          <w:szCs w:val="24"/>
          <w:lang w:val="kk-KZ"/>
        </w:rPr>
        <w:t>орташа дәреже</w:t>
      </w:r>
      <w:r>
        <w:rPr>
          <w:snapToGrid w:val="0"/>
          <w:sz w:val="24"/>
          <w:szCs w:val="24"/>
          <w:lang w:val="kk-KZ"/>
        </w:rPr>
        <w:t xml:space="preserve">де </w:t>
      </w:r>
      <w:r>
        <w:rPr>
          <w:snapToGrid w:val="0"/>
          <w:sz w:val="24"/>
          <w:szCs w:val="24"/>
          <w:lang w:val="kk-KZ"/>
        </w:rPr>
        <w:lastRenderedPageBreak/>
        <w:t>бұзылған және бауырдың ауыр</w:t>
      </w:r>
      <w:r w:rsidRPr="002077FE">
        <w:rPr>
          <w:snapToGrid w:val="0"/>
          <w:sz w:val="24"/>
          <w:szCs w:val="24"/>
          <w:lang w:val="kk-KZ"/>
        </w:rPr>
        <w:t xml:space="preserve"> жеткіліксіздігі </w:t>
      </w:r>
      <w:r>
        <w:rPr>
          <w:snapToGrid w:val="0"/>
          <w:sz w:val="24"/>
          <w:szCs w:val="24"/>
          <w:lang w:val="kk-KZ"/>
        </w:rPr>
        <w:t>бар пациенттерде</w:t>
      </w:r>
      <w:r w:rsidRPr="002077FE">
        <w:rPr>
          <w:snapToGrid w:val="0"/>
          <w:sz w:val="24"/>
          <w:szCs w:val="24"/>
          <w:lang w:val="kk-KZ"/>
        </w:rPr>
        <w:t xml:space="preserve"> препаратты қолдану тәжірибесі жоқ. Окрелизумаб - катаболизмге (</w:t>
      </w:r>
      <w:r w:rsidR="00A04629">
        <w:rPr>
          <w:snapToGrid w:val="0"/>
          <w:sz w:val="24"/>
          <w:szCs w:val="24"/>
          <w:lang w:val="kk-KZ"/>
        </w:rPr>
        <w:t xml:space="preserve">бауырдағы метаболизмге қарағанда) </w:t>
      </w:r>
      <w:r w:rsidRPr="002077FE">
        <w:rPr>
          <w:snapToGrid w:val="0"/>
          <w:sz w:val="24"/>
          <w:szCs w:val="24"/>
          <w:lang w:val="kk-KZ"/>
        </w:rPr>
        <w:t xml:space="preserve">ұшырайтын моноклоналды антидене; </w:t>
      </w:r>
      <w:r w:rsidR="00A73D72">
        <w:rPr>
          <w:snapToGrid w:val="0"/>
          <w:sz w:val="24"/>
          <w:szCs w:val="24"/>
          <w:lang w:val="kk-KZ"/>
        </w:rPr>
        <w:t xml:space="preserve">бауыр </w:t>
      </w:r>
      <w:r>
        <w:rPr>
          <w:snapToGrid w:val="0"/>
          <w:sz w:val="24"/>
          <w:szCs w:val="24"/>
          <w:lang w:val="kk-KZ"/>
        </w:rPr>
        <w:t>функциясы</w:t>
      </w:r>
      <w:r w:rsidRPr="002077FE">
        <w:rPr>
          <w:snapToGrid w:val="0"/>
          <w:sz w:val="24"/>
          <w:szCs w:val="24"/>
          <w:lang w:val="kk-KZ"/>
        </w:rPr>
        <w:t xml:space="preserve"> бұзылған </w:t>
      </w:r>
      <w:r>
        <w:rPr>
          <w:snapToGrid w:val="0"/>
          <w:sz w:val="24"/>
          <w:szCs w:val="24"/>
          <w:lang w:val="kk-KZ"/>
        </w:rPr>
        <w:t>пациенттерде</w:t>
      </w:r>
      <w:r w:rsidRPr="002077FE">
        <w:rPr>
          <w:snapToGrid w:val="0"/>
          <w:sz w:val="24"/>
          <w:szCs w:val="24"/>
          <w:lang w:val="kk-KZ"/>
        </w:rPr>
        <w:t xml:space="preserve"> дозаны </w:t>
      </w:r>
      <w:r w:rsidRPr="005F5DBF">
        <w:rPr>
          <w:snapToGrid w:val="0"/>
          <w:sz w:val="24"/>
          <w:szCs w:val="24"/>
          <w:lang w:val="kk-KZ"/>
        </w:rPr>
        <w:t>түзету қажет емес деп болжанады (5.2 бөлімді қараңыз).</w:t>
      </w:r>
    </w:p>
    <w:p w14:paraId="4636963C" w14:textId="77777777" w:rsidR="00E76142" w:rsidRPr="00AB469D" w:rsidRDefault="00E76142" w:rsidP="002F13BE">
      <w:pPr>
        <w:jc w:val="both"/>
        <w:rPr>
          <w:i/>
          <w:snapToGrid w:val="0"/>
          <w:sz w:val="24"/>
          <w:szCs w:val="24"/>
          <w:lang w:val="kk-KZ"/>
        </w:rPr>
      </w:pPr>
      <w:r w:rsidRPr="00AB469D">
        <w:rPr>
          <w:i/>
          <w:snapToGrid w:val="0"/>
          <w:sz w:val="24"/>
          <w:szCs w:val="24"/>
          <w:lang w:val="kk-KZ"/>
        </w:rPr>
        <w:t>Балалар</w:t>
      </w:r>
    </w:p>
    <w:p w14:paraId="372E575C" w14:textId="77777777" w:rsidR="00E76142" w:rsidRPr="003C7FBD" w:rsidRDefault="00E76142" w:rsidP="002F13BE">
      <w:pPr>
        <w:jc w:val="both"/>
        <w:rPr>
          <w:snapToGrid w:val="0"/>
          <w:sz w:val="24"/>
          <w:szCs w:val="24"/>
          <w:lang w:val="kk-KZ"/>
        </w:rPr>
      </w:pPr>
      <w:r w:rsidRPr="005F5DBF">
        <w:rPr>
          <w:snapToGrid w:val="0"/>
          <w:sz w:val="24"/>
          <w:szCs w:val="24"/>
          <w:lang w:val="kk-KZ"/>
        </w:rPr>
        <w:t xml:space="preserve">Қазіргі уақытта балалар мен </w:t>
      </w:r>
      <w:r w:rsidR="00180B3E" w:rsidRPr="005F5DBF">
        <w:rPr>
          <w:snapToGrid w:val="0"/>
          <w:sz w:val="24"/>
          <w:szCs w:val="24"/>
          <w:lang w:val="kk-KZ"/>
        </w:rPr>
        <w:t xml:space="preserve">18 жас аралығындағы </w:t>
      </w:r>
      <w:r w:rsidRPr="005F5DBF">
        <w:rPr>
          <w:snapToGrid w:val="0"/>
          <w:sz w:val="24"/>
          <w:szCs w:val="24"/>
          <w:lang w:val="kk-KZ"/>
        </w:rPr>
        <w:t>жасөспірімдерде</w:t>
      </w:r>
      <w:r w:rsidR="00180B3E">
        <w:rPr>
          <w:snapToGrid w:val="0"/>
          <w:sz w:val="24"/>
          <w:szCs w:val="24"/>
          <w:lang w:val="kk-KZ"/>
        </w:rPr>
        <w:t xml:space="preserve"> </w:t>
      </w:r>
      <w:r w:rsidRPr="005F5DBF">
        <w:rPr>
          <w:snapToGrid w:val="0"/>
          <w:sz w:val="24"/>
          <w:szCs w:val="24"/>
          <w:lang w:val="kk-KZ"/>
        </w:rPr>
        <w:t>окрелизумаб</w:t>
      </w:r>
      <w:r w:rsidR="00180B3E">
        <w:rPr>
          <w:snapToGrid w:val="0"/>
          <w:sz w:val="24"/>
          <w:szCs w:val="24"/>
          <w:lang w:val="kk-KZ"/>
        </w:rPr>
        <w:t xml:space="preserve"> </w:t>
      </w:r>
      <w:r w:rsidRPr="005F5DBF">
        <w:rPr>
          <w:snapToGrid w:val="0"/>
          <w:sz w:val="24"/>
          <w:szCs w:val="24"/>
          <w:lang w:val="kk-KZ"/>
        </w:rPr>
        <w:t>қауіпсіздігі</w:t>
      </w:r>
      <w:r w:rsidRPr="003C7FBD">
        <w:rPr>
          <w:snapToGrid w:val="0"/>
          <w:sz w:val="24"/>
          <w:szCs w:val="24"/>
          <w:lang w:val="kk-KZ"/>
        </w:rPr>
        <w:t xml:space="preserve"> мен тиімділігі анықталған жоқ. Деректер жоқ.</w:t>
      </w:r>
    </w:p>
    <w:p w14:paraId="07DA3CEA" w14:textId="77777777" w:rsidR="00E76142" w:rsidRPr="00180B3E" w:rsidRDefault="00E76142" w:rsidP="002F13BE">
      <w:pPr>
        <w:jc w:val="both"/>
        <w:rPr>
          <w:snapToGrid w:val="0"/>
          <w:sz w:val="24"/>
          <w:szCs w:val="24"/>
          <w:u w:val="single"/>
          <w:lang w:val="kk-KZ"/>
        </w:rPr>
      </w:pPr>
      <w:r w:rsidRPr="00180B3E">
        <w:rPr>
          <w:snapToGrid w:val="0"/>
          <w:sz w:val="24"/>
          <w:szCs w:val="24"/>
          <w:u w:val="single"/>
          <w:lang w:val="kk-KZ"/>
        </w:rPr>
        <w:t xml:space="preserve">Қолдану тәсілі </w:t>
      </w:r>
    </w:p>
    <w:p w14:paraId="5A5FA457" w14:textId="77777777" w:rsidR="00E76142" w:rsidRPr="003C7FBD" w:rsidRDefault="00E76142" w:rsidP="002F13BE">
      <w:pPr>
        <w:jc w:val="both"/>
        <w:rPr>
          <w:snapToGrid w:val="0"/>
          <w:sz w:val="24"/>
          <w:szCs w:val="24"/>
          <w:lang w:val="kk-KZ"/>
        </w:rPr>
      </w:pPr>
      <w:r w:rsidRPr="003C7FBD">
        <w:rPr>
          <w:snapToGrid w:val="0"/>
          <w:sz w:val="24"/>
          <w:szCs w:val="24"/>
          <w:lang w:val="kk-KZ"/>
        </w:rPr>
        <w:t xml:space="preserve">Окревус </w:t>
      </w:r>
      <w:r w:rsidR="00AC1A64">
        <w:rPr>
          <w:snapToGrid w:val="0"/>
          <w:sz w:val="24"/>
          <w:szCs w:val="24"/>
          <w:lang w:val="kk-KZ"/>
        </w:rPr>
        <w:t xml:space="preserve">инъекцияға арналған ерітіндісі </w:t>
      </w:r>
      <w:r w:rsidR="00180B3E" w:rsidRPr="003C7FBD">
        <w:rPr>
          <w:snapToGrid w:val="0"/>
          <w:sz w:val="24"/>
          <w:szCs w:val="24"/>
          <w:lang w:val="kk-KZ"/>
        </w:rPr>
        <w:t xml:space="preserve">920 мг </w:t>
      </w:r>
      <w:r w:rsidR="00051D6C">
        <w:rPr>
          <w:snapToGrid w:val="0"/>
          <w:sz w:val="24"/>
          <w:szCs w:val="24"/>
          <w:lang w:val="kk-KZ"/>
        </w:rPr>
        <w:t>вена</w:t>
      </w:r>
      <w:r w:rsidRPr="003C7FBD">
        <w:rPr>
          <w:snapToGrid w:val="0"/>
          <w:sz w:val="24"/>
          <w:szCs w:val="24"/>
          <w:lang w:val="kk-KZ"/>
        </w:rPr>
        <w:t xml:space="preserve"> ішіне енгізуге арналмаған, тері астына инъекцияны әрдайым </w:t>
      </w:r>
      <w:r w:rsidR="008C7F19">
        <w:rPr>
          <w:snapToGrid w:val="0"/>
          <w:sz w:val="24"/>
          <w:szCs w:val="24"/>
          <w:lang w:val="kk-KZ"/>
        </w:rPr>
        <w:t xml:space="preserve">медициналық қызметкер </w:t>
      </w:r>
      <w:r w:rsidRPr="003C7FBD">
        <w:rPr>
          <w:snapToGrid w:val="0"/>
          <w:sz w:val="24"/>
          <w:szCs w:val="24"/>
          <w:lang w:val="kk-KZ"/>
        </w:rPr>
        <w:t xml:space="preserve">жүргізуі керек. </w:t>
      </w:r>
    </w:p>
    <w:p w14:paraId="22307473" w14:textId="77777777" w:rsidR="00E76142" w:rsidRPr="003C7FBD" w:rsidRDefault="008C7F19" w:rsidP="002F13BE">
      <w:pPr>
        <w:jc w:val="both"/>
        <w:rPr>
          <w:snapToGrid w:val="0"/>
          <w:sz w:val="24"/>
          <w:szCs w:val="24"/>
          <w:lang w:val="kk-KZ"/>
        </w:rPr>
      </w:pPr>
      <w:r>
        <w:rPr>
          <w:snapToGrid w:val="0"/>
          <w:sz w:val="24"/>
          <w:szCs w:val="24"/>
          <w:lang w:val="kk-KZ"/>
        </w:rPr>
        <w:t>П</w:t>
      </w:r>
      <w:r w:rsidR="00E76142" w:rsidRPr="003C7FBD">
        <w:rPr>
          <w:snapToGrid w:val="0"/>
          <w:sz w:val="24"/>
          <w:szCs w:val="24"/>
          <w:lang w:val="kk-KZ"/>
        </w:rPr>
        <w:t xml:space="preserve">ациентке </w:t>
      </w:r>
      <w:r>
        <w:rPr>
          <w:snapToGrid w:val="0"/>
          <w:sz w:val="24"/>
          <w:szCs w:val="24"/>
          <w:lang w:val="kk-KZ"/>
        </w:rPr>
        <w:t>т</w:t>
      </w:r>
      <w:r w:rsidRPr="003C7FBD">
        <w:rPr>
          <w:snapToGrid w:val="0"/>
          <w:sz w:val="24"/>
          <w:szCs w:val="24"/>
          <w:lang w:val="kk-KZ"/>
        </w:rPr>
        <w:t>ағайындалған енгізу жол</w:t>
      </w:r>
      <w:r>
        <w:rPr>
          <w:snapToGrid w:val="0"/>
          <w:sz w:val="24"/>
          <w:szCs w:val="24"/>
          <w:lang w:val="kk-KZ"/>
        </w:rPr>
        <w:t xml:space="preserve">ымен </w:t>
      </w:r>
      <w:r w:rsidR="00E76142" w:rsidRPr="003C7FBD">
        <w:rPr>
          <w:snapToGrid w:val="0"/>
          <w:sz w:val="24"/>
          <w:szCs w:val="24"/>
          <w:lang w:val="kk-KZ"/>
        </w:rPr>
        <w:t xml:space="preserve">дұрыс дәрілік </w:t>
      </w:r>
      <w:r>
        <w:rPr>
          <w:snapToGrid w:val="0"/>
          <w:sz w:val="24"/>
          <w:szCs w:val="24"/>
          <w:lang w:val="kk-KZ"/>
        </w:rPr>
        <w:t xml:space="preserve">түр </w:t>
      </w:r>
      <w:r w:rsidR="00E76142" w:rsidRPr="003C7FBD">
        <w:rPr>
          <w:snapToGrid w:val="0"/>
          <w:sz w:val="24"/>
          <w:szCs w:val="24"/>
          <w:lang w:val="kk-KZ"/>
        </w:rPr>
        <w:t>енгізілгеніне көз жеткізу үшін (</w:t>
      </w:r>
      <w:r w:rsidR="00051D6C">
        <w:rPr>
          <w:snapToGrid w:val="0"/>
          <w:sz w:val="24"/>
          <w:szCs w:val="24"/>
          <w:lang w:val="kk-KZ"/>
        </w:rPr>
        <w:t>вена</w:t>
      </w:r>
      <w:r w:rsidR="00E76142" w:rsidRPr="003C7FBD">
        <w:rPr>
          <w:snapToGrid w:val="0"/>
          <w:sz w:val="24"/>
          <w:szCs w:val="24"/>
          <w:lang w:val="kk-KZ"/>
        </w:rPr>
        <w:t xml:space="preserve"> ішіне немесе тері астына енгізу үшін) препараттың таңбалануын тексеру маңызды.</w:t>
      </w:r>
    </w:p>
    <w:p w14:paraId="37F02742" w14:textId="77777777" w:rsidR="00E76142" w:rsidRPr="003C7FBD" w:rsidRDefault="00E76142" w:rsidP="002F13BE">
      <w:pPr>
        <w:jc w:val="both"/>
        <w:rPr>
          <w:snapToGrid w:val="0"/>
          <w:sz w:val="24"/>
          <w:szCs w:val="24"/>
          <w:lang w:val="kk-KZ"/>
        </w:rPr>
      </w:pPr>
      <w:r w:rsidRPr="003C7FBD">
        <w:rPr>
          <w:snapToGrid w:val="0"/>
          <w:sz w:val="24"/>
          <w:szCs w:val="24"/>
          <w:lang w:val="kk-KZ"/>
        </w:rPr>
        <w:t xml:space="preserve">Пациенттер окрелизумабпен емдеуді </w:t>
      </w:r>
      <w:r w:rsidR="00051D6C">
        <w:rPr>
          <w:snapToGrid w:val="0"/>
          <w:sz w:val="24"/>
          <w:szCs w:val="24"/>
          <w:lang w:val="kk-KZ"/>
        </w:rPr>
        <w:t>вена</w:t>
      </w:r>
      <w:r w:rsidRPr="003C7FBD">
        <w:rPr>
          <w:snapToGrid w:val="0"/>
          <w:sz w:val="24"/>
          <w:szCs w:val="24"/>
          <w:lang w:val="kk-KZ"/>
        </w:rPr>
        <w:t xml:space="preserve"> ішіне немесе тері астына енгізуге арналған </w:t>
      </w:r>
      <w:r w:rsidR="008C7F19">
        <w:rPr>
          <w:snapToGrid w:val="0"/>
          <w:sz w:val="24"/>
          <w:szCs w:val="24"/>
          <w:lang w:val="kk-KZ"/>
        </w:rPr>
        <w:t>түрден бастай алады</w:t>
      </w:r>
      <w:r w:rsidRPr="003C7FBD">
        <w:rPr>
          <w:snapToGrid w:val="0"/>
          <w:sz w:val="24"/>
          <w:szCs w:val="24"/>
          <w:lang w:val="kk-KZ"/>
        </w:rPr>
        <w:t xml:space="preserve">; окрелизумабты </w:t>
      </w:r>
      <w:r w:rsidR="00051D6C">
        <w:rPr>
          <w:snapToGrid w:val="0"/>
          <w:sz w:val="24"/>
          <w:szCs w:val="24"/>
          <w:lang w:val="kk-KZ"/>
        </w:rPr>
        <w:t>вена</w:t>
      </w:r>
      <w:r w:rsidRPr="003C7FBD">
        <w:rPr>
          <w:snapToGrid w:val="0"/>
          <w:sz w:val="24"/>
          <w:szCs w:val="24"/>
          <w:lang w:val="kk-KZ"/>
        </w:rPr>
        <w:t xml:space="preserve"> ішіне қабылда</w:t>
      </w:r>
      <w:r w:rsidR="008C7F19">
        <w:rPr>
          <w:snapToGrid w:val="0"/>
          <w:sz w:val="24"/>
          <w:szCs w:val="24"/>
          <w:lang w:val="kk-KZ"/>
        </w:rPr>
        <w:t xml:space="preserve">п жүрген </w:t>
      </w:r>
      <w:r w:rsidRPr="003C7FBD">
        <w:rPr>
          <w:snapToGrid w:val="0"/>
          <w:sz w:val="24"/>
          <w:szCs w:val="24"/>
          <w:lang w:val="kk-KZ"/>
        </w:rPr>
        <w:t xml:space="preserve">пациенттер </w:t>
      </w:r>
      <w:r w:rsidR="00051D6C">
        <w:rPr>
          <w:snapToGrid w:val="0"/>
          <w:sz w:val="24"/>
          <w:szCs w:val="24"/>
          <w:lang w:val="kk-KZ"/>
        </w:rPr>
        <w:t>вена</w:t>
      </w:r>
      <w:r w:rsidRPr="003C7FBD">
        <w:rPr>
          <w:snapToGrid w:val="0"/>
          <w:sz w:val="24"/>
          <w:szCs w:val="24"/>
          <w:lang w:val="kk-KZ"/>
        </w:rPr>
        <w:t xml:space="preserve"> ішіне енгізуге арналған препаратпен </w:t>
      </w:r>
      <w:r w:rsidR="008C7F19">
        <w:rPr>
          <w:snapToGrid w:val="0"/>
          <w:sz w:val="24"/>
          <w:szCs w:val="24"/>
          <w:lang w:val="kk-KZ"/>
        </w:rPr>
        <w:t xml:space="preserve">емдеуді </w:t>
      </w:r>
      <w:r w:rsidRPr="003C7FBD">
        <w:rPr>
          <w:snapToGrid w:val="0"/>
          <w:sz w:val="24"/>
          <w:szCs w:val="24"/>
          <w:lang w:val="kk-KZ"/>
        </w:rPr>
        <w:t>жалғастыр</w:t>
      </w:r>
      <w:r w:rsidR="008C7F19">
        <w:rPr>
          <w:snapToGrid w:val="0"/>
          <w:sz w:val="24"/>
          <w:szCs w:val="24"/>
          <w:lang w:val="kk-KZ"/>
        </w:rPr>
        <w:t xml:space="preserve">а </w:t>
      </w:r>
      <w:r w:rsidRPr="003C7FBD">
        <w:rPr>
          <w:snapToGrid w:val="0"/>
          <w:sz w:val="24"/>
          <w:szCs w:val="24"/>
          <w:lang w:val="kk-KZ"/>
        </w:rPr>
        <w:t xml:space="preserve">немесе Окревус </w:t>
      </w:r>
      <w:r w:rsidR="008C7F19">
        <w:rPr>
          <w:snapToGrid w:val="0"/>
          <w:sz w:val="24"/>
          <w:szCs w:val="24"/>
          <w:lang w:val="kk-KZ"/>
        </w:rPr>
        <w:t xml:space="preserve">инъекцияға арналған ерітіндісіне </w:t>
      </w:r>
      <w:r w:rsidR="008C7F19" w:rsidRPr="003C7FBD">
        <w:rPr>
          <w:snapToGrid w:val="0"/>
          <w:sz w:val="24"/>
          <w:szCs w:val="24"/>
          <w:lang w:val="kk-KZ"/>
        </w:rPr>
        <w:t xml:space="preserve">920 мг </w:t>
      </w:r>
      <w:r w:rsidR="008C7F19">
        <w:rPr>
          <w:snapToGrid w:val="0"/>
          <w:sz w:val="24"/>
          <w:szCs w:val="24"/>
          <w:lang w:val="kk-KZ"/>
        </w:rPr>
        <w:t>ауыса алады</w:t>
      </w:r>
      <w:r w:rsidRPr="003C7FBD">
        <w:rPr>
          <w:snapToGrid w:val="0"/>
          <w:sz w:val="24"/>
          <w:szCs w:val="24"/>
          <w:lang w:val="kk-KZ"/>
        </w:rPr>
        <w:t>.</w:t>
      </w:r>
    </w:p>
    <w:p w14:paraId="131EF3C2" w14:textId="77777777" w:rsidR="00E76142" w:rsidRPr="003C7FBD" w:rsidRDefault="00E76142" w:rsidP="002F13BE">
      <w:pPr>
        <w:jc w:val="both"/>
        <w:rPr>
          <w:snapToGrid w:val="0"/>
          <w:sz w:val="24"/>
          <w:szCs w:val="24"/>
          <w:lang w:val="kk-KZ"/>
        </w:rPr>
      </w:pPr>
      <w:r w:rsidRPr="003C7FBD">
        <w:rPr>
          <w:snapToGrid w:val="0"/>
          <w:sz w:val="24"/>
          <w:szCs w:val="24"/>
          <w:lang w:val="kk-KZ"/>
        </w:rPr>
        <w:t xml:space="preserve">920 мг дозаны </w:t>
      </w:r>
      <w:r w:rsidR="008C7F19">
        <w:rPr>
          <w:snapToGrid w:val="0"/>
          <w:sz w:val="24"/>
          <w:szCs w:val="24"/>
          <w:lang w:val="kk-KZ"/>
        </w:rPr>
        <w:t xml:space="preserve">құрсақтың алдыңғы </w:t>
      </w:r>
      <w:r w:rsidRPr="003C7FBD">
        <w:rPr>
          <w:snapToGrid w:val="0"/>
          <w:sz w:val="24"/>
          <w:szCs w:val="24"/>
          <w:lang w:val="kk-KZ"/>
        </w:rPr>
        <w:t>қабырғасының аймағына шамамен 10 минутқа созылатын тері астына инъекция түрінде енгізу керек. Тері астына инфузия</w:t>
      </w:r>
      <w:r w:rsidR="008C7F19">
        <w:rPr>
          <w:snapToGrid w:val="0"/>
          <w:sz w:val="24"/>
          <w:szCs w:val="24"/>
          <w:lang w:val="kk-KZ"/>
        </w:rPr>
        <w:t>ға арналған</w:t>
      </w:r>
      <w:r w:rsidRPr="003C7FBD">
        <w:rPr>
          <w:snapToGrid w:val="0"/>
          <w:sz w:val="24"/>
          <w:szCs w:val="24"/>
          <w:lang w:val="kk-KZ"/>
        </w:rPr>
        <w:t xml:space="preserve"> жүйе</w:t>
      </w:r>
      <w:r w:rsidR="008C7F19">
        <w:rPr>
          <w:snapToGrid w:val="0"/>
          <w:sz w:val="24"/>
          <w:szCs w:val="24"/>
          <w:lang w:val="kk-KZ"/>
        </w:rPr>
        <w:t xml:space="preserve">ні </w:t>
      </w:r>
      <w:r w:rsidRPr="003C7FBD">
        <w:rPr>
          <w:snapToGrid w:val="0"/>
          <w:sz w:val="24"/>
          <w:szCs w:val="24"/>
          <w:lang w:val="kk-KZ"/>
        </w:rPr>
        <w:t>қолдану ұсынылады (мысалы, көбелектер). Тері астына инъекция жинағында қалған препараттың қалдық көлемі пациентке енгізілмеуі тиіс.</w:t>
      </w:r>
    </w:p>
    <w:p w14:paraId="257A18B8" w14:textId="77777777" w:rsidR="00E76142" w:rsidRPr="00F936AC" w:rsidRDefault="00E76142" w:rsidP="002F13BE">
      <w:pPr>
        <w:jc w:val="both"/>
        <w:rPr>
          <w:snapToGrid w:val="0"/>
          <w:sz w:val="24"/>
          <w:szCs w:val="24"/>
          <w:lang w:val="kk-KZ"/>
        </w:rPr>
      </w:pPr>
      <w:r w:rsidRPr="003C7FBD">
        <w:rPr>
          <w:snapToGrid w:val="0"/>
          <w:sz w:val="24"/>
          <w:szCs w:val="24"/>
          <w:lang w:val="kk-KZ"/>
        </w:rPr>
        <w:t>Препарат</w:t>
      </w:r>
      <w:r w:rsidR="00F936AC">
        <w:rPr>
          <w:snapToGrid w:val="0"/>
          <w:sz w:val="24"/>
          <w:szCs w:val="24"/>
          <w:lang w:val="kk-KZ"/>
        </w:rPr>
        <w:t xml:space="preserve"> </w:t>
      </w:r>
      <w:r w:rsidRPr="00F936AC">
        <w:rPr>
          <w:snapToGrid w:val="0"/>
          <w:sz w:val="24"/>
          <w:szCs w:val="24"/>
          <w:lang w:val="kk-KZ"/>
        </w:rPr>
        <w:t>инъекциясы</w:t>
      </w:r>
      <w:r w:rsidR="00F936AC" w:rsidRPr="00F936AC">
        <w:rPr>
          <w:snapToGrid w:val="0"/>
          <w:sz w:val="24"/>
          <w:szCs w:val="24"/>
          <w:lang w:val="kk-KZ"/>
        </w:rPr>
        <w:t>н</w:t>
      </w:r>
      <w:r w:rsidRPr="00F936AC">
        <w:rPr>
          <w:snapToGrid w:val="0"/>
          <w:sz w:val="24"/>
          <w:szCs w:val="24"/>
          <w:lang w:val="kk-KZ"/>
        </w:rPr>
        <w:t xml:space="preserve"> </w:t>
      </w:r>
      <w:r w:rsidR="00F936AC" w:rsidRPr="00F936AC">
        <w:rPr>
          <w:snapToGrid w:val="0"/>
          <w:sz w:val="24"/>
          <w:szCs w:val="24"/>
          <w:lang w:val="kk-KZ"/>
        </w:rPr>
        <w:t xml:space="preserve">кіндік айналасындағы 5 см радиустағы аймақтан әрірек </w:t>
      </w:r>
      <w:r w:rsidR="008C7F19" w:rsidRPr="00F936AC">
        <w:rPr>
          <w:snapToGrid w:val="0"/>
          <w:sz w:val="24"/>
          <w:szCs w:val="24"/>
          <w:lang w:val="kk-KZ"/>
        </w:rPr>
        <w:t xml:space="preserve">құрсақтың алдыңғы </w:t>
      </w:r>
      <w:r w:rsidRPr="00F936AC">
        <w:rPr>
          <w:snapToGrid w:val="0"/>
          <w:sz w:val="24"/>
          <w:szCs w:val="24"/>
          <w:lang w:val="kk-KZ"/>
        </w:rPr>
        <w:t xml:space="preserve">қабырғасының тері астындағы май </w:t>
      </w:r>
      <w:r w:rsidR="00F936AC" w:rsidRPr="00F936AC">
        <w:rPr>
          <w:snapToGrid w:val="0"/>
          <w:sz w:val="24"/>
          <w:szCs w:val="24"/>
          <w:lang w:val="kk-KZ"/>
        </w:rPr>
        <w:t xml:space="preserve">шеліне </w:t>
      </w:r>
      <w:r w:rsidRPr="00F936AC">
        <w:rPr>
          <w:snapToGrid w:val="0"/>
          <w:sz w:val="24"/>
          <w:szCs w:val="24"/>
          <w:lang w:val="kk-KZ"/>
        </w:rPr>
        <w:t>жаса</w:t>
      </w:r>
      <w:r w:rsidR="00F936AC" w:rsidRPr="00F936AC">
        <w:rPr>
          <w:snapToGrid w:val="0"/>
          <w:sz w:val="24"/>
          <w:szCs w:val="24"/>
          <w:lang w:val="kk-KZ"/>
        </w:rPr>
        <w:t xml:space="preserve">у </w:t>
      </w:r>
      <w:r w:rsidRPr="00F936AC">
        <w:rPr>
          <w:snapToGrid w:val="0"/>
          <w:sz w:val="24"/>
          <w:szCs w:val="24"/>
          <w:lang w:val="kk-KZ"/>
        </w:rPr>
        <w:t>керек</w:t>
      </w:r>
      <w:r w:rsidR="00F936AC" w:rsidRPr="00F936AC">
        <w:rPr>
          <w:snapToGrid w:val="0"/>
          <w:sz w:val="24"/>
          <w:szCs w:val="24"/>
          <w:lang w:val="kk-KZ"/>
        </w:rPr>
        <w:t xml:space="preserve">. </w:t>
      </w:r>
      <w:r w:rsidR="00F936AC" w:rsidRPr="00F936AC">
        <w:rPr>
          <w:spacing w:val="-4"/>
          <w:sz w:val="24"/>
          <w:szCs w:val="24"/>
          <w:lang w:val="kk-KZ"/>
        </w:rPr>
        <w:t>Препаратты қызарған, қанаған жерлерге, терісі нәзік немесе терісі қатпарлы жерлерге немесе қал, мең бар немесе тыртықтар бар жерлерге енгізуге болмайды.</w:t>
      </w:r>
    </w:p>
    <w:p w14:paraId="58130A02" w14:textId="77777777" w:rsidR="00E76142" w:rsidRPr="00F936AC" w:rsidRDefault="00F936AC" w:rsidP="00F936AC">
      <w:pPr>
        <w:jc w:val="both"/>
        <w:rPr>
          <w:sz w:val="24"/>
          <w:szCs w:val="24"/>
          <w:lang w:val="kk-KZ"/>
        </w:rPr>
      </w:pPr>
      <w:r w:rsidRPr="00F936AC">
        <w:rPr>
          <w:spacing w:val="-4"/>
          <w:sz w:val="24"/>
          <w:szCs w:val="24"/>
          <w:lang w:val="kk-KZ"/>
        </w:rPr>
        <w:t>Окревус</w:t>
      </w:r>
      <w:r w:rsidRPr="00F936AC">
        <w:rPr>
          <w:spacing w:val="-4"/>
          <w:sz w:val="24"/>
          <w:szCs w:val="24"/>
          <w:vertAlign w:val="superscript"/>
          <w:lang w:val="kk-KZ"/>
        </w:rPr>
        <w:t xml:space="preserve"> </w:t>
      </w:r>
      <w:r w:rsidRPr="00F936AC">
        <w:rPr>
          <w:spacing w:val="-4"/>
          <w:sz w:val="24"/>
          <w:szCs w:val="24"/>
          <w:lang w:val="kk-KZ"/>
        </w:rPr>
        <w:t xml:space="preserve">препаратының инъекциясын әрдайым медициналық қызметкер жасауы керек. Бірінші дозаны енгізген кезде </w:t>
      </w:r>
      <w:r w:rsidR="00853B2B">
        <w:rPr>
          <w:spacing w:val="-4"/>
          <w:sz w:val="24"/>
          <w:szCs w:val="24"/>
          <w:lang w:val="kk-KZ"/>
        </w:rPr>
        <w:t xml:space="preserve">ИР </w:t>
      </w:r>
      <w:r w:rsidRPr="00F936AC">
        <w:rPr>
          <w:spacing w:val="-4"/>
          <w:sz w:val="24"/>
          <w:szCs w:val="24"/>
          <w:lang w:val="kk-KZ"/>
        </w:rPr>
        <w:t xml:space="preserve">сияқты ауыр реакциялар дамыған жағдайда тиісті медициналық қолдауға қол жеткізе отырып, пациентті кемінде 1 сағат бойы бақылау ұсынылады. Кейінгі дозаларды енгізген кезде инъекциядан кейін бақылаудың қажеттілігі туралы шешімді емдеуші дәрігер қабылдайды </w:t>
      </w:r>
      <w:r w:rsidR="00853B2B">
        <w:rPr>
          <w:snapToGrid w:val="0"/>
          <w:sz w:val="24"/>
          <w:szCs w:val="24"/>
          <w:lang w:val="kk-KZ"/>
        </w:rPr>
        <w:t xml:space="preserve">(4.4 </w:t>
      </w:r>
      <w:r w:rsidR="00E76142" w:rsidRPr="00F936AC">
        <w:rPr>
          <w:snapToGrid w:val="0"/>
          <w:sz w:val="24"/>
          <w:szCs w:val="24"/>
          <w:lang w:val="kk-KZ"/>
        </w:rPr>
        <w:t>бөлімді қараңыз).</w:t>
      </w:r>
    </w:p>
    <w:p w14:paraId="6D73CD49" w14:textId="77777777" w:rsidR="00090536" w:rsidRPr="00F936AC" w:rsidRDefault="00E76142" w:rsidP="002F13BE">
      <w:pPr>
        <w:jc w:val="both"/>
        <w:rPr>
          <w:snapToGrid w:val="0"/>
          <w:sz w:val="24"/>
          <w:szCs w:val="24"/>
          <w:lang w:val="kk-KZ"/>
        </w:rPr>
      </w:pPr>
      <w:r w:rsidRPr="00F936AC">
        <w:rPr>
          <w:snapToGrid w:val="0"/>
          <w:sz w:val="24"/>
          <w:szCs w:val="24"/>
          <w:lang w:val="kk-KZ"/>
        </w:rPr>
        <w:t xml:space="preserve">Қолданар алдында дәрілік препаратты қолдану және </w:t>
      </w:r>
      <w:r w:rsidR="00853B2B">
        <w:rPr>
          <w:snapToGrid w:val="0"/>
          <w:sz w:val="24"/>
          <w:szCs w:val="24"/>
          <w:lang w:val="kk-KZ"/>
        </w:rPr>
        <w:t xml:space="preserve">және онымен жұмыс істеу жөніндегі нұсқаулықты 6.6 </w:t>
      </w:r>
      <w:r w:rsidRPr="00F936AC">
        <w:rPr>
          <w:snapToGrid w:val="0"/>
          <w:sz w:val="24"/>
          <w:szCs w:val="24"/>
          <w:lang w:val="kk-KZ"/>
        </w:rPr>
        <w:t>бөлімнен қараңыз.</w:t>
      </w:r>
    </w:p>
    <w:p w14:paraId="0E974C34" w14:textId="77777777" w:rsidR="00E76142" w:rsidRPr="00F936AC" w:rsidRDefault="00E76142" w:rsidP="002F13BE">
      <w:pPr>
        <w:jc w:val="both"/>
        <w:rPr>
          <w:snapToGrid w:val="0"/>
          <w:sz w:val="24"/>
          <w:szCs w:val="24"/>
          <w:lang w:val="kk-KZ"/>
        </w:rPr>
      </w:pPr>
    </w:p>
    <w:p w14:paraId="5D5322E8" w14:textId="77777777" w:rsidR="00E76142" w:rsidRPr="00F936AC" w:rsidRDefault="00E76142" w:rsidP="002F13BE">
      <w:pPr>
        <w:jc w:val="both"/>
        <w:rPr>
          <w:sz w:val="24"/>
          <w:szCs w:val="24"/>
          <w:lang w:val="kk-KZ"/>
        </w:rPr>
      </w:pPr>
    </w:p>
    <w:p w14:paraId="596F0B13" w14:textId="77777777" w:rsidR="0022762E" w:rsidRPr="003C7FBD" w:rsidRDefault="0022762E" w:rsidP="002F13BE">
      <w:pPr>
        <w:jc w:val="both"/>
        <w:rPr>
          <w:rFonts w:eastAsia="Times New Roman"/>
          <w:b/>
          <w:sz w:val="24"/>
          <w:szCs w:val="24"/>
          <w:lang w:val="kk-KZ"/>
        </w:rPr>
      </w:pPr>
      <w:r w:rsidRPr="003C7FBD">
        <w:rPr>
          <w:rFonts w:eastAsia="Times New Roman"/>
          <w:b/>
          <w:sz w:val="24"/>
          <w:szCs w:val="24"/>
          <w:lang w:val="kk-KZ"/>
        </w:rPr>
        <w:t>4.3 Қолдануға болмайтын жағдайлар</w:t>
      </w:r>
    </w:p>
    <w:p w14:paraId="1408CE38" w14:textId="77777777" w:rsidR="00E76142" w:rsidRPr="003C7FBD" w:rsidRDefault="00BF5EA6" w:rsidP="002F13BE">
      <w:pPr>
        <w:numPr>
          <w:ilvl w:val="0"/>
          <w:numId w:val="23"/>
        </w:numPr>
        <w:ind w:left="284" w:hanging="284"/>
        <w:jc w:val="both"/>
        <w:rPr>
          <w:sz w:val="24"/>
          <w:szCs w:val="24"/>
          <w:lang w:val="kk-KZ"/>
        </w:rPr>
      </w:pPr>
      <w:r>
        <w:rPr>
          <w:sz w:val="24"/>
          <w:szCs w:val="24"/>
          <w:lang w:val="kk-KZ"/>
        </w:rPr>
        <w:t xml:space="preserve">белсенді затқа немесе 6.1 </w:t>
      </w:r>
      <w:r w:rsidR="00E76142" w:rsidRPr="003C7FBD">
        <w:rPr>
          <w:sz w:val="24"/>
          <w:szCs w:val="24"/>
          <w:lang w:val="kk-KZ"/>
        </w:rPr>
        <w:t xml:space="preserve">бөлімде көрсетілген кез келген </w:t>
      </w:r>
      <w:r w:rsidR="007B5D4F" w:rsidRPr="003C7FBD">
        <w:rPr>
          <w:sz w:val="24"/>
          <w:szCs w:val="24"/>
          <w:lang w:val="kk-KZ"/>
        </w:rPr>
        <w:t xml:space="preserve">қосымша </w:t>
      </w:r>
      <w:r w:rsidR="00E76142" w:rsidRPr="003C7FBD">
        <w:rPr>
          <w:sz w:val="24"/>
          <w:szCs w:val="24"/>
          <w:lang w:val="kk-KZ"/>
        </w:rPr>
        <w:t xml:space="preserve">заттарға </w:t>
      </w:r>
      <w:r w:rsidR="007B5D4F" w:rsidRPr="003C7FBD">
        <w:rPr>
          <w:sz w:val="24"/>
          <w:szCs w:val="24"/>
          <w:lang w:val="kk-KZ"/>
        </w:rPr>
        <w:t xml:space="preserve">аса </w:t>
      </w:r>
      <w:r w:rsidR="00E76142" w:rsidRPr="003C7FBD">
        <w:rPr>
          <w:sz w:val="24"/>
          <w:szCs w:val="24"/>
          <w:lang w:val="kk-KZ"/>
        </w:rPr>
        <w:t>жоғары сезімталдық</w:t>
      </w:r>
    </w:p>
    <w:p w14:paraId="30DBE68D" w14:textId="77777777" w:rsidR="00E76142" w:rsidRPr="003C7FBD" w:rsidRDefault="00E76142" w:rsidP="002F13BE">
      <w:pPr>
        <w:numPr>
          <w:ilvl w:val="0"/>
          <w:numId w:val="23"/>
        </w:numPr>
        <w:ind w:left="284" w:hanging="284"/>
        <w:jc w:val="both"/>
        <w:rPr>
          <w:sz w:val="24"/>
          <w:szCs w:val="24"/>
          <w:lang w:val="kk-KZ"/>
        </w:rPr>
      </w:pPr>
      <w:r w:rsidRPr="003C7FBD">
        <w:rPr>
          <w:sz w:val="24"/>
          <w:szCs w:val="24"/>
          <w:lang w:val="kk-KZ"/>
        </w:rPr>
        <w:t xml:space="preserve">белсенді инфекциялық процесс (4.4 </w:t>
      </w:r>
      <w:r w:rsidR="007B5D4F" w:rsidRPr="003C7FBD">
        <w:rPr>
          <w:sz w:val="24"/>
          <w:szCs w:val="24"/>
          <w:lang w:val="kk-KZ"/>
        </w:rPr>
        <w:t>бөлімді қараңыз</w:t>
      </w:r>
      <w:r w:rsidRPr="003C7FBD">
        <w:rPr>
          <w:sz w:val="24"/>
          <w:szCs w:val="24"/>
          <w:lang w:val="kk-KZ"/>
        </w:rPr>
        <w:t>)</w:t>
      </w:r>
    </w:p>
    <w:p w14:paraId="7F288F81" w14:textId="77777777" w:rsidR="00E76142" w:rsidRPr="003C7FBD" w:rsidRDefault="00E76142" w:rsidP="002F13BE">
      <w:pPr>
        <w:numPr>
          <w:ilvl w:val="0"/>
          <w:numId w:val="23"/>
        </w:numPr>
        <w:ind w:left="284" w:hanging="284"/>
        <w:jc w:val="both"/>
        <w:rPr>
          <w:sz w:val="24"/>
          <w:szCs w:val="24"/>
          <w:lang w:val="kk-KZ"/>
        </w:rPr>
      </w:pPr>
      <w:r w:rsidRPr="003C7FBD">
        <w:rPr>
          <w:sz w:val="24"/>
          <w:szCs w:val="24"/>
          <w:lang w:val="kk-KZ"/>
        </w:rPr>
        <w:t xml:space="preserve">ауыр иммун тапшылығы жағдайы (4.4 </w:t>
      </w:r>
      <w:r w:rsidR="007B5D4F" w:rsidRPr="003C7FBD">
        <w:rPr>
          <w:sz w:val="24"/>
          <w:szCs w:val="24"/>
          <w:lang w:val="kk-KZ"/>
        </w:rPr>
        <w:t>бөлімді қараңыз</w:t>
      </w:r>
      <w:r w:rsidRPr="003C7FBD">
        <w:rPr>
          <w:sz w:val="24"/>
          <w:szCs w:val="24"/>
          <w:lang w:val="kk-KZ"/>
        </w:rPr>
        <w:t>)</w:t>
      </w:r>
    </w:p>
    <w:p w14:paraId="5216315D" w14:textId="77777777" w:rsidR="00090536" w:rsidRPr="003C7FBD" w:rsidRDefault="00E76142" w:rsidP="002F13BE">
      <w:pPr>
        <w:numPr>
          <w:ilvl w:val="0"/>
          <w:numId w:val="23"/>
        </w:numPr>
        <w:ind w:left="284" w:hanging="284"/>
        <w:jc w:val="both"/>
        <w:rPr>
          <w:sz w:val="24"/>
          <w:szCs w:val="24"/>
          <w:lang w:val="kk-KZ"/>
        </w:rPr>
      </w:pPr>
      <w:r w:rsidRPr="003C7FBD">
        <w:rPr>
          <w:sz w:val="24"/>
          <w:szCs w:val="24"/>
          <w:lang w:val="kk-KZ"/>
        </w:rPr>
        <w:t xml:space="preserve">белгілі белсенді қатерлі ісіктер (4.4 </w:t>
      </w:r>
      <w:r w:rsidR="007B5D4F" w:rsidRPr="003C7FBD">
        <w:rPr>
          <w:sz w:val="24"/>
          <w:szCs w:val="24"/>
          <w:lang w:val="kk-KZ"/>
        </w:rPr>
        <w:t>бөлімді қараңыз</w:t>
      </w:r>
      <w:r w:rsidRPr="003C7FBD">
        <w:rPr>
          <w:sz w:val="24"/>
          <w:szCs w:val="24"/>
          <w:lang w:val="kk-KZ"/>
        </w:rPr>
        <w:t>)</w:t>
      </w:r>
    </w:p>
    <w:p w14:paraId="38708D09" w14:textId="77777777" w:rsidR="00E76142" w:rsidRPr="003C7FBD" w:rsidRDefault="00E76142" w:rsidP="002F13BE">
      <w:pPr>
        <w:jc w:val="both"/>
        <w:rPr>
          <w:sz w:val="24"/>
          <w:szCs w:val="24"/>
          <w:lang w:val="kk-KZ"/>
        </w:rPr>
      </w:pPr>
    </w:p>
    <w:p w14:paraId="50DF5A5A" w14:textId="77777777" w:rsidR="00E76142" w:rsidRPr="003C7FBD" w:rsidRDefault="00E76142" w:rsidP="002F13BE">
      <w:pPr>
        <w:jc w:val="both"/>
        <w:rPr>
          <w:sz w:val="24"/>
          <w:szCs w:val="24"/>
          <w:lang w:val="kk-KZ"/>
        </w:rPr>
      </w:pPr>
    </w:p>
    <w:p w14:paraId="2399FE7F" w14:textId="77777777" w:rsidR="0022762E" w:rsidRPr="003C7FBD" w:rsidRDefault="0022762E" w:rsidP="002F13BE">
      <w:pPr>
        <w:jc w:val="both"/>
        <w:rPr>
          <w:rFonts w:eastAsia="Times New Roman"/>
          <w:b/>
          <w:sz w:val="24"/>
          <w:szCs w:val="24"/>
          <w:lang w:val="kk-KZ"/>
        </w:rPr>
      </w:pPr>
      <w:r w:rsidRPr="003C7FBD">
        <w:rPr>
          <w:rFonts w:eastAsia="Times New Roman"/>
          <w:b/>
          <w:sz w:val="24"/>
          <w:szCs w:val="24"/>
          <w:lang w:val="kk-KZ"/>
        </w:rPr>
        <w:t xml:space="preserve">4.4 </w:t>
      </w:r>
      <w:r w:rsidRPr="003C7FBD">
        <w:rPr>
          <w:b/>
          <w:sz w:val="24"/>
          <w:szCs w:val="24"/>
          <w:lang w:val="kk-KZ" w:bidi="ru-RU"/>
        </w:rPr>
        <w:t xml:space="preserve">Айрықша нұсқаулар және қолданған кездегі сақтық шаралары  </w:t>
      </w:r>
    </w:p>
    <w:p w14:paraId="65C512C5" w14:textId="77777777" w:rsidR="00E76142" w:rsidRPr="00075B0D" w:rsidRDefault="007A43BF" w:rsidP="002F13BE">
      <w:pPr>
        <w:ind w:right="-1"/>
        <w:jc w:val="both"/>
        <w:rPr>
          <w:snapToGrid w:val="0"/>
          <w:sz w:val="24"/>
          <w:szCs w:val="24"/>
          <w:u w:val="single"/>
          <w:lang w:val="kk-KZ"/>
        </w:rPr>
      </w:pPr>
      <w:r w:rsidRPr="00075B0D">
        <w:rPr>
          <w:snapToGrid w:val="0"/>
          <w:sz w:val="24"/>
          <w:szCs w:val="24"/>
          <w:u w:val="single"/>
          <w:lang w:val="kk-KZ"/>
        </w:rPr>
        <w:t>Қадағаланушылығы</w:t>
      </w:r>
    </w:p>
    <w:p w14:paraId="546DF817" w14:textId="77777777" w:rsidR="00E76142" w:rsidRPr="003C7FBD" w:rsidRDefault="00E76142" w:rsidP="002F13BE">
      <w:pPr>
        <w:ind w:right="-1"/>
        <w:jc w:val="both"/>
        <w:rPr>
          <w:snapToGrid w:val="0"/>
          <w:sz w:val="24"/>
          <w:szCs w:val="24"/>
          <w:lang w:val="kk-KZ"/>
        </w:rPr>
      </w:pPr>
      <w:r w:rsidRPr="003C7FBD">
        <w:rPr>
          <w:snapToGrid w:val="0"/>
          <w:sz w:val="24"/>
          <w:szCs w:val="24"/>
          <w:lang w:val="kk-KZ"/>
        </w:rPr>
        <w:t>Медициналық құжаттамада биологиялық дәрілік препараттар</w:t>
      </w:r>
      <w:r w:rsidR="00231EAC">
        <w:rPr>
          <w:snapToGrid w:val="0"/>
          <w:sz w:val="24"/>
          <w:szCs w:val="24"/>
          <w:lang w:val="kk-KZ"/>
        </w:rPr>
        <w:t xml:space="preserve"> </w:t>
      </w:r>
      <w:r w:rsidRPr="003C7FBD">
        <w:rPr>
          <w:snapToGrid w:val="0"/>
          <w:sz w:val="24"/>
          <w:szCs w:val="24"/>
          <w:lang w:val="kk-KZ"/>
        </w:rPr>
        <w:t>қолдан</w:t>
      </w:r>
      <w:r w:rsidR="00BF5EA6">
        <w:rPr>
          <w:snapToGrid w:val="0"/>
          <w:sz w:val="24"/>
          <w:szCs w:val="24"/>
          <w:lang w:val="kk-KZ"/>
        </w:rPr>
        <w:t>ылуын</w:t>
      </w:r>
      <w:r w:rsidRPr="003C7FBD">
        <w:rPr>
          <w:snapToGrid w:val="0"/>
          <w:sz w:val="24"/>
          <w:szCs w:val="24"/>
          <w:lang w:val="kk-KZ"/>
        </w:rPr>
        <w:t>ың қадағалануын жақсарту мақсатында енгізілетін препараттың сауда</w:t>
      </w:r>
      <w:r w:rsidR="00BF5EA6">
        <w:rPr>
          <w:snapToGrid w:val="0"/>
          <w:sz w:val="24"/>
          <w:szCs w:val="24"/>
          <w:lang w:val="kk-KZ"/>
        </w:rPr>
        <w:t>лық</w:t>
      </w:r>
      <w:r w:rsidRPr="003C7FBD">
        <w:rPr>
          <w:snapToGrid w:val="0"/>
          <w:sz w:val="24"/>
          <w:szCs w:val="24"/>
          <w:lang w:val="kk-KZ"/>
        </w:rPr>
        <w:t xml:space="preserve"> атауы мен сериясының нөмірі нақты көрсе</w:t>
      </w:r>
      <w:r w:rsidR="00BF5EA6">
        <w:rPr>
          <w:snapToGrid w:val="0"/>
          <w:sz w:val="24"/>
          <w:szCs w:val="24"/>
          <w:lang w:val="kk-KZ"/>
        </w:rPr>
        <w:t>ту керек</w:t>
      </w:r>
      <w:r w:rsidRPr="003C7FBD">
        <w:rPr>
          <w:snapToGrid w:val="0"/>
          <w:sz w:val="24"/>
          <w:szCs w:val="24"/>
          <w:lang w:val="kk-KZ"/>
        </w:rPr>
        <w:t>.</w:t>
      </w:r>
    </w:p>
    <w:p w14:paraId="19D3731C" w14:textId="77777777" w:rsidR="00E76142" w:rsidRPr="003C7FBD" w:rsidRDefault="00E76142" w:rsidP="002F13BE">
      <w:pPr>
        <w:ind w:right="-1"/>
        <w:jc w:val="both"/>
        <w:rPr>
          <w:snapToGrid w:val="0"/>
          <w:sz w:val="24"/>
          <w:szCs w:val="24"/>
          <w:u w:val="single"/>
          <w:lang w:val="kk-KZ"/>
        </w:rPr>
      </w:pPr>
      <w:r w:rsidRPr="003C7FBD">
        <w:rPr>
          <w:snapToGrid w:val="0"/>
          <w:sz w:val="24"/>
          <w:szCs w:val="24"/>
          <w:u w:val="single"/>
          <w:lang w:val="kk-KZ"/>
        </w:rPr>
        <w:t>Инъекциялық реакциялар (</w:t>
      </w:r>
      <w:r w:rsidR="00C9149A">
        <w:rPr>
          <w:snapToGrid w:val="0"/>
          <w:sz w:val="24"/>
          <w:szCs w:val="24"/>
          <w:u w:val="single"/>
          <w:lang w:val="kk-KZ"/>
        </w:rPr>
        <w:t>ИР</w:t>
      </w:r>
      <w:r w:rsidRPr="003C7FBD">
        <w:rPr>
          <w:snapToGrid w:val="0"/>
          <w:sz w:val="24"/>
          <w:szCs w:val="24"/>
          <w:u w:val="single"/>
          <w:lang w:val="kk-KZ"/>
        </w:rPr>
        <w:t>)</w:t>
      </w:r>
    </w:p>
    <w:p w14:paraId="5FF3AA19" w14:textId="77777777" w:rsidR="00E76142" w:rsidRPr="006A3EC3" w:rsidRDefault="00E76142" w:rsidP="002F13BE">
      <w:pPr>
        <w:ind w:right="-1"/>
        <w:jc w:val="both"/>
        <w:rPr>
          <w:snapToGrid w:val="0"/>
          <w:sz w:val="24"/>
          <w:szCs w:val="24"/>
          <w:lang w:val="kk-KZ"/>
        </w:rPr>
      </w:pPr>
      <w:r w:rsidRPr="003C7FBD">
        <w:rPr>
          <w:snapToGrid w:val="0"/>
          <w:sz w:val="24"/>
          <w:szCs w:val="24"/>
          <w:lang w:val="kk-KZ"/>
        </w:rPr>
        <w:t>Окрелизумабты тері астына енгізу</w:t>
      </w:r>
      <w:r w:rsidR="00BF5EA6">
        <w:rPr>
          <w:snapToGrid w:val="0"/>
          <w:sz w:val="24"/>
          <w:szCs w:val="24"/>
          <w:lang w:val="kk-KZ"/>
        </w:rPr>
        <w:t xml:space="preserve">ге арналған </w:t>
      </w:r>
      <w:r w:rsidRPr="003C7FBD">
        <w:rPr>
          <w:snapToGrid w:val="0"/>
          <w:sz w:val="24"/>
          <w:szCs w:val="24"/>
          <w:lang w:val="kk-KZ"/>
        </w:rPr>
        <w:t>дәрілік түр</w:t>
      </w:r>
      <w:r w:rsidR="00BF5EA6">
        <w:rPr>
          <w:snapToGrid w:val="0"/>
          <w:sz w:val="24"/>
          <w:szCs w:val="24"/>
          <w:lang w:val="kk-KZ"/>
        </w:rPr>
        <w:t xml:space="preserve"> ретінде </w:t>
      </w:r>
      <w:r w:rsidRPr="003C7FBD">
        <w:rPr>
          <w:snapToGrid w:val="0"/>
          <w:sz w:val="24"/>
          <w:szCs w:val="24"/>
          <w:lang w:val="kk-KZ"/>
        </w:rPr>
        <w:t>қолдану цитокиндердің және/немесе басқа химиялық медиаторлардың б</w:t>
      </w:r>
      <w:r w:rsidR="00BF5EA6">
        <w:rPr>
          <w:snapToGrid w:val="0"/>
          <w:sz w:val="24"/>
          <w:szCs w:val="24"/>
          <w:lang w:val="kk-KZ"/>
        </w:rPr>
        <w:t xml:space="preserve">осап шығуымен </w:t>
      </w:r>
      <w:r w:rsidRPr="003C7FBD">
        <w:rPr>
          <w:snapToGrid w:val="0"/>
          <w:sz w:val="24"/>
          <w:szCs w:val="24"/>
          <w:lang w:val="kk-KZ"/>
        </w:rPr>
        <w:t xml:space="preserve">байланысты болуы мүмкін </w:t>
      </w:r>
      <w:r w:rsidR="00C9149A">
        <w:rPr>
          <w:snapToGrid w:val="0"/>
          <w:sz w:val="24"/>
          <w:szCs w:val="24"/>
          <w:lang w:val="kk-KZ"/>
        </w:rPr>
        <w:t>ИР</w:t>
      </w:r>
      <w:r w:rsidRPr="003C7FBD">
        <w:rPr>
          <w:snapToGrid w:val="0"/>
          <w:sz w:val="24"/>
          <w:szCs w:val="24"/>
          <w:lang w:val="kk-KZ"/>
        </w:rPr>
        <w:t xml:space="preserve"> дамуымен </w:t>
      </w:r>
      <w:r w:rsidR="00BF5EA6">
        <w:rPr>
          <w:snapToGrid w:val="0"/>
          <w:sz w:val="24"/>
          <w:szCs w:val="24"/>
          <w:lang w:val="kk-KZ"/>
        </w:rPr>
        <w:t>астасты</w:t>
      </w:r>
      <w:r w:rsidRPr="001A02B0">
        <w:rPr>
          <w:snapToGrid w:val="0"/>
          <w:sz w:val="24"/>
          <w:szCs w:val="24"/>
          <w:lang w:val="kk-KZ"/>
        </w:rPr>
        <w:t xml:space="preserve">. </w:t>
      </w:r>
      <w:r w:rsidR="00354734" w:rsidRPr="001A02B0">
        <w:rPr>
          <w:snapToGrid w:val="0"/>
          <w:sz w:val="24"/>
          <w:szCs w:val="24"/>
          <w:lang w:val="kk-KZ"/>
        </w:rPr>
        <w:t>Пациентке</w:t>
      </w:r>
      <w:r w:rsidRPr="001A02B0">
        <w:rPr>
          <w:snapToGrid w:val="0"/>
          <w:sz w:val="24"/>
          <w:szCs w:val="24"/>
          <w:lang w:val="kk-KZ"/>
        </w:rPr>
        <w:t xml:space="preserve"> </w:t>
      </w:r>
      <w:r w:rsidR="00C9149A" w:rsidRPr="001A02B0">
        <w:rPr>
          <w:snapToGrid w:val="0"/>
          <w:sz w:val="24"/>
          <w:szCs w:val="24"/>
          <w:lang w:val="kk-KZ"/>
        </w:rPr>
        <w:t>ИР</w:t>
      </w:r>
      <w:r w:rsidRPr="001A02B0">
        <w:rPr>
          <w:snapToGrid w:val="0"/>
          <w:sz w:val="24"/>
          <w:szCs w:val="24"/>
          <w:lang w:val="kk-KZ"/>
        </w:rPr>
        <w:t xml:space="preserve"> инъекция кезінде немесе инъекциядан кейін 24 сағат ішінде дамуы мүмкін екендігі </w:t>
      </w:r>
      <w:r w:rsidRPr="006A3EC3">
        <w:rPr>
          <w:snapToGrid w:val="0"/>
          <w:sz w:val="24"/>
          <w:szCs w:val="24"/>
          <w:lang w:val="kk-KZ"/>
        </w:rPr>
        <w:t xml:space="preserve">туралы ескерту керек. </w:t>
      </w:r>
      <w:r w:rsidR="00C9149A" w:rsidRPr="006A3EC3">
        <w:rPr>
          <w:snapToGrid w:val="0"/>
          <w:sz w:val="24"/>
          <w:szCs w:val="24"/>
          <w:lang w:val="kk-KZ"/>
        </w:rPr>
        <w:lastRenderedPageBreak/>
        <w:t>ИР</w:t>
      </w:r>
      <w:r w:rsidRPr="006A3EC3">
        <w:rPr>
          <w:snapToGrid w:val="0"/>
          <w:sz w:val="24"/>
          <w:szCs w:val="24"/>
          <w:lang w:val="kk-KZ"/>
        </w:rPr>
        <w:t xml:space="preserve"> </w:t>
      </w:r>
      <w:r w:rsidR="001A02B0" w:rsidRPr="006A3EC3">
        <w:rPr>
          <w:snapToGrid w:val="0"/>
          <w:sz w:val="24"/>
          <w:szCs w:val="24"/>
          <w:lang w:val="kk-KZ"/>
        </w:rPr>
        <w:t xml:space="preserve">симптомдары </w:t>
      </w:r>
      <w:r w:rsidRPr="006A3EC3">
        <w:rPr>
          <w:snapToGrid w:val="0"/>
          <w:sz w:val="24"/>
          <w:szCs w:val="24"/>
          <w:lang w:val="kk-KZ"/>
        </w:rPr>
        <w:t>бірінші инъекция</w:t>
      </w:r>
      <w:r w:rsidR="006A3EC3" w:rsidRPr="006A3EC3">
        <w:rPr>
          <w:snapToGrid w:val="0"/>
          <w:sz w:val="24"/>
          <w:szCs w:val="24"/>
          <w:lang w:val="kk-KZ"/>
        </w:rPr>
        <w:t xml:space="preserve">ны енгізу </w:t>
      </w:r>
      <w:r w:rsidRPr="006A3EC3">
        <w:rPr>
          <w:snapToGrid w:val="0"/>
          <w:sz w:val="24"/>
          <w:szCs w:val="24"/>
          <w:lang w:val="kk-KZ"/>
        </w:rPr>
        <w:t xml:space="preserve">кезінде жиі дамыды. </w:t>
      </w:r>
      <w:r w:rsidR="00C9149A" w:rsidRPr="006A3EC3">
        <w:rPr>
          <w:snapToGrid w:val="0"/>
          <w:sz w:val="24"/>
          <w:szCs w:val="24"/>
          <w:lang w:val="kk-KZ"/>
        </w:rPr>
        <w:t>ИР</w:t>
      </w:r>
      <w:r w:rsidRPr="006A3EC3">
        <w:rPr>
          <w:snapToGrid w:val="0"/>
          <w:sz w:val="24"/>
          <w:szCs w:val="24"/>
          <w:lang w:val="kk-KZ"/>
        </w:rPr>
        <w:t xml:space="preserve"> жергілікті немесе жүйелік </w:t>
      </w:r>
      <w:r w:rsidR="006A3EC3">
        <w:rPr>
          <w:snapToGrid w:val="0"/>
          <w:sz w:val="24"/>
          <w:szCs w:val="24"/>
          <w:lang w:val="kk-KZ"/>
        </w:rPr>
        <w:t xml:space="preserve">сипатқа ие </w:t>
      </w:r>
      <w:r w:rsidRPr="006A3EC3">
        <w:rPr>
          <w:snapToGrid w:val="0"/>
          <w:sz w:val="24"/>
          <w:szCs w:val="24"/>
          <w:lang w:val="kk-KZ"/>
        </w:rPr>
        <w:t xml:space="preserve">болуы мүмкін. Инъекция орнында жергілікті </w:t>
      </w:r>
      <w:r w:rsidR="006A3EC3">
        <w:rPr>
          <w:snapToGrid w:val="0"/>
          <w:sz w:val="24"/>
          <w:szCs w:val="24"/>
          <w:lang w:val="kk-KZ"/>
        </w:rPr>
        <w:t xml:space="preserve">ИР-ның </w:t>
      </w:r>
      <w:r w:rsidRPr="006A3EC3">
        <w:rPr>
          <w:snapToGrid w:val="0"/>
          <w:sz w:val="24"/>
          <w:szCs w:val="24"/>
          <w:lang w:val="kk-KZ"/>
        </w:rPr>
        <w:t xml:space="preserve">жиі кездесетін </w:t>
      </w:r>
      <w:r w:rsidR="006A3EC3">
        <w:rPr>
          <w:snapToGrid w:val="0"/>
          <w:sz w:val="24"/>
          <w:szCs w:val="24"/>
          <w:lang w:val="kk-KZ"/>
        </w:rPr>
        <w:t xml:space="preserve">симптомдарына </w:t>
      </w:r>
      <w:r w:rsidRPr="006A3EC3">
        <w:rPr>
          <w:snapToGrid w:val="0"/>
          <w:sz w:val="24"/>
          <w:szCs w:val="24"/>
          <w:lang w:val="kk-KZ"/>
        </w:rPr>
        <w:t xml:space="preserve"> қызару, ауырсыну, ісіну және терінің қышуы жатады. Жүйелік </w:t>
      </w:r>
      <w:r w:rsidR="006A3EC3">
        <w:rPr>
          <w:snapToGrid w:val="0"/>
          <w:sz w:val="24"/>
          <w:szCs w:val="24"/>
          <w:lang w:val="kk-KZ"/>
        </w:rPr>
        <w:t xml:space="preserve">ИР-ның </w:t>
      </w:r>
      <w:r w:rsidRPr="006A3EC3">
        <w:rPr>
          <w:snapToGrid w:val="0"/>
          <w:sz w:val="24"/>
          <w:szCs w:val="24"/>
          <w:lang w:val="kk-KZ"/>
        </w:rPr>
        <w:t xml:space="preserve">жиі кездесетін белгілеріне </w:t>
      </w:r>
      <w:r w:rsidR="006A3EC3">
        <w:rPr>
          <w:snapToGrid w:val="0"/>
          <w:sz w:val="24"/>
          <w:szCs w:val="24"/>
          <w:lang w:val="kk-KZ"/>
        </w:rPr>
        <w:t xml:space="preserve">бас ауыруы </w:t>
      </w:r>
      <w:r w:rsidRPr="006A3EC3">
        <w:rPr>
          <w:snapToGrid w:val="0"/>
          <w:sz w:val="24"/>
          <w:szCs w:val="24"/>
          <w:lang w:val="kk-KZ"/>
        </w:rPr>
        <w:t>мен жүрек айнуы жатады (4.8 бөлім</w:t>
      </w:r>
      <w:r w:rsidR="006A3EC3">
        <w:rPr>
          <w:snapToGrid w:val="0"/>
          <w:sz w:val="24"/>
          <w:szCs w:val="24"/>
          <w:lang w:val="kk-KZ"/>
        </w:rPr>
        <w:t>ді</w:t>
      </w:r>
      <w:r w:rsidR="006A3EC3" w:rsidRPr="006A3EC3">
        <w:rPr>
          <w:snapToGrid w:val="0"/>
          <w:sz w:val="24"/>
          <w:szCs w:val="24"/>
          <w:lang w:val="kk-KZ"/>
        </w:rPr>
        <w:t xml:space="preserve"> қараңыз</w:t>
      </w:r>
      <w:r w:rsidRPr="006A3EC3">
        <w:rPr>
          <w:snapToGrid w:val="0"/>
          <w:sz w:val="24"/>
          <w:szCs w:val="24"/>
          <w:lang w:val="kk-KZ"/>
        </w:rPr>
        <w:t xml:space="preserve">). </w:t>
      </w:r>
    </w:p>
    <w:p w14:paraId="21D17260" w14:textId="77777777" w:rsidR="00E76142" w:rsidRPr="003D64D2" w:rsidRDefault="00C9149A" w:rsidP="002F13BE">
      <w:pPr>
        <w:ind w:right="-1"/>
        <w:jc w:val="both"/>
        <w:rPr>
          <w:snapToGrid w:val="0"/>
          <w:sz w:val="24"/>
          <w:szCs w:val="24"/>
          <w:lang w:val="kk-KZ"/>
        </w:rPr>
      </w:pPr>
      <w:r w:rsidRPr="006A3EC3">
        <w:rPr>
          <w:snapToGrid w:val="0"/>
          <w:sz w:val="24"/>
          <w:szCs w:val="24"/>
          <w:lang w:val="kk-KZ"/>
        </w:rPr>
        <w:t>ИР</w:t>
      </w:r>
      <w:r w:rsidR="00E76142" w:rsidRPr="006A3EC3">
        <w:rPr>
          <w:snapToGrid w:val="0"/>
          <w:sz w:val="24"/>
          <w:szCs w:val="24"/>
          <w:lang w:val="kk-KZ"/>
        </w:rPr>
        <w:t xml:space="preserve"> қаупін азайту үшін инъекция алдында премедикация жүргіз</w:t>
      </w:r>
      <w:r w:rsidR="006A3EC3">
        <w:rPr>
          <w:snapToGrid w:val="0"/>
          <w:sz w:val="24"/>
          <w:szCs w:val="24"/>
          <w:lang w:val="kk-KZ"/>
        </w:rPr>
        <w:t xml:space="preserve">у </w:t>
      </w:r>
      <w:r w:rsidR="00E76142" w:rsidRPr="006A3EC3">
        <w:rPr>
          <w:snapToGrid w:val="0"/>
          <w:sz w:val="24"/>
          <w:szCs w:val="24"/>
          <w:lang w:val="kk-KZ"/>
        </w:rPr>
        <w:t xml:space="preserve">керек (4.2 </w:t>
      </w:r>
      <w:r w:rsidR="007B5D4F" w:rsidRPr="006A3EC3">
        <w:rPr>
          <w:snapToGrid w:val="0"/>
          <w:sz w:val="24"/>
          <w:szCs w:val="24"/>
          <w:lang w:val="kk-KZ"/>
        </w:rPr>
        <w:t>бөлімді қараңыз</w:t>
      </w:r>
      <w:r w:rsidR="003D64D2">
        <w:rPr>
          <w:snapToGrid w:val="0"/>
          <w:sz w:val="24"/>
          <w:szCs w:val="24"/>
          <w:lang w:val="kk-KZ"/>
        </w:rPr>
        <w:t>). ИР</w:t>
      </w:r>
      <w:r w:rsidR="00E76142" w:rsidRPr="006A3EC3">
        <w:rPr>
          <w:snapToGrid w:val="0"/>
          <w:sz w:val="24"/>
          <w:szCs w:val="24"/>
          <w:lang w:val="kk-KZ"/>
        </w:rPr>
        <w:t xml:space="preserve"> симптомдарының дамуы</w:t>
      </w:r>
      <w:r w:rsidR="00464E7D">
        <w:rPr>
          <w:snapToGrid w:val="0"/>
          <w:sz w:val="24"/>
          <w:szCs w:val="24"/>
          <w:lang w:val="kk-KZ"/>
        </w:rPr>
        <w:t xml:space="preserve">ның бар-жоғын </w:t>
      </w:r>
      <w:r w:rsidR="003703BA">
        <w:rPr>
          <w:snapToGrid w:val="0"/>
          <w:sz w:val="24"/>
          <w:szCs w:val="24"/>
          <w:lang w:val="kk-KZ"/>
        </w:rPr>
        <w:t xml:space="preserve">анықтау үшін </w:t>
      </w:r>
      <w:r w:rsidR="00E76142" w:rsidRPr="003D64D2">
        <w:rPr>
          <w:snapToGrid w:val="0"/>
          <w:sz w:val="24"/>
          <w:szCs w:val="24"/>
          <w:lang w:val="kk-KZ"/>
        </w:rPr>
        <w:t xml:space="preserve">препараттың бірінші дозасын енгізгеннен кейін </w:t>
      </w:r>
      <w:r w:rsidR="00403F33" w:rsidRPr="003D64D2">
        <w:rPr>
          <w:snapToGrid w:val="0"/>
          <w:sz w:val="24"/>
          <w:szCs w:val="24"/>
          <w:lang w:val="kk-KZ"/>
        </w:rPr>
        <w:t xml:space="preserve">пациентті </w:t>
      </w:r>
      <w:r w:rsidR="00E76142" w:rsidRPr="003D64D2">
        <w:rPr>
          <w:snapToGrid w:val="0"/>
          <w:sz w:val="24"/>
          <w:szCs w:val="24"/>
          <w:lang w:val="kk-KZ"/>
        </w:rPr>
        <w:t xml:space="preserve"> кемінде бір сағат бақылау керек. Ауыр ИР, </w:t>
      </w:r>
      <w:r w:rsidR="003D64D2">
        <w:rPr>
          <w:snapToGrid w:val="0"/>
          <w:sz w:val="24"/>
          <w:szCs w:val="24"/>
          <w:lang w:val="kk-KZ"/>
        </w:rPr>
        <w:t xml:space="preserve">аса </w:t>
      </w:r>
      <w:r w:rsidR="00E76142" w:rsidRPr="003D64D2">
        <w:rPr>
          <w:snapToGrid w:val="0"/>
          <w:sz w:val="24"/>
          <w:szCs w:val="24"/>
          <w:lang w:val="kk-KZ"/>
        </w:rPr>
        <w:t xml:space="preserve">жоғары сезімталдық реакциялары және/немесе </w:t>
      </w:r>
      <w:r w:rsidR="002E484C" w:rsidRPr="003D64D2">
        <w:rPr>
          <w:snapToGrid w:val="0"/>
          <w:sz w:val="24"/>
          <w:szCs w:val="24"/>
          <w:lang w:val="kk-KZ"/>
        </w:rPr>
        <w:t xml:space="preserve">анафилаксиялық </w:t>
      </w:r>
      <w:r w:rsidR="00E76142" w:rsidRPr="003D64D2">
        <w:rPr>
          <w:snapToGrid w:val="0"/>
          <w:sz w:val="24"/>
          <w:szCs w:val="24"/>
          <w:lang w:val="kk-KZ"/>
        </w:rPr>
        <w:t xml:space="preserve"> реакциялар дамыған жағдайда бірінші дозаны енгізген кезде шұғыл көмек көрсету үшін тиісті шараларға қол жеткізуді қамтамасыз ету қажет. Кейінгі дозаларды енгізгеннен кейін пациентті бақылау қажеттілігі туралы шешім</w:t>
      </w:r>
      <w:r w:rsidR="00130341">
        <w:rPr>
          <w:snapToGrid w:val="0"/>
          <w:sz w:val="24"/>
          <w:szCs w:val="24"/>
          <w:lang w:val="kk-KZ"/>
        </w:rPr>
        <w:t>ді</w:t>
      </w:r>
      <w:r w:rsidR="00E76142" w:rsidRPr="003D64D2">
        <w:rPr>
          <w:snapToGrid w:val="0"/>
          <w:sz w:val="24"/>
          <w:szCs w:val="24"/>
          <w:lang w:val="kk-KZ"/>
        </w:rPr>
        <w:t xml:space="preserve"> емдеуші дәрігер</w:t>
      </w:r>
      <w:r w:rsidR="00130341">
        <w:rPr>
          <w:snapToGrid w:val="0"/>
          <w:sz w:val="24"/>
          <w:szCs w:val="24"/>
          <w:lang w:val="kk-KZ"/>
        </w:rPr>
        <w:t xml:space="preserve"> қабылдайды</w:t>
      </w:r>
      <w:r w:rsidR="00E76142" w:rsidRPr="003D64D2">
        <w:rPr>
          <w:snapToGrid w:val="0"/>
          <w:sz w:val="24"/>
          <w:szCs w:val="24"/>
          <w:lang w:val="kk-KZ"/>
        </w:rPr>
        <w:t>. И</w:t>
      </w:r>
      <w:r w:rsidR="00130341">
        <w:rPr>
          <w:snapToGrid w:val="0"/>
          <w:sz w:val="24"/>
          <w:szCs w:val="24"/>
          <w:lang w:val="kk-KZ"/>
        </w:rPr>
        <w:t xml:space="preserve">Р </w:t>
      </w:r>
      <w:r w:rsidR="00E76142" w:rsidRPr="003D64D2">
        <w:rPr>
          <w:snapToGrid w:val="0"/>
          <w:sz w:val="24"/>
          <w:szCs w:val="24"/>
          <w:lang w:val="kk-KZ"/>
        </w:rPr>
        <w:t xml:space="preserve">дамуы кезінде симптоматикалық </w:t>
      </w:r>
      <w:r w:rsidR="00130341">
        <w:rPr>
          <w:snapToGrid w:val="0"/>
          <w:sz w:val="24"/>
          <w:szCs w:val="24"/>
          <w:lang w:val="kk-KZ"/>
        </w:rPr>
        <w:t xml:space="preserve">емдеу </w:t>
      </w:r>
      <w:r w:rsidR="00E76142" w:rsidRPr="003D64D2">
        <w:rPr>
          <w:snapToGrid w:val="0"/>
          <w:sz w:val="24"/>
          <w:szCs w:val="24"/>
          <w:lang w:val="kk-KZ"/>
        </w:rPr>
        <w:t>тағайында</w:t>
      </w:r>
      <w:r w:rsidR="00130341">
        <w:rPr>
          <w:snapToGrid w:val="0"/>
          <w:sz w:val="24"/>
          <w:szCs w:val="24"/>
          <w:lang w:val="kk-KZ"/>
        </w:rPr>
        <w:t>луы мүмкін</w:t>
      </w:r>
      <w:r w:rsidR="00E76142" w:rsidRPr="003D64D2">
        <w:rPr>
          <w:snapToGrid w:val="0"/>
          <w:sz w:val="24"/>
          <w:szCs w:val="24"/>
          <w:lang w:val="kk-KZ"/>
        </w:rPr>
        <w:t>.</w:t>
      </w:r>
    </w:p>
    <w:p w14:paraId="7B1D98ED" w14:textId="77777777" w:rsidR="00E76142" w:rsidRPr="003D64D2" w:rsidRDefault="00E76142" w:rsidP="002F13BE">
      <w:pPr>
        <w:ind w:right="-1"/>
        <w:jc w:val="both"/>
        <w:rPr>
          <w:snapToGrid w:val="0"/>
          <w:sz w:val="24"/>
          <w:szCs w:val="24"/>
          <w:lang w:val="kk-KZ"/>
        </w:rPr>
      </w:pPr>
      <w:r w:rsidRPr="003D64D2">
        <w:rPr>
          <w:snapToGrid w:val="0"/>
          <w:sz w:val="24"/>
          <w:szCs w:val="24"/>
          <w:lang w:val="kk-KZ"/>
        </w:rPr>
        <w:t xml:space="preserve">Өмірге қауіп төндіретін </w:t>
      </w:r>
      <w:r w:rsidR="00130341">
        <w:rPr>
          <w:snapToGrid w:val="0"/>
          <w:sz w:val="24"/>
          <w:szCs w:val="24"/>
          <w:lang w:val="kk-KZ"/>
        </w:rPr>
        <w:t xml:space="preserve">ИР </w:t>
      </w:r>
      <w:r w:rsidRPr="003D64D2">
        <w:rPr>
          <w:snapToGrid w:val="0"/>
          <w:sz w:val="24"/>
          <w:szCs w:val="24"/>
          <w:lang w:val="kk-KZ"/>
        </w:rPr>
        <w:t>белгілері пайда болған кезде енгізуді дереу тоқтатып, тиісті ем</w:t>
      </w:r>
      <w:r w:rsidR="00130341">
        <w:rPr>
          <w:snapToGrid w:val="0"/>
          <w:sz w:val="24"/>
          <w:szCs w:val="24"/>
          <w:lang w:val="kk-KZ"/>
        </w:rPr>
        <w:t>ді</w:t>
      </w:r>
      <w:r w:rsidRPr="003D64D2">
        <w:rPr>
          <w:snapToGrid w:val="0"/>
          <w:sz w:val="24"/>
          <w:szCs w:val="24"/>
          <w:lang w:val="kk-KZ"/>
        </w:rPr>
        <w:t xml:space="preserve"> жүргізу керек. Бұл </w:t>
      </w:r>
      <w:r w:rsidR="002077FE" w:rsidRPr="003D64D2">
        <w:rPr>
          <w:snapToGrid w:val="0"/>
          <w:sz w:val="24"/>
          <w:szCs w:val="24"/>
          <w:lang w:val="kk-KZ"/>
        </w:rPr>
        <w:t>пациенттерде</w:t>
      </w:r>
      <w:r w:rsidRPr="003D64D2">
        <w:rPr>
          <w:snapToGrid w:val="0"/>
          <w:sz w:val="24"/>
          <w:szCs w:val="24"/>
          <w:lang w:val="kk-KZ"/>
        </w:rPr>
        <w:t xml:space="preserve"> окрелизумаб</w:t>
      </w:r>
      <w:r w:rsidR="00130341">
        <w:rPr>
          <w:snapToGrid w:val="0"/>
          <w:sz w:val="24"/>
          <w:szCs w:val="24"/>
          <w:lang w:val="kk-KZ"/>
        </w:rPr>
        <w:t xml:space="preserve">пен емдеуді </w:t>
      </w:r>
      <w:r w:rsidRPr="003D64D2">
        <w:rPr>
          <w:snapToGrid w:val="0"/>
          <w:sz w:val="24"/>
          <w:szCs w:val="24"/>
          <w:lang w:val="kk-KZ"/>
        </w:rPr>
        <w:t xml:space="preserve">тоқтату керек. </w:t>
      </w:r>
      <w:r w:rsidR="00860DD2">
        <w:rPr>
          <w:snapToGrid w:val="0"/>
          <w:sz w:val="24"/>
          <w:szCs w:val="24"/>
          <w:lang w:val="kk-KZ"/>
        </w:rPr>
        <w:t xml:space="preserve">Пациентте </w:t>
      </w:r>
      <w:r w:rsidRPr="003D64D2">
        <w:rPr>
          <w:snapToGrid w:val="0"/>
          <w:sz w:val="24"/>
          <w:szCs w:val="24"/>
          <w:lang w:val="kk-KZ"/>
        </w:rPr>
        <w:t xml:space="preserve"> ауыр </w:t>
      </w:r>
      <w:r w:rsidR="00860DD2">
        <w:rPr>
          <w:snapToGrid w:val="0"/>
          <w:sz w:val="24"/>
          <w:szCs w:val="24"/>
          <w:lang w:val="kk-KZ"/>
        </w:rPr>
        <w:t xml:space="preserve">ИР </w:t>
      </w:r>
      <w:r w:rsidRPr="003D64D2">
        <w:rPr>
          <w:snapToGrid w:val="0"/>
          <w:sz w:val="24"/>
          <w:szCs w:val="24"/>
          <w:lang w:val="kk-KZ"/>
        </w:rPr>
        <w:t>дамыған кезде инъекцияны дереу тоқтатып, симптоматикалық ем</w:t>
      </w:r>
      <w:r w:rsidR="00860DD2">
        <w:rPr>
          <w:snapToGrid w:val="0"/>
          <w:sz w:val="24"/>
          <w:szCs w:val="24"/>
          <w:lang w:val="kk-KZ"/>
        </w:rPr>
        <w:t>ді</w:t>
      </w:r>
      <w:r w:rsidRPr="003D64D2">
        <w:rPr>
          <w:snapToGrid w:val="0"/>
          <w:sz w:val="24"/>
          <w:szCs w:val="24"/>
          <w:lang w:val="kk-KZ"/>
        </w:rPr>
        <w:t xml:space="preserve"> тағайындау керек. Барлық </w:t>
      </w:r>
      <w:r w:rsidR="00860DD2">
        <w:rPr>
          <w:snapToGrid w:val="0"/>
          <w:sz w:val="24"/>
          <w:szCs w:val="24"/>
          <w:lang w:val="kk-KZ"/>
        </w:rPr>
        <w:t xml:space="preserve">симптомдар </w:t>
      </w:r>
      <w:r w:rsidRPr="003D64D2">
        <w:rPr>
          <w:snapToGrid w:val="0"/>
          <w:sz w:val="24"/>
          <w:szCs w:val="24"/>
          <w:lang w:val="kk-KZ"/>
        </w:rPr>
        <w:t>толығымен басылғаннан кейін ғана енгізуді жалғастыру керек.</w:t>
      </w:r>
    </w:p>
    <w:p w14:paraId="3980A3F3" w14:textId="77777777" w:rsidR="00E76142" w:rsidRPr="003C7FBD" w:rsidRDefault="00E76142" w:rsidP="002F13BE">
      <w:pPr>
        <w:ind w:right="-1"/>
        <w:jc w:val="both"/>
        <w:rPr>
          <w:snapToGrid w:val="0"/>
          <w:sz w:val="24"/>
          <w:szCs w:val="24"/>
          <w:lang w:val="kk-KZ"/>
        </w:rPr>
      </w:pPr>
      <w:r w:rsidRPr="003D64D2">
        <w:rPr>
          <w:snapToGrid w:val="0"/>
          <w:sz w:val="24"/>
          <w:szCs w:val="24"/>
          <w:lang w:val="kk-KZ"/>
        </w:rPr>
        <w:t xml:space="preserve">Окрелизумабты </w:t>
      </w:r>
      <w:r w:rsidR="00051D6C" w:rsidRPr="003D64D2">
        <w:rPr>
          <w:snapToGrid w:val="0"/>
          <w:sz w:val="24"/>
          <w:szCs w:val="24"/>
          <w:lang w:val="kk-KZ"/>
        </w:rPr>
        <w:t>вена</w:t>
      </w:r>
      <w:r w:rsidRPr="003D64D2">
        <w:rPr>
          <w:snapToGrid w:val="0"/>
          <w:sz w:val="24"/>
          <w:szCs w:val="24"/>
          <w:lang w:val="kk-KZ"/>
        </w:rPr>
        <w:t xml:space="preserve"> ішіне енгізу </w:t>
      </w:r>
      <w:r w:rsidR="00860DD2" w:rsidRPr="003D64D2">
        <w:rPr>
          <w:snapToGrid w:val="0"/>
          <w:sz w:val="24"/>
          <w:szCs w:val="24"/>
          <w:lang w:val="kk-KZ"/>
        </w:rPr>
        <w:t>цитокиндердің және/немесе басқа химиялық медиаторлардың б</w:t>
      </w:r>
      <w:r w:rsidR="00860DD2">
        <w:rPr>
          <w:snapToGrid w:val="0"/>
          <w:sz w:val="24"/>
          <w:szCs w:val="24"/>
          <w:lang w:val="kk-KZ"/>
        </w:rPr>
        <w:t xml:space="preserve">осап шығуымен </w:t>
      </w:r>
      <w:r w:rsidR="00860DD2" w:rsidRPr="003D64D2">
        <w:rPr>
          <w:snapToGrid w:val="0"/>
          <w:sz w:val="24"/>
          <w:szCs w:val="24"/>
          <w:lang w:val="kk-KZ"/>
        </w:rPr>
        <w:t xml:space="preserve">де байланысты болуы мүмкін </w:t>
      </w:r>
      <w:r w:rsidRPr="003D64D2">
        <w:rPr>
          <w:snapToGrid w:val="0"/>
          <w:sz w:val="24"/>
          <w:szCs w:val="24"/>
          <w:lang w:val="kk-KZ"/>
        </w:rPr>
        <w:t xml:space="preserve">инфузиялық реакциялардың дамуымен </w:t>
      </w:r>
      <w:r w:rsidR="00860DD2">
        <w:rPr>
          <w:snapToGrid w:val="0"/>
          <w:sz w:val="24"/>
          <w:szCs w:val="24"/>
          <w:lang w:val="kk-KZ"/>
        </w:rPr>
        <w:t>астасты</w:t>
      </w:r>
      <w:r w:rsidRPr="003D64D2">
        <w:rPr>
          <w:snapToGrid w:val="0"/>
          <w:sz w:val="24"/>
          <w:szCs w:val="24"/>
          <w:lang w:val="kk-KZ"/>
        </w:rPr>
        <w:t xml:space="preserve">. Инфузиялық реакцияларға терінің қышуы, бөртпе, есекжем, эритема, </w:t>
      </w:r>
      <w:r w:rsidR="00860DD2">
        <w:rPr>
          <w:snapToGrid w:val="0"/>
          <w:sz w:val="24"/>
          <w:szCs w:val="24"/>
          <w:lang w:val="kk-KZ"/>
        </w:rPr>
        <w:t>тамақтың жыбырлауы</w:t>
      </w:r>
      <w:r w:rsidRPr="003D64D2">
        <w:rPr>
          <w:snapToGrid w:val="0"/>
          <w:sz w:val="24"/>
          <w:szCs w:val="24"/>
          <w:lang w:val="kk-KZ"/>
        </w:rPr>
        <w:t>, тамақ</w:t>
      </w:r>
      <w:r w:rsidR="00C75D81">
        <w:rPr>
          <w:snapToGrid w:val="0"/>
          <w:sz w:val="24"/>
          <w:szCs w:val="24"/>
          <w:lang w:val="kk-KZ"/>
        </w:rPr>
        <w:t>тың</w:t>
      </w:r>
      <w:r w:rsidRPr="003D64D2">
        <w:rPr>
          <w:snapToGrid w:val="0"/>
          <w:sz w:val="24"/>
          <w:szCs w:val="24"/>
          <w:lang w:val="kk-KZ"/>
        </w:rPr>
        <w:t xml:space="preserve"> ау</w:t>
      </w:r>
      <w:r w:rsidR="00C75D81">
        <w:rPr>
          <w:snapToGrid w:val="0"/>
          <w:sz w:val="24"/>
          <w:szCs w:val="24"/>
          <w:lang w:val="kk-KZ"/>
        </w:rPr>
        <w:t>ы</w:t>
      </w:r>
      <w:r w:rsidRPr="003D64D2">
        <w:rPr>
          <w:snapToGrid w:val="0"/>
          <w:sz w:val="24"/>
          <w:szCs w:val="24"/>
          <w:lang w:val="kk-KZ"/>
        </w:rPr>
        <w:t xml:space="preserve">руы, ентігу, жұтқыншақтың немесе көмейдің ісінуі, </w:t>
      </w:r>
      <w:r w:rsidR="00C75D81">
        <w:rPr>
          <w:snapToGrid w:val="0"/>
          <w:sz w:val="24"/>
          <w:szCs w:val="24"/>
          <w:lang w:val="kk-KZ"/>
        </w:rPr>
        <w:t>ысынулар</w:t>
      </w:r>
      <w:r w:rsidRPr="003D64D2">
        <w:rPr>
          <w:snapToGrid w:val="0"/>
          <w:sz w:val="24"/>
          <w:szCs w:val="24"/>
          <w:lang w:val="kk-KZ"/>
        </w:rPr>
        <w:t xml:space="preserve">, гипотензия, дене температурасының жоғарылауы, әлсіздік, </w:t>
      </w:r>
      <w:r w:rsidR="00C75D81">
        <w:rPr>
          <w:snapToGrid w:val="0"/>
          <w:sz w:val="24"/>
          <w:szCs w:val="24"/>
          <w:lang w:val="kk-KZ"/>
        </w:rPr>
        <w:t>бас ауыруы</w:t>
      </w:r>
      <w:r w:rsidRPr="003D64D2">
        <w:rPr>
          <w:snapToGrid w:val="0"/>
          <w:sz w:val="24"/>
          <w:szCs w:val="24"/>
          <w:lang w:val="kk-KZ"/>
        </w:rPr>
        <w:t xml:space="preserve">, бас айналу, жүрек айну, тахикардия және анафилаксия кіруі мүмкін. Окрелизумабты </w:t>
      </w:r>
      <w:r w:rsidR="00051D6C" w:rsidRPr="003D64D2">
        <w:rPr>
          <w:snapToGrid w:val="0"/>
          <w:sz w:val="24"/>
          <w:szCs w:val="24"/>
          <w:lang w:val="kk-KZ"/>
        </w:rPr>
        <w:t>вена</w:t>
      </w:r>
      <w:r w:rsidR="00233A7D">
        <w:rPr>
          <w:snapToGrid w:val="0"/>
          <w:sz w:val="24"/>
          <w:szCs w:val="24"/>
          <w:lang w:val="kk-KZ"/>
        </w:rPr>
        <w:t xml:space="preserve"> ішіне енгізуге арналған </w:t>
      </w:r>
      <w:r w:rsidRPr="003D64D2">
        <w:rPr>
          <w:snapToGrid w:val="0"/>
          <w:sz w:val="24"/>
          <w:szCs w:val="24"/>
          <w:lang w:val="kk-KZ"/>
        </w:rPr>
        <w:t>дәрілік түр</w:t>
      </w:r>
      <w:r w:rsidR="00233A7D">
        <w:rPr>
          <w:snapToGrid w:val="0"/>
          <w:sz w:val="24"/>
          <w:szCs w:val="24"/>
          <w:lang w:val="kk-KZ"/>
        </w:rPr>
        <w:t xml:space="preserve"> ретінде </w:t>
      </w:r>
      <w:r w:rsidRPr="003D64D2">
        <w:rPr>
          <w:snapToGrid w:val="0"/>
          <w:sz w:val="24"/>
          <w:szCs w:val="24"/>
          <w:lang w:val="kk-KZ"/>
        </w:rPr>
        <w:t>қолдану нәтижесінде</w:t>
      </w:r>
      <w:r w:rsidRPr="003C7FBD">
        <w:rPr>
          <w:snapToGrid w:val="0"/>
          <w:sz w:val="24"/>
          <w:szCs w:val="24"/>
          <w:lang w:val="kk-KZ"/>
        </w:rPr>
        <w:t xml:space="preserve"> ауруханаға жатқызуды қажет ететін кейбір жағдайларда ауыр инфузиялық реакциялардың дамуы туралы хабарланды.</w:t>
      </w:r>
    </w:p>
    <w:p w14:paraId="171E71D4" w14:textId="77777777" w:rsidR="00E76142" w:rsidRPr="003C7FBD" w:rsidRDefault="00233A7D" w:rsidP="002F13BE">
      <w:pPr>
        <w:ind w:right="-1"/>
        <w:jc w:val="both"/>
        <w:rPr>
          <w:snapToGrid w:val="0"/>
          <w:sz w:val="24"/>
          <w:szCs w:val="24"/>
          <w:lang w:val="kk-KZ"/>
        </w:rPr>
      </w:pPr>
      <w:r>
        <w:rPr>
          <w:snapToGrid w:val="0"/>
          <w:sz w:val="24"/>
          <w:szCs w:val="24"/>
          <w:lang w:val="kk-KZ"/>
        </w:rPr>
        <w:t>Аса ж</w:t>
      </w:r>
      <w:r w:rsidR="00E76142" w:rsidRPr="003C7FBD">
        <w:rPr>
          <w:snapToGrid w:val="0"/>
          <w:sz w:val="24"/>
          <w:szCs w:val="24"/>
          <w:lang w:val="kk-KZ"/>
        </w:rPr>
        <w:t xml:space="preserve">оғары сезімталдық реакциясының </w:t>
      </w:r>
      <w:r w:rsidR="000F0292">
        <w:rPr>
          <w:snapToGrid w:val="0"/>
          <w:sz w:val="24"/>
          <w:szCs w:val="24"/>
          <w:lang w:val="kk-KZ"/>
        </w:rPr>
        <w:t xml:space="preserve">симтомдары </w:t>
      </w:r>
      <w:r w:rsidR="00C9149A">
        <w:rPr>
          <w:snapToGrid w:val="0"/>
          <w:sz w:val="24"/>
          <w:szCs w:val="24"/>
          <w:lang w:val="kk-KZ"/>
        </w:rPr>
        <w:t>ИР</w:t>
      </w:r>
      <w:r w:rsidR="00E76142" w:rsidRPr="003C7FBD">
        <w:rPr>
          <w:snapToGrid w:val="0"/>
          <w:sz w:val="24"/>
          <w:szCs w:val="24"/>
          <w:lang w:val="kk-KZ"/>
        </w:rPr>
        <w:t xml:space="preserve"> немесе инфузиялық реакциядан клиникалық түрде ерекшеленбеуі мүмкін. </w:t>
      </w:r>
      <w:r w:rsidR="000F0292">
        <w:rPr>
          <w:snapToGrid w:val="0"/>
          <w:sz w:val="24"/>
          <w:szCs w:val="24"/>
          <w:lang w:val="kk-KZ"/>
        </w:rPr>
        <w:t xml:space="preserve">Аса </w:t>
      </w:r>
      <w:r w:rsidR="00E76142" w:rsidRPr="003C7FBD">
        <w:rPr>
          <w:snapToGrid w:val="0"/>
          <w:sz w:val="24"/>
          <w:szCs w:val="24"/>
          <w:lang w:val="kk-KZ"/>
        </w:rPr>
        <w:t>жоғары сезімталдық реакциясының дамуына күдік бол</w:t>
      </w:r>
      <w:r w:rsidR="000F0292">
        <w:rPr>
          <w:snapToGrid w:val="0"/>
          <w:sz w:val="24"/>
          <w:szCs w:val="24"/>
          <w:lang w:val="kk-KZ"/>
        </w:rPr>
        <w:t>ған кезде</w:t>
      </w:r>
      <w:r w:rsidR="00E76142" w:rsidRPr="003C7FBD">
        <w:rPr>
          <w:snapToGrid w:val="0"/>
          <w:sz w:val="24"/>
          <w:szCs w:val="24"/>
          <w:lang w:val="kk-KZ"/>
        </w:rPr>
        <w:t>, инъекция</w:t>
      </w:r>
      <w:r w:rsidR="000F0292">
        <w:rPr>
          <w:snapToGrid w:val="0"/>
          <w:sz w:val="24"/>
          <w:szCs w:val="24"/>
          <w:lang w:val="kk-KZ"/>
        </w:rPr>
        <w:t xml:space="preserve"> енгізу мен </w:t>
      </w:r>
      <w:r w:rsidR="00E76142" w:rsidRPr="003C7FBD">
        <w:rPr>
          <w:snapToGrid w:val="0"/>
          <w:sz w:val="24"/>
          <w:szCs w:val="24"/>
          <w:lang w:val="kk-KZ"/>
        </w:rPr>
        <w:t>емд</w:t>
      </w:r>
      <w:r w:rsidR="000F0292">
        <w:rPr>
          <w:snapToGrid w:val="0"/>
          <w:sz w:val="24"/>
          <w:szCs w:val="24"/>
          <w:lang w:val="kk-KZ"/>
        </w:rPr>
        <w:t xml:space="preserve">еуді дереу </w:t>
      </w:r>
      <w:r w:rsidR="00E76142" w:rsidRPr="003C7FBD">
        <w:rPr>
          <w:snapToGrid w:val="0"/>
          <w:sz w:val="24"/>
          <w:szCs w:val="24"/>
          <w:lang w:val="kk-KZ"/>
        </w:rPr>
        <w:t>тоқтату керек (төмендег</w:t>
      </w:r>
      <w:r w:rsidR="000F0292">
        <w:rPr>
          <w:snapToGrid w:val="0"/>
          <w:sz w:val="24"/>
          <w:szCs w:val="24"/>
          <w:lang w:val="kk-KZ"/>
        </w:rPr>
        <w:t>і « Аса жоғары сезімталдық реакциялары»</w:t>
      </w:r>
      <w:r w:rsidR="00E76142" w:rsidRPr="003C7FBD">
        <w:rPr>
          <w:snapToGrid w:val="0"/>
          <w:sz w:val="24"/>
          <w:szCs w:val="24"/>
          <w:lang w:val="kk-KZ"/>
        </w:rPr>
        <w:t xml:space="preserve"> қараңыз).</w:t>
      </w:r>
    </w:p>
    <w:p w14:paraId="06018F9C" w14:textId="77777777" w:rsidR="00E76142" w:rsidRPr="003C7FBD" w:rsidRDefault="007A43BF" w:rsidP="002F13BE">
      <w:pPr>
        <w:ind w:right="-1"/>
        <w:jc w:val="both"/>
        <w:rPr>
          <w:snapToGrid w:val="0"/>
          <w:sz w:val="24"/>
          <w:szCs w:val="24"/>
          <w:u w:val="single"/>
          <w:lang w:val="kk-KZ"/>
        </w:rPr>
      </w:pPr>
      <w:r w:rsidRPr="003C7FBD">
        <w:rPr>
          <w:snapToGrid w:val="0"/>
          <w:sz w:val="24"/>
          <w:szCs w:val="24"/>
          <w:u w:val="single"/>
          <w:lang w:val="kk-KZ"/>
        </w:rPr>
        <w:t>Аса ж</w:t>
      </w:r>
      <w:r w:rsidR="00E76142" w:rsidRPr="003C7FBD">
        <w:rPr>
          <w:snapToGrid w:val="0"/>
          <w:sz w:val="24"/>
          <w:szCs w:val="24"/>
          <w:u w:val="single"/>
          <w:lang w:val="kk-KZ"/>
        </w:rPr>
        <w:t>оғары сезімталдық реакциялары</w:t>
      </w:r>
    </w:p>
    <w:p w14:paraId="04EF12FD" w14:textId="77777777" w:rsidR="00E76142" w:rsidRPr="00632A5D" w:rsidRDefault="00E76142" w:rsidP="002F13BE">
      <w:pPr>
        <w:ind w:right="-1"/>
        <w:jc w:val="both"/>
        <w:rPr>
          <w:snapToGrid w:val="0"/>
          <w:sz w:val="24"/>
          <w:szCs w:val="24"/>
          <w:lang w:val="kk-KZ"/>
        </w:rPr>
      </w:pPr>
      <w:r w:rsidRPr="003C7FBD">
        <w:rPr>
          <w:snapToGrid w:val="0"/>
          <w:sz w:val="24"/>
          <w:szCs w:val="24"/>
          <w:lang w:val="kk-KZ"/>
        </w:rPr>
        <w:t xml:space="preserve">Сондай-ақ, </w:t>
      </w:r>
      <w:r w:rsidR="000F0292">
        <w:rPr>
          <w:snapToGrid w:val="0"/>
          <w:sz w:val="24"/>
          <w:szCs w:val="24"/>
          <w:lang w:val="kk-KZ"/>
        </w:rPr>
        <w:t xml:space="preserve">аса </w:t>
      </w:r>
      <w:r w:rsidRPr="003C7FBD">
        <w:rPr>
          <w:snapToGrid w:val="0"/>
          <w:sz w:val="24"/>
          <w:szCs w:val="24"/>
          <w:lang w:val="kk-KZ"/>
        </w:rPr>
        <w:t>жоғары сезімталдық реакциясы</w:t>
      </w:r>
      <w:r w:rsidR="00C44C8F">
        <w:rPr>
          <w:snapToGrid w:val="0"/>
          <w:sz w:val="24"/>
          <w:szCs w:val="24"/>
          <w:lang w:val="kk-KZ"/>
        </w:rPr>
        <w:t xml:space="preserve"> </w:t>
      </w:r>
      <w:r w:rsidRPr="003C7FBD">
        <w:rPr>
          <w:snapToGrid w:val="0"/>
          <w:sz w:val="24"/>
          <w:szCs w:val="24"/>
          <w:lang w:val="kk-KZ"/>
        </w:rPr>
        <w:t>дамуы мүмкін (</w:t>
      </w:r>
      <w:r w:rsidR="000F0292">
        <w:rPr>
          <w:snapToGrid w:val="0"/>
          <w:sz w:val="24"/>
          <w:szCs w:val="24"/>
          <w:lang w:val="kk-KZ"/>
        </w:rPr>
        <w:t xml:space="preserve">дәрілік </w:t>
      </w:r>
      <w:r w:rsidRPr="003C7FBD">
        <w:rPr>
          <w:snapToGrid w:val="0"/>
          <w:sz w:val="24"/>
          <w:szCs w:val="24"/>
          <w:lang w:val="kk-KZ"/>
        </w:rPr>
        <w:t xml:space="preserve">препаратқа жедел аллергиялық реакция). </w:t>
      </w:r>
      <w:r w:rsidRPr="00632A5D">
        <w:rPr>
          <w:snapToGrid w:val="0"/>
          <w:sz w:val="24"/>
          <w:szCs w:val="24"/>
          <w:lang w:val="kk-KZ"/>
        </w:rPr>
        <w:t xml:space="preserve">Жедел 1 типті </w:t>
      </w:r>
      <w:r w:rsidR="00632A5D" w:rsidRPr="00632A5D">
        <w:rPr>
          <w:snapToGrid w:val="0"/>
          <w:sz w:val="24"/>
          <w:szCs w:val="24"/>
          <w:lang w:val="kk-KZ"/>
        </w:rPr>
        <w:t xml:space="preserve">аса </w:t>
      </w:r>
      <w:r w:rsidRPr="00632A5D">
        <w:rPr>
          <w:snapToGrid w:val="0"/>
          <w:sz w:val="24"/>
          <w:szCs w:val="24"/>
          <w:lang w:val="kk-KZ"/>
        </w:rPr>
        <w:t xml:space="preserve">жоғары сезімталдық реакциясының </w:t>
      </w:r>
      <w:r w:rsidR="00632A5D" w:rsidRPr="00632A5D">
        <w:rPr>
          <w:snapToGrid w:val="0"/>
          <w:sz w:val="24"/>
          <w:szCs w:val="24"/>
          <w:lang w:val="kk-KZ"/>
        </w:rPr>
        <w:t>симптомдары</w:t>
      </w:r>
      <w:r w:rsidRPr="00632A5D">
        <w:rPr>
          <w:snapToGrid w:val="0"/>
          <w:sz w:val="24"/>
          <w:szCs w:val="24"/>
          <w:lang w:val="kk-KZ"/>
        </w:rPr>
        <w:t xml:space="preserve"> (IgE-</w:t>
      </w:r>
      <w:r w:rsidR="003F4B2B">
        <w:rPr>
          <w:snapToGrid w:val="0"/>
          <w:sz w:val="24"/>
          <w:szCs w:val="24"/>
          <w:lang w:val="kk-KZ"/>
        </w:rPr>
        <w:t>байланысты</w:t>
      </w:r>
      <w:r w:rsidRPr="00632A5D">
        <w:rPr>
          <w:snapToGrid w:val="0"/>
          <w:sz w:val="24"/>
          <w:szCs w:val="24"/>
          <w:lang w:val="kk-KZ"/>
        </w:rPr>
        <w:t xml:space="preserve">) </w:t>
      </w:r>
      <w:r w:rsidR="00C9149A" w:rsidRPr="00632A5D">
        <w:rPr>
          <w:snapToGrid w:val="0"/>
          <w:sz w:val="24"/>
          <w:szCs w:val="24"/>
          <w:lang w:val="kk-KZ"/>
        </w:rPr>
        <w:t>ИР</w:t>
      </w:r>
      <w:r w:rsidRPr="00632A5D">
        <w:rPr>
          <w:snapToGrid w:val="0"/>
          <w:sz w:val="24"/>
          <w:szCs w:val="24"/>
          <w:lang w:val="kk-KZ"/>
        </w:rPr>
        <w:t xml:space="preserve"> </w:t>
      </w:r>
      <w:r w:rsidR="003F4B2B">
        <w:rPr>
          <w:snapToGrid w:val="0"/>
          <w:sz w:val="24"/>
          <w:szCs w:val="24"/>
          <w:lang w:val="kk-KZ"/>
        </w:rPr>
        <w:t xml:space="preserve">симптомдарынан </w:t>
      </w:r>
      <w:r w:rsidRPr="00632A5D">
        <w:rPr>
          <w:snapToGrid w:val="0"/>
          <w:sz w:val="24"/>
          <w:szCs w:val="24"/>
          <w:lang w:val="kk-KZ"/>
        </w:rPr>
        <w:t>клиникалық тұрғыдан ерекшеленбеуі мүмкін.</w:t>
      </w:r>
    </w:p>
    <w:p w14:paraId="62B83A0B" w14:textId="77777777" w:rsidR="00E76142" w:rsidRPr="00632A5D" w:rsidRDefault="003F4B2B" w:rsidP="002F13BE">
      <w:pPr>
        <w:ind w:right="-1"/>
        <w:jc w:val="both"/>
        <w:rPr>
          <w:snapToGrid w:val="0"/>
          <w:sz w:val="24"/>
          <w:szCs w:val="24"/>
          <w:lang w:val="kk-KZ"/>
        </w:rPr>
      </w:pPr>
      <w:r>
        <w:rPr>
          <w:snapToGrid w:val="0"/>
          <w:sz w:val="24"/>
          <w:szCs w:val="24"/>
          <w:lang w:val="kk-KZ"/>
        </w:rPr>
        <w:t>Аса ж</w:t>
      </w:r>
      <w:r w:rsidR="00E76142" w:rsidRPr="00632A5D">
        <w:rPr>
          <w:snapToGrid w:val="0"/>
          <w:sz w:val="24"/>
          <w:szCs w:val="24"/>
          <w:lang w:val="kk-KZ"/>
        </w:rPr>
        <w:t xml:space="preserve">оғары сезімталдық реакциясы кез келген енгізу кезінде дамуы мүмкін, бірақ олар әдетте бірінші енгізу кезінде болмайды. Егер кейінгі енгізу кезінде бұрын байқалған симптомдар </w:t>
      </w:r>
      <w:r>
        <w:rPr>
          <w:snapToGrid w:val="0"/>
          <w:sz w:val="24"/>
          <w:szCs w:val="24"/>
          <w:lang w:val="kk-KZ"/>
        </w:rPr>
        <w:t xml:space="preserve">ушықса </w:t>
      </w:r>
      <w:r w:rsidR="00E76142" w:rsidRPr="00632A5D">
        <w:rPr>
          <w:snapToGrid w:val="0"/>
          <w:sz w:val="24"/>
          <w:szCs w:val="24"/>
          <w:lang w:val="kk-KZ"/>
        </w:rPr>
        <w:t xml:space="preserve">немесе жаңа ауыр </w:t>
      </w:r>
      <w:r>
        <w:rPr>
          <w:snapToGrid w:val="0"/>
          <w:sz w:val="24"/>
          <w:szCs w:val="24"/>
          <w:lang w:val="kk-KZ"/>
        </w:rPr>
        <w:t>симптомдар туындаса</w:t>
      </w:r>
      <w:r w:rsidR="00E76142" w:rsidRPr="00632A5D">
        <w:rPr>
          <w:snapToGrid w:val="0"/>
          <w:sz w:val="24"/>
          <w:szCs w:val="24"/>
          <w:lang w:val="kk-KZ"/>
        </w:rPr>
        <w:t xml:space="preserve">, </w:t>
      </w:r>
      <w:r>
        <w:rPr>
          <w:snapToGrid w:val="0"/>
          <w:sz w:val="24"/>
          <w:szCs w:val="24"/>
          <w:lang w:val="kk-KZ"/>
        </w:rPr>
        <w:t xml:space="preserve">аса </w:t>
      </w:r>
      <w:r w:rsidR="00E76142" w:rsidRPr="00632A5D">
        <w:rPr>
          <w:snapToGrid w:val="0"/>
          <w:sz w:val="24"/>
          <w:szCs w:val="24"/>
          <w:lang w:val="kk-KZ"/>
        </w:rPr>
        <w:t xml:space="preserve">жоғары сезімталдық реакциясының даму ықтималдығын дереу қарастыру қажет. Окрелизумабқа немесе кез келген </w:t>
      </w:r>
      <w:r>
        <w:rPr>
          <w:snapToGrid w:val="0"/>
          <w:sz w:val="24"/>
          <w:szCs w:val="24"/>
          <w:lang w:val="kk-KZ"/>
        </w:rPr>
        <w:t>қосымша</w:t>
      </w:r>
      <w:r w:rsidR="00E76142" w:rsidRPr="00632A5D">
        <w:rPr>
          <w:snapToGrid w:val="0"/>
          <w:sz w:val="24"/>
          <w:szCs w:val="24"/>
          <w:lang w:val="kk-KZ"/>
        </w:rPr>
        <w:t xml:space="preserve"> заттарға белгілі </w:t>
      </w:r>
      <w:r w:rsidRPr="003F4B2B">
        <w:rPr>
          <w:rFonts w:eastAsia="Times New Roman"/>
          <w:spacing w:val="-4"/>
          <w:sz w:val="24"/>
          <w:szCs w:val="24"/>
          <w:lang w:val="kk-KZ"/>
        </w:rPr>
        <w:t>IgE-</w:t>
      </w:r>
      <w:r>
        <w:rPr>
          <w:snapToGrid w:val="0"/>
          <w:sz w:val="24"/>
          <w:szCs w:val="24"/>
          <w:lang w:val="kk-KZ"/>
        </w:rPr>
        <w:t xml:space="preserve">байланысты аса </w:t>
      </w:r>
      <w:r w:rsidR="00E76142" w:rsidRPr="00632A5D">
        <w:rPr>
          <w:snapToGrid w:val="0"/>
          <w:sz w:val="24"/>
          <w:szCs w:val="24"/>
          <w:lang w:val="kk-KZ"/>
        </w:rPr>
        <w:t xml:space="preserve">жоғары сезімталдығы бар </w:t>
      </w:r>
      <w:r>
        <w:rPr>
          <w:snapToGrid w:val="0"/>
          <w:sz w:val="24"/>
          <w:szCs w:val="24"/>
          <w:lang w:val="kk-KZ"/>
        </w:rPr>
        <w:t>пациенттерге</w:t>
      </w:r>
      <w:r w:rsidR="00E76142" w:rsidRPr="00632A5D">
        <w:rPr>
          <w:snapToGrid w:val="0"/>
          <w:sz w:val="24"/>
          <w:szCs w:val="24"/>
          <w:lang w:val="kk-KZ"/>
        </w:rPr>
        <w:t xml:space="preserve"> препаратпен емдеу қарсы көрсетілімді (4.3</w:t>
      </w:r>
      <w:r>
        <w:rPr>
          <w:snapToGrid w:val="0"/>
          <w:sz w:val="24"/>
          <w:szCs w:val="24"/>
          <w:lang w:val="kk-KZ"/>
        </w:rPr>
        <w:t xml:space="preserve"> бөлімді </w:t>
      </w:r>
      <w:r w:rsidR="00E76142" w:rsidRPr="00632A5D">
        <w:rPr>
          <w:snapToGrid w:val="0"/>
          <w:sz w:val="24"/>
          <w:szCs w:val="24"/>
          <w:lang w:val="kk-KZ"/>
        </w:rPr>
        <w:t>қараңыз).</w:t>
      </w:r>
    </w:p>
    <w:p w14:paraId="5097926F" w14:textId="77777777" w:rsidR="00E76142" w:rsidRPr="00632A5D" w:rsidRDefault="00E76142" w:rsidP="002F13BE">
      <w:pPr>
        <w:ind w:right="-1"/>
        <w:jc w:val="both"/>
        <w:rPr>
          <w:snapToGrid w:val="0"/>
          <w:sz w:val="24"/>
          <w:szCs w:val="24"/>
          <w:u w:val="single"/>
          <w:lang w:val="kk-KZ"/>
        </w:rPr>
      </w:pPr>
      <w:r w:rsidRPr="00632A5D">
        <w:rPr>
          <w:snapToGrid w:val="0"/>
          <w:sz w:val="24"/>
          <w:szCs w:val="24"/>
          <w:u w:val="single"/>
          <w:lang w:val="kk-KZ"/>
        </w:rPr>
        <w:t>Инфекциялар</w:t>
      </w:r>
    </w:p>
    <w:p w14:paraId="61D98F61" w14:textId="77777777" w:rsidR="00E76142" w:rsidRPr="00824127" w:rsidRDefault="00E76142" w:rsidP="002F13BE">
      <w:pPr>
        <w:ind w:right="-1"/>
        <w:jc w:val="both"/>
        <w:rPr>
          <w:snapToGrid w:val="0"/>
          <w:sz w:val="24"/>
          <w:szCs w:val="24"/>
          <w:lang w:val="kk-KZ"/>
        </w:rPr>
      </w:pPr>
      <w:r w:rsidRPr="00824127">
        <w:rPr>
          <w:snapToGrid w:val="0"/>
          <w:sz w:val="24"/>
          <w:szCs w:val="24"/>
          <w:lang w:val="kk-KZ"/>
        </w:rPr>
        <w:t xml:space="preserve">Белсенді инфекциясы бар </w:t>
      </w:r>
      <w:r w:rsidR="002077FE" w:rsidRPr="00824127">
        <w:rPr>
          <w:snapToGrid w:val="0"/>
          <w:sz w:val="24"/>
          <w:szCs w:val="24"/>
          <w:lang w:val="kk-KZ"/>
        </w:rPr>
        <w:t>пациенттерде</w:t>
      </w:r>
      <w:r w:rsidRPr="00824127">
        <w:rPr>
          <w:snapToGrid w:val="0"/>
          <w:sz w:val="24"/>
          <w:szCs w:val="24"/>
          <w:lang w:val="kk-KZ"/>
        </w:rPr>
        <w:t xml:space="preserve"> окрелизумабты қолдануды инфекция тоқтағанға дейін кейінге қалдыру керек.</w:t>
      </w:r>
    </w:p>
    <w:p w14:paraId="725E5B05" w14:textId="77777777" w:rsidR="00E76142" w:rsidRPr="00824127" w:rsidRDefault="00E76142" w:rsidP="002F13BE">
      <w:pPr>
        <w:ind w:right="-1"/>
        <w:jc w:val="both"/>
        <w:rPr>
          <w:snapToGrid w:val="0"/>
          <w:sz w:val="24"/>
          <w:szCs w:val="24"/>
          <w:lang w:val="kk-KZ"/>
        </w:rPr>
      </w:pPr>
      <w:r w:rsidRPr="00824127">
        <w:rPr>
          <w:snapToGrid w:val="0"/>
          <w:sz w:val="24"/>
          <w:szCs w:val="24"/>
          <w:lang w:val="kk-KZ"/>
        </w:rPr>
        <w:t>Емд</w:t>
      </w:r>
      <w:r w:rsidR="00DE3B5A">
        <w:rPr>
          <w:snapToGrid w:val="0"/>
          <w:sz w:val="24"/>
          <w:szCs w:val="24"/>
          <w:lang w:val="kk-KZ"/>
        </w:rPr>
        <w:t xml:space="preserve">і </w:t>
      </w:r>
      <w:r w:rsidRPr="00824127">
        <w:rPr>
          <w:snapToGrid w:val="0"/>
          <w:sz w:val="24"/>
          <w:szCs w:val="24"/>
          <w:lang w:val="kk-KZ"/>
        </w:rPr>
        <w:t xml:space="preserve">бастамас бұрын </w:t>
      </w:r>
      <w:r w:rsidR="005962F1" w:rsidRPr="00824127">
        <w:rPr>
          <w:snapToGrid w:val="0"/>
          <w:sz w:val="24"/>
          <w:szCs w:val="24"/>
          <w:lang w:val="kk-KZ"/>
        </w:rPr>
        <w:t>ауыр иммунитет тапшылығы бар пациенттерде (мысалы, лимфопения, нейтропения, гипогаммаглобулинемия) препаратпен емдеу</w:t>
      </w:r>
      <w:r w:rsidR="005962F1">
        <w:rPr>
          <w:snapToGrid w:val="0"/>
          <w:sz w:val="24"/>
          <w:szCs w:val="24"/>
          <w:lang w:val="kk-KZ"/>
        </w:rPr>
        <w:t xml:space="preserve"> </w:t>
      </w:r>
      <w:r w:rsidR="005962F1" w:rsidRPr="00824127">
        <w:rPr>
          <w:snapToGrid w:val="0"/>
          <w:sz w:val="24"/>
          <w:szCs w:val="24"/>
          <w:lang w:val="kk-KZ"/>
        </w:rPr>
        <w:t xml:space="preserve">қарсы </w:t>
      </w:r>
      <w:r w:rsidR="005962F1">
        <w:rPr>
          <w:snapToGrid w:val="0"/>
          <w:sz w:val="24"/>
          <w:szCs w:val="24"/>
          <w:lang w:val="kk-KZ"/>
        </w:rPr>
        <w:t>көрсетілімді болуына байланысты пациентті</w:t>
      </w:r>
      <w:r w:rsidRPr="00824127">
        <w:rPr>
          <w:snapToGrid w:val="0"/>
          <w:sz w:val="24"/>
          <w:szCs w:val="24"/>
          <w:lang w:val="kk-KZ"/>
        </w:rPr>
        <w:t xml:space="preserve">ң иммундық </w:t>
      </w:r>
      <w:r w:rsidR="005962F1">
        <w:rPr>
          <w:snapToGrid w:val="0"/>
          <w:sz w:val="24"/>
          <w:szCs w:val="24"/>
          <w:lang w:val="kk-KZ"/>
        </w:rPr>
        <w:t xml:space="preserve">статусын тексеру </w:t>
      </w:r>
      <w:r w:rsidRPr="00824127">
        <w:rPr>
          <w:snapToGrid w:val="0"/>
          <w:sz w:val="24"/>
          <w:szCs w:val="24"/>
          <w:lang w:val="kk-KZ"/>
        </w:rPr>
        <w:t xml:space="preserve"> ұсынылады (4.3 және 4.8 бөлімдерді қараңыз).</w:t>
      </w:r>
    </w:p>
    <w:p w14:paraId="28D6C667" w14:textId="77777777" w:rsidR="00E76142" w:rsidRPr="004132A8" w:rsidRDefault="00E76142" w:rsidP="002F13BE">
      <w:pPr>
        <w:ind w:right="-1"/>
        <w:jc w:val="both"/>
        <w:rPr>
          <w:snapToGrid w:val="0"/>
          <w:sz w:val="24"/>
          <w:szCs w:val="24"/>
          <w:lang w:val="kk-KZ"/>
        </w:rPr>
      </w:pPr>
      <w:r w:rsidRPr="00824127">
        <w:rPr>
          <w:snapToGrid w:val="0"/>
          <w:sz w:val="24"/>
          <w:szCs w:val="24"/>
          <w:lang w:val="kk-KZ"/>
        </w:rPr>
        <w:t xml:space="preserve">Окрелизумабтың </w:t>
      </w:r>
      <w:r w:rsidR="00051D6C" w:rsidRPr="00824127">
        <w:rPr>
          <w:snapToGrid w:val="0"/>
          <w:sz w:val="24"/>
          <w:szCs w:val="24"/>
          <w:lang w:val="kk-KZ"/>
        </w:rPr>
        <w:t>вена</w:t>
      </w:r>
      <w:r w:rsidR="002E6E8D">
        <w:rPr>
          <w:snapToGrid w:val="0"/>
          <w:sz w:val="24"/>
          <w:szCs w:val="24"/>
          <w:lang w:val="kk-KZ"/>
        </w:rPr>
        <w:t xml:space="preserve"> </w:t>
      </w:r>
      <w:r w:rsidRPr="00824127">
        <w:rPr>
          <w:snapToGrid w:val="0"/>
          <w:sz w:val="24"/>
          <w:szCs w:val="24"/>
          <w:lang w:val="kk-KZ"/>
        </w:rPr>
        <w:t>іші</w:t>
      </w:r>
      <w:r w:rsidR="002E6E8D">
        <w:rPr>
          <w:snapToGrid w:val="0"/>
          <w:sz w:val="24"/>
          <w:szCs w:val="24"/>
          <w:lang w:val="kk-KZ"/>
        </w:rPr>
        <w:t>не енгізілетін дәрілік</w:t>
      </w:r>
      <w:r w:rsidR="00DE3B5A">
        <w:rPr>
          <w:snapToGrid w:val="0"/>
          <w:sz w:val="24"/>
          <w:szCs w:val="24"/>
          <w:lang w:val="kk-KZ"/>
        </w:rPr>
        <w:t xml:space="preserve"> </w:t>
      </w:r>
      <w:r w:rsidRPr="00824127">
        <w:rPr>
          <w:snapToGrid w:val="0"/>
          <w:sz w:val="24"/>
          <w:szCs w:val="24"/>
          <w:lang w:val="kk-KZ"/>
        </w:rPr>
        <w:t>түрі</w:t>
      </w:r>
      <w:r w:rsidR="002E6E8D">
        <w:rPr>
          <w:snapToGrid w:val="0"/>
          <w:sz w:val="24"/>
          <w:szCs w:val="24"/>
          <w:lang w:val="kk-KZ"/>
        </w:rPr>
        <w:t xml:space="preserve"> </w:t>
      </w:r>
      <w:r w:rsidRPr="00824127">
        <w:rPr>
          <w:snapToGrid w:val="0"/>
          <w:sz w:val="24"/>
          <w:szCs w:val="24"/>
          <w:lang w:val="kk-KZ"/>
        </w:rPr>
        <w:t>қолдан</w:t>
      </w:r>
      <w:r w:rsidR="002E6E8D">
        <w:rPr>
          <w:snapToGrid w:val="0"/>
          <w:sz w:val="24"/>
          <w:szCs w:val="24"/>
          <w:lang w:val="kk-KZ"/>
        </w:rPr>
        <w:t>ыл</w:t>
      </w:r>
      <w:r w:rsidRPr="00824127">
        <w:rPr>
          <w:snapToGrid w:val="0"/>
          <w:sz w:val="24"/>
          <w:szCs w:val="24"/>
          <w:lang w:val="kk-KZ"/>
        </w:rPr>
        <w:t>атын зерттеулерде ауыр инфекция</w:t>
      </w:r>
      <w:r w:rsidR="00DE3B5A">
        <w:rPr>
          <w:snapToGrid w:val="0"/>
          <w:sz w:val="24"/>
          <w:szCs w:val="24"/>
          <w:lang w:val="kk-KZ"/>
        </w:rPr>
        <w:t xml:space="preserve">сы бар </w:t>
      </w:r>
      <w:r w:rsidR="002E6E8D">
        <w:rPr>
          <w:snapToGrid w:val="0"/>
          <w:sz w:val="24"/>
          <w:szCs w:val="24"/>
          <w:lang w:val="kk-KZ"/>
        </w:rPr>
        <w:t xml:space="preserve">пациенттердің </w:t>
      </w:r>
      <w:r w:rsidRPr="00824127">
        <w:rPr>
          <w:snapToGrid w:val="0"/>
          <w:sz w:val="24"/>
          <w:szCs w:val="24"/>
          <w:lang w:val="kk-KZ"/>
        </w:rPr>
        <w:t xml:space="preserve">жалпы үлесі салыстыру тобындағы пациенттердің үлесімен </w:t>
      </w:r>
      <w:r w:rsidR="002E6E8D">
        <w:rPr>
          <w:snapToGrid w:val="0"/>
          <w:sz w:val="24"/>
          <w:szCs w:val="24"/>
          <w:lang w:val="kk-KZ"/>
        </w:rPr>
        <w:t>салыстырмалы болды</w:t>
      </w:r>
      <w:r w:rsidRPr="00824127">
        <w:rPr>
          <w:snapToGrid w:val="0"/>
          <w:sz w:val="24"/>
          <w:szCs w:val="24"/>
          <w:lang w:val="kk-KZ"/>
        </w:rPr>
        <w:t xml:space="preserve"> (4.8 </w:t>
      </w:r>
      <w:r w:rsidR="007B5D4F" w:rsidRPr="00824127">
        <w:rPr>
          <w:snapToGrid w:val="0"/>
          <w:sz w:val="24"/>
          <w:szCs w:val="24"/>
          <w:lang w:val="kk-KZ"/>
        </w:rPr>
        <w:t>бөлімді қараңыз</w:t>
      </w:r>
      <w:r w:rsidRPr="00824127">
        <w:rPr>
          <w:snapToGrid w:val="0"/>
          <w:sz w:val="24"/>
          <w:szCs w:val="24"/>
          <w:lang w:val="kk-KZ"/>
        </w:rPr>
        <w:t xml:space="preserve">). 4 </w:t>
      </w:r>
      <w:r w:rsidR="002E6E8D">
        <w:rPr>
          <w:snapToGrid w:val="0"/>
          <w:sz w:val="24"/>
          <w:szCs w:val="24"/>
          <w:lang w:val="kk-KZ"/>
        </w:rPr>
        <w:t xml:space="preserve"> ауырлық дәрежедегі </w:t>
      </w:r>
      <w:r w:rsidR="002E6E8D" w:rsidRPr="00824127">
        <w:rPr>
          <w:snapToGrid w:val="0"/>
          <w:sz w:val="24"/>
          <w:szCs w:val="24"/>
          <w:lang w:val="kk-KZ"/>
        </w:rPr>
        <w:t>(өмірге қауіп төнді</w:t>
      </w:r>
      <w:r w:rsidR="002E6E8D" w:rsidRPr="003C7FBD">
        <w:rPr>
          <w:snapToGrid w:val="0"/>
          <w:sz w:val="24"/>
          <w:szCs w:val="24"/>
          <w:lang w:val="kk-KZ"/>
        </w:rPr>
        <w:t>ретін)</w:t>
      </w:r>
      <w:r w:rsidR="002E6E8D">
        <w:rPr>
          <w:snapToGrid w:val="0"/>
          <w:sz w:val="24"/>
          <w:szCs w:val="24"/>
          <w:lang w:val="kk-KZ"/>
        </w:rPr>
        <w:t xml:space="preserve"> </w:t>
      </w:r>
      <w:r w:rsidRPr="003C7FBD">
        <w:rPr>
          <w:snapToGrid w:val="0"/>
          <w:sz w:val="24"/>
          <w:szCs w:val="24"/>
          <w:lang w:val="kk-KZ"/>
        </w:rPr>
        <w:t xml:space="preserve">және 5 </w:t>
      </w:r>
      <w:r w:rsidR="002E6E8D">
        <w:rPr>
          <w:snapToGrid w:val="0"/>
          <w:sz w:val="24"/>
          <w:szCs w:val="24"/>
          <w:lang w:val="kk-KZ"/>
        </w:rPr>
        <w:t>ауырлық дәрежедегі</w:t>
      </w:r>
      <w:r w:rsidR="002E6E8D" w:rsidRPr="003C7FBD">
        <w:rPr>
          <w:snapToGrid w:val="0"/>
          <w:sz w:val="24"/>
          <w:szCs w:val="24"/>
          <w:lang w:val="kk-KZ"/>
        </w:rPr>
        <w:t xml:space="preserve"> </w:t>
      </w:r>
      <w:r w:rsidRPr="003C7FBD">
        <w:rPr>
          <w:snapToGrid w:val="0"/>
          <w:sz w:val="24"/>
          <w:szCs w:val="24"/>
          <w:lang w:val="kk-KZ"/>
        </w:rPr>
        <w:t xml:space="preserve">(өлімге әкелетін) </w:t>
      </w:r>
      <w:r w:rsidRPr="004132A8">
        <w:rPr>
          <w:snapToGrid w:val="0"/>
          <w:sz w:val="24"/>
          <w:szCs w:val="24"/>
          <w:lang w:val="kk-KZ"/>
        </w:rPr>
        <w:t xml:space="preserve">инфекциялардың даму </w:t>
      </w:r>
      <w:r w:rsidRPr="004132A8">
        <w:rPr>
          <w:snapToGrid w:val="0"/>
          <w:sz w:val="24"/>
          <w:szCs w:val="24"/>
          <w:lang w:val="kk-KZ"/>
        </w:rPr>
        <w:lastRenderedPageBreak/>
        <w:t xml:space="preserve">жиілігі </w:t>
      </w:r>
      <w:r w:rsidR="002E6E8D" w:rsidRPr="004132A8">
        <w:rPr>
          <w:snapToGrid w:val="0"/>
          <w:sz w:val="24"/>
          <w:szCs w:val="24"/>
          <w:lang w:val="kk-KZ"/>
        </w:rPr>
        <w:t xml:space="preserve">барлық емдеу топтарында </w:t>
      </w:r>
      <w:r w:rsidRPr="004132A8">
        <w:rPr>
          <w:snapToGrid w:val="0"/>
          <w:sz w:val="24"/>
          <w:szCs w:val="24"/>
          <w:lang w:val="kk-KZ"/>
        </w:rPr>
        <w:t xml:space="preserve">төмен болды, </w:t>
      </w:r>
      <w:r w:rsidR="002E6E8D" w:rsidRPr="004132A8">
        <w:rPr>
          <w:snapToGrid w:val="0"/>
          <w:sz w:val="24"/>
          <w:szCs w:val="24"/>
          <w:lang w:val="kk-KZ"/>
        </w:rPr>
        <w:t>алайда, БҮШС</w:t>
      </w:r>
      <w:r w:rsidR="004132A8" w:rsidRPr="004132A8">
        <w:rPr>
          <w:snapToGrid w:val="0"/>
          <w:sz w:val="24"/>
          <w:szCs w:val="24"/>
          <w:lang w:val="kk-KZ"/>
        </w:rPr>
        <w:t xml:space="preserve"> </w:t>
      </w:r>
      <w:r w:rsidRPr="004132A8">
        <w:rPr>
          <w:snapToGrid w:val="0"/>
          <w:sz w:val="24"/>
          <w:szCs w:val="24"/>
          <w:lang w:val="kk-KZ"/>
        </w:rPr>
        <w:t>бар</w:t>
      </w:r>
      <w:r w:rsidR="002E6E8D" w:rsidRPr="004132A8">
        <w:rPr>
          <w:snapToGrid w:val="0"/>
          <w:sz w:val="24"/>
          <w:szCs w:val="24"/>
          <w:lang w:val="kk-KZ"/>
        </w:rPr>
        <w:t xml:space="preserve"> пациенттерде </w:t>
      </w:r>
      <w:r w:rsidRPr="004132A8">
        <w:rPr>
          <w:snapToGrid w:val="0"/>
          <w:sz w:val="24"/>
          <w:szCs w:val="24"/>
          <w:lang w:val="kk-KZ"/>
        </w:rPr>
        <w:t xml:space="preserve"> өмірге қауіп төндіретін инфекциялар</w:t>
      </w:r>
      <w:r w:rsidR="004132A8">
        <w:rPr>
          <w:snapToGrid w:val="0"/>
          <w:sz w:val="24"/>
          <w:szCs w:val="24"/>
          <w:lang w:val="kk-KZ"/>
        </w:rPr>
        <w:t xml:space="preserve"> </w:t>
      </w:r>
      <w:r w:rsidRPr="004132A8">
        <w:rPr>
          <w:snapToGrid w:val="0"/>
          <w:sz w:val="24"/>
          <w:szCs w:val="24"/>
          <w:lang w:val="kk-KZ"/>
        </w:rPr>
        <w:t xml:space="preserve">(1.6% vs 0.4%) </w:t>
      </w:r>
      <w:r w:rsidR="004132A8">
        <w:rPr>
          <w:snapToGrid w:val="0"/>
          <w:sz w:val="24"/>
          <w:szCs w:val="24"/>
          <w:lang w:val="kk-KZ"/>
        </w:rPr>
        <w:t xml:space="preserve">мен </w:t>
      </w:r>
      <w:r w:rsidRPr="004132A8">
        <w:rPr>
          <w:snapToGrid w:val="0"/>
          <w:sz w:val="24"/>
          <w:szCs w:val="24"/>
          <w:lang w:val="kk-KZ"/>
        </w:rPr>
        <w:t xml:space="preserve">өлімге әкелетін инфекциялардың (0.6% vs 0%) даму жиілігі </w:t>
      </w:r>
      <w:r w:rsidR="004132A8" w:rsidRPr="004132A8">
        <w:rPr>
          <w:snapToGrid w:val="0"/>
          <w:sz w:val="24"/>
          <w:szCs w:val="24"/>
          <w:lang w:val="kk-KZ"/>
        </w:rPr>
        <w:t>плацебо</w:t>
      </w:r>
      <w:r w:rsidR="004132A8">
        <w:rPr>
          <w:snapToGrid w:val="0"/>
          <w:sz w:val="24"/>
          <w:szCs w:val="24"/>
          <w:lang w:val="kk-KZ"/>
        </w:rPr>
        <w:t>мен салыстырғанда</w:t>
      </w:r>
      <w:r w:rsidR="004132A8" w:rsidRPr="004132A8">
        <w:rPr>
          <w:snapToGrid w:val="0"/>
          <w:sz w:val="24"/>
          <w:szCs w:val="24"/>
          <w:lang w:val="kk-KZ"/>
        </w:rPr>
        <w:t xml:space="preserve"> </w:t>
      </w:r>
      <w:r w:rsidR="00051D6C" w:rsidRPr="004132A8">
        <w:rPr>
          <w:snapToGrid w:val="0"/>
          <w:sz w:val="24"/>
          <w:szCs w:val="24"/>
          <w:lang w:val="kk-KZ"/>
        </w:rPr>
        <w:t>вена</w:t>
      </w:r>
      <w:r w:rsidR="004132A8">
        <w:rPr>
          <w:snapToGrid w:val="0"/>
          <w:sz w:val="24"/>
          <w:szCs w:val="24"/>
          <w:lang w:val="kk-KZ"/>
        </w:rPr>
        <w:t xml:space="preserve"> </w:t>
      </w:r>
      <w:r w:rsidRPr="004132A8">
        <w:rPr>
          <w:snapToGrid w:val="0"/>
          <w:sz w:val="24"/>
          <w:szCs w:val="24"/>
          <w:lang w:val="kk-KZ"/>
        </w:rPr>
        <w:t>іші</w:t>
      </w:r>
      <w:r w:rsidR="004132A8">
        <w:rPr>
          <w:snapToGrid w:val="0"/>
          <w:sz w:val="24"/>
          <w:szCs w:val="24"/>
          <w:lang w:val="kk-KZ"/>
        </w:rPr>
        <w:t xml:space="preserve">не </w:t>
      </w:r>
      <w:r w:rsidRPr="004132A8">
        <w:rPr>
          <w:snapToGrid w:val="0"/>
          <w:sz w:val="24"/>
          <w:szCs w:val="24"/>
          <w:lang w:val="kk-KZ"/>
        </w:rPr>
        <w:t>окрелизумаб тобында жоғары болды. Өмірге қауіп төндіретін инфекциялардың барлық жағдайлары окрелизумабты</w:t>
      </w:r>
      <w:r w:rsidR="004132A8">
        <w:rPr>
          <w:snapToGrid w:val="0"/>
          <w:sz w:val="24"/>
          <w:szCs w:val="24"/>
          <w:lang w:val="kk-KZ"/>
        </w:rPr>
        <w:t xml:space="preserve"> қабылдауды</w:t>
      </w:r>
      <w:r w:rsidRPr="004132A8">
        <w:rPr>
          <w:snapToGrid w:val="0"/>
          <w:sz w:val="24"/>
          <w:szCs w:val="24"/>
          <w:lang w:val="kk-KZ"/>
        </w:rPr>
        <w:t xml:space="preserve"> тоқтатпай шешілді.</w:t>
      </w:r>
    </w:p>
    <w:p w14:paraId="5286335C" w14:textId="77777777" w:rsidR="00E76142" w:rsidRPr="004132A8" w:rsidRDefault="00E76142" w:rsidP="002F13BE">
      <w:pPr>
        <w:ind w:right="-1"/>
        <w:jc w:val="both"/>
        <w:rPr>
          <w:snapToGrid w:val="0"/>
          <w:sz w:val="24"/>
          <w:szCs w:val="24"/>
          <w:lang w:val="kk-KZ"/>
        </w:rPr>
      </w:pPr>
      <w:r w:rsidRPr="004132A8">
        <w:rPr>
          <w:snapToGrid w:val="0"/>
          <w:sz w:val="24"/>
          <w:szCs w:val="24"/>
          <w:lang w:val="kk-KZ"/>
        </w:rPr>
        <w:t>Жұт</w:t>
      </w:r>
      <w:r w:rsidR="004132A8">
        <w:rPr>
          <w:snapToGrid w:val="0"/>
          <w:sz w:val="24"/>
          <w:szCs w:val="24"/>
          <w:lang w:val="kk-KZ"/>
        </w:rPr>
        <w:t>у</w:t>
      </w:r>
      <w:r w:rsidR="00B92E03">
        <w:rPr>
          <w:snapToGrid w:val="0"/>
          <w:sz w:val="24"/>
          <w:szCs w:val="24"/>
          <w:lang w:val="kk-KZ"/>
        </w:rPr>
        <w:t xml:space="preserve"> кезінде </w:t>
      </w:r>
      <w:r w:rsidRPr="004132A8">
        <w:rPr>
          <w:snapToGrid w:val="0"/>
          <w:sz w:val="24"/>
          <w:szCs w:val="24"/>
          <w:lang w:val="kk-KZ"/>
        </w:rPr>
        <w:t>қиындықт</w:t>
      </w:r>
      <w:r w:rsidR="00B92E03">
        <w:rPr>
          <w:snapToGrid w:val="0"/>
          <w:sz w:val="24"/>
          <w:szCs w:val="24"/>
          <w:lang w:val="kk-KZ"/>
        </w:rPr>
        <w:t xml:space="preserve">ы сезінетін </w:t>
      </w:r>
      <w:r w:rsidR="002E6E8D" w:rsidRPr="004132A8">
        <w:rPr>
          <w:snapToGrid w:val="0"/>
          <w:sz w:val="24"/>
          <w:szCs w:val="24"/>
          <w:lang w:val="kk-KZ"/>
        </w:rPr>
        <w:t>БҮШС</w:t>
      </w:r>
      <w:r w:rsidR="00B92E03">
        <w:rPr>
          <w:snapToGrid w:val="0"/>
          <w:sz w:val="24"/>
          <w:szCs w:val="24"/>
          <w:lang w:val="kk-KZ"/>
        </w:rPr>
        <w:t xml:space="preserve"> бар </w:t>
      </w:r>
      <w:r w:rsidRPr="004132A8">
        <w:rPr>
          <w:snapToGrid w:val="0"/>
          <w:sz w:val="24"/>
          <w:szCs w:val="24"/>
          <w:lang w:val="kk-KZ"/>
        </w:rPr>
        <w:t>пациенттер</w:t>
      </w:r>
      <w:r w:rsidR="00FD1A26">
        <w:rPr>
          <w:snapToGrid w:val="0"/>
          <w:sz w:val="24"/>
          <w:szCs w:val="24"/>
          <w:lang w:val="kk-KZ"/>
        </w:rPr>
        <w:t xml:space="preserve">де </w:t>
      </w:r>
      <w:r w:rsidRPr="004132A8">
        <w:rPr>
          <w:snapToGrid w:val="0"/>
          <w:sz w:val="24"/>
          <w:szCs w:val="24"/>
          <w:lang w:val="kk-KZ"/>
        </w:rPr>
        <w:t xml:space="preserve">аспирациялық пневмонияның даму қаупі жоғары. Бұл </w:t>
      </w:r>
      <w:r w:rsidR="002077FE" w:rsidRPr="004132A8">
        <w:rPr>
          <w:snapToGrid w:val="0"/>
          <w:sz w:val="24"/>
          <w:szCs w:val="24"/>
          <w:lang w:val="kk-KZ"/>
        </w:rPr>
        <w:t>пациенттерде</w:t>
      </w:r>
      <w:r w:rsidRPr="004132A8">
        <w:rPr>
          <w:snapToGrid w:val="0"/>
          <w:sz w:val="24"/>
          <w:szCs w:val="24"/>
          <w:lang w:val="kk-KZ"/>
        </w:rPr>
        <w:t xml:space="preserve"> окрелизумабпен емдеу ауыр пневмонияның даму қаупін арттыруы мүмкін. Пневмония анықталған </w:t>
      </w:r>
      <w:r w:rsidR="00A20D61">
        <w:rPr>
          <w:snapToGrid w:val="0"/>
          <w:sz w:val="24"/>
          <w:szCs w:val="24"/>
          <w:lang w:val="kk-KZ"/>
        </w:rPr>
        <w:t xml:space="preserve">пациенттерге </w:t>
      </w:r>
      <w:r w:rsidRPr="004132A8">
        <w:rPr>
          <w:snapToGrid w:val="0"/>
          <w:sz w:val="24"/>
          <w:szCs w:val="24"/>
          <w:lang w:val="kk-KZ"/>
        </w:rPr>
        <w:t xml:space="preserve"> қатысты шұғыл шаралар қабылдау керек.</w:t>
      </w:r>
    </w:p>
    <w:p w14:paraId="016D3761" w14:textId="77777777" w:rsidR="00E76142" w:rsidRPr="003D122D" w:rsidRDefault="00A20D61" w:rsidP="002F13BE">
      <w:pPr>
        <w:ind w:right="-1"/>
        <w:jc w:val="both"/>
        <w:rPr>
          <w:i/>
          <w:snapToGrid w:val="0"/>
          <w:sz w:val="24"/>
          <w:szCs w:val="24"/>
          <w:lang w:val="kk-KZ"/>
        </w:rPr>
      </w:pPr>
      <w:r w:rsidRPr="003D122D">
        <w:rPr>
          <w:i/>
          <w:snapToGrid w:val="0"/>
          <w:sz w:val="24"/>
          <w:szCs w:val="24"/>
          <w:lang w:val="kk-KZ"/>
        </w:rPr>
        <w:t xml:space="preserve">Үдемелі мультифокальды </w:t>
      </w:r>
      <w:r w:rsidR="00E76142" w:rsidRPr="003D122D">
        <w:rPr>
          <w:i/>
          <w:snapToGrid w:val="0"/>
          <w:sz w:val="24"/>
          <w:szCs w:val="24"/>
          <w:lang w:val="kk-KZ"/>
        </w:rPr>
        <w:t>лейкоэнцефалопатия (</w:t>
      </w:r>
      <w:r w:rsidRPr="003D122D">
        <w:rPr>
          <w:i/>
          <w:snapToGrid w:val="0"/>
          <w:sz w:val="24"/>
          <w:szCs w:val="24"/>
          <w:lang w:val="kk-KZ"/>
        </w:rPr>
        <w:t>ҮМЛ</w:t>
      </w:r>
      <w:r w:rsidR="00E76142" w:rsidRPr="003D122D">
        <w:rPr>
          <w:i/>
          <w:snapToGrid w:val="0"/>
          <w:sz w:val="24"/>
          <w:szCs w:val="24"/>
          <w:lang w:val="kk-KZ"/>
        </w:rPr>
        <w:t>)</w:t>
      </w:r>
    </w:p>
    <w:p w14:paraId="55F22761" w14:textId="77777777" w:rsidR="00E76142" w:rsidRPr="00A20D61" w:rsidRDefault="00E76142" w:rsidP="002F13BE">
      <w:pPr>
        <w:ind w:right="-1"/>
        <w:jc w:val="both"/>
        <w:rPr>
          <w:rFonts w:eastAsia="Times New Roman"/>
          <w:spacing w:val="-4"/>
          <w:sz w:val="24"/>
          <w:szCs w:val="24"/>
          <w:lang w:val="kk-KZ"/>
        </w:rPr>
      </w:pPr>
      <w:r w:rsidRPr="004132A8">
        <w:rPr>
          <w:snapToGrid w:val="0"/>
          <w:sz w:val="24"/>
          <w:szCs w:val="24"/>
          <w:lang w:val="kk-KZ"/>
        </w:rPr>
        <w:t xml:space="preserve">Джон Каннингем </w:t>
      </w:r>
      <w:r w:rsidR="00A20D61" w:rsidRPr="00A20D61">
        <w:rPr>
          <w:rFonts w:eastAsia="Times New Roman"/>
          <w:spacing w:val="-4"/>
          <w:sz w:val="24"/>
          <w:szCs w:val="24"/>
          <w:lang w:val="kk-KZ"/>
        </w:rPr>
        <w:t>(JCV, John Cunningham virus)</w:t>
      </w:r>
      <w:r w:rsidR="00A20D61">
        <w:rPr>
          <w:rFonts w:eastAsia="Times New Roman"/>
          <w:spacing w:val="-4"/>
          <w:sz w:val="24"/>
          <w:szCs w:val="24"/>
          <w:lang w:val="kk-KZ"/>
        </w:rPr>
        <w:t xml:space="preserve"> </w:t>
      </w:r>
      <w:r w:rsidRPr="004132A8">
        <w:rPr>
          <w:snapToGrid w:val="0"/>
          <w:sz w:val="24"/>
          <w:szCs w:val="24"/>
          <w:lang w:val="kk-KZ"/>
        </w:rPr>
        <w:t xml:space="preserve">вирусынан туындаған </w:t>
      </w:r>
      <w:r w:rsidR="00A20D61">
        <w:rPr>
          <w:snapToGrid w:val="0"/>
          <w:sz w:val="24"/>
          <w:szCs w:val="24"/>
          <w:lang w:val="kk-KZ"/>
        </w:rPr>
        <w:t>ҮМЛ</w:t>
      </w:r>
      <w:r w:rsidR="003D122D">
        <w:rPr>
          <w:snapToGrid w:val="0"/>
          <w:sz w:val="24"/>
          <w:szCs w:val="24"/>
          <w:lang w:val="kk-KZ"/>
        </w:rPr>
        <w:t xml:space="preserve"> </w:t>
      </w:r>
      <w:r w:rsidR="003D122D" w:rsidRPr="003C7FBD">
        <w:rPr>
          <w:snapToGrid w:val="0"/>
          <w:sz w:val="24"/>
          <w:szCs w:val="24"/>
          <w:lang w:val="kk-KZ"/>
        </w:rPr>
        <w:t>окрелизумаб</w:t>
      </w:r>
      <w:r w:rsidR="003D122D">
        <w:rPr>
          <w:snapToGrid w:val="0"/>
          <w:sz w:val="24"/>
          <w:szCs w:val="24"/>
          <w:lang w:val="kk-KZ"/>
        </w:rPr>
        <w:t xml:space="preserve">ты қоса, </w:t>
      </w:r>
      <w:r w:rsidRPr="003C7FBD">
        <w:rPr>
          <w:snapToGrid w:val="0"/>
          <w:sz w:val="24"/>
          <w:szCs w:val="24"/>
          <w:lang w:val="kk-KZ"/>
        </w:rPr>
        <w:t>CD20 антиденелерімен</w:t>
      </w:r>
      <w:r w:rsidR="003D122D">
        <w:rPr>
          <w:snapToGrid w:val="0"/>
          <w:sz w:val="24"/>
          <w:szCs w:val="24"/>
          <w:lang w:val="kk-KZ"/>
        </w:rPr>
        <w:t xml:space="preserve"> </w:t>
      </w:r>
      <w:r w:rsidRPr="003C7FBD">
        <w:rPr>
          <w:snapToGrid w:val="0"/>
          <w:sz w:val="24"/>
          <w:szCs w:val="24"/>
          <w:lang w:val="kk-KZ"/>
        </w:rPr>
        <w:t xml:space="preserve">емделген </w:t>
      </w:r>
      <w:r w:rsidR="002E6E8D">
        <w:rPr>
          <w:snapToGrid w:val="0"/>
          <w:sz w:val="24"/>
          <w:szCs w:val="24"/>
          <w:lang w:val="kk-KZ"/>
        </w:rPr>
        <w:t xml:space="preserve">пациенттерде </w:t>
      </w:r>
      <w:r w:rsidRPr="003C7FBD">
        <w:rPr>
          <w:snapToGrid w:val="0"/>
          <w:sz w:val="24"/>
          <w:szCs w:val="24"/>
          <w:lang w:val="kk-KZ"/>
        </w:rPr>
        <w:t xml:space="preserve"> өте сирек байқалды және көп жағдайда қауіп факторларымен байланысты болды (пациенттер </w:t>
      </w:r>
      <w:r w:rsidR="003D122D">
        <w:rPr>
          <w:snapToGrid w:val="0"/>
          <w:sz w:val="24"/>
          <w:szCs w:val="24"/>
          <w:lang w:val="kk-KZ"/>
        </w:rPr>
        <w:t>қауымы</w:t>
      </w:r>
      <w:r w:rsidRPr="003C7FBD">
        <w:rPr>
          <w:snapToGrid w:val="0"/>
          <w:sz w:val="24"/>
          <w:szCs w:val="24"/>
          <w:lang w:val="kk-KZ"/>
        </w:rPr>
        <w:t>, мысалы, лимфопенияның б</w:t>
      </w:r>
      <w:r w:rsidR="003D122D">
        <w:rPr>
          <w:snapToGrid w:val="0"/>
          <w:sz w:val="24"/>
          <w:szCs w:val="24"/>
          <w:lang w:val="kk-KZ"/>
        </w:rPr>
        <w:t>олуы, егде жас, бірнеше иммуноде</w:t>
      </w:r>
      <w:r w:rsidRPr="003C7FBD">
        <w:rPr>
          <w:snapToGrid w:val="0"/>
          <w:sz w:val="24"/>
          <w:szCs w:val="24"/>
          <w:lang w:val="kk-KZ"/>
        </w:rPr>
        <w:t>прессант</w:t>
      </w:r>
      <w:r w:rsidR="003D122D">
        <w:rPr>
          <w:snapToGrid w:val="0"/>
          <w:sz w:val="24"/>
          <w:szCs w:val="24"/>
          <w:lang w:val="kk-KZ"/>
        </w:rPr>
        <w:t xml:space="preserve">тармен </w:t>
      </w:r>
      <w:r w:rsidRPr="003C7FBD">
        <w:rPr>
          <w:snapToGrid w:val="0"/>
          <w:sz w:val="24"/>
          <w:szCs w:val="24"/>
          <w:lang w:val="kk-KZ"/>
        </w:rPr>
        <w:t xml:space="preserve"> </w:t>
      </w:r>
      <w:r w:rsidR="003D122D">
        <w:rPr>
          <w:snapToGrid w:val="0"/>
          <w:sz w:val="24"/>
          <w:szCs w:val="24"/>
          <w:lang w:val="kk-KZ"/>
        </w:rPr>
        <w:t>емдеу</w:t>
      </w:r>
      <w:r w:rsidRPr="003C7FBD">
        <w:rPr>
          <w:snapToGrid w:val="0"/>
          <w:sz w:val="24"/>
          <w:szCs w:val="24"/>
          <w:lang w:val="kk-KZ"/>
        </w:rPr>
        <w:t xml:space="preserve">). </w:t>
      </w:r>
    </w:p>
    <w:p w14:paraId="45DD9559" w14:textId="77777777" w:rsidR="00E76142" w:rsidRPr="003C7FBD" w:rsidRDefault="00BA3D19" w:rsidP="002F13BE">
      <w:pPr>
        <w:ind w:right="-1"/>
        <w:jc w:val="both"/>
        <w:rPr>
          <w:snapToGrid w:val="0"/>
          <w:sz w:val="24"/>
          <w:szCs w:val="24"/>
          <w:lang w:val="kk-KZ"/>
        </w:rPr>
      </w:pPr>
      <w:r>
        <w:rPr>
          <w:snapToGrid w:val="0"/>
          <w:sz w:val="24"/>
          <w:szCs w:val="24"/>
          <w:lang w:val="kk-KZ"/>
        </w:rPr>
        <w:t>К</w:t>
      </w:r>
      <w:r w:rsidRPr="003C7FBD">
        <w:rPr>
          <w:snapToGrid w:val="0"/>
          <w:sz w:val="24"/>
          <w:szCs w:val="24"/>
          <w:lang w:val="kk-KZ"/>
        </w:rPr>
        <w:t xml:space="preserve">ез-келген </w:t>
      </w:r>
      <w:r w:rsidR="00C91F6C">
        <w:rPr>
          <w:snapToGrid w:val="0"/>
          <w:sz w:val="24"/>
          <w:szCs w:val="24"/>
          <w:lang w:val="kk-KZ"/>
        </w:rPr>
        <w:t xml:space="preserve">алғаш </w:t>
      </w:r>
      <w:r w:rsidRPr="003C7FBD">
        <w:rPr>
          <w:snapToGrid w:val="0"/>
          <w:sz w:val="24"/>
          <w:szCs w:val="24"/>
          <w:lang w:val="kk-KZ"/>
        </w:rPr>
        <w:t xml:space="preserve">дамыған немесе </w:t>
      </w:r>
      <w:r>
        <w:rPr>
          <w:snapToGrid w:val="0"/>
          <w:sz w:val="24"/>
          <w:szCs w:val="24"/>
          <w:lang w:val="kk-KZ"/>
        </w:rPr>
        <w:t xml:space="preserve">өршіген </w:t>
      </w:r>
      <w:r w:rsidRPr="003C7FBD">
        <w:rPr>
          <w:snapToGrid w:val="0"/>
          <w:sz w:val="24"/>
          <w:szCs w:val="24"/>
          <w:lang w:val="kk-KZ"/>
        </w:rPr>
        <w:t xml:space="preserve">неврологиялық белгілерді немесе </w:t>
      </w:r>
      <w:r>
        <w:rPr>
          <w:snapToGrid w:val="0"/>
          <w:sz w:val="24"/>
          <w:szCs w:val="24"/>
          <w:lang w:val="kk-KZ"/>
        </w:rPr>
        <w:t xml:space="preserve">симптомдарды </w:t>
      </w:r>
      <w:r w:rsidRPr="003C7FBD">
        <w:rPr>
          <w:snapToGrid w:val="0"/>
          <w:sz w:val="24"/>
          <w:szCs w:val="24"/>
          <w:lang w:val="kk-KZ"/>
        </w:rPr>
        <w:t>қамтуы мүмкін</w:t>
      </w:r>
      <w:r>
        <w:rPr>
          <w:snapToGrid w:val="0"/>
          <w:sz w:val="24"/>
          <w:szCs w:val="24"/>
          <w:lang w:val="kk-KZ"/>
        </w:rPr>
        <w:t xml:space="preserve"> </w:t>
      </w:r>
      <w:r w:rsidR="003D122D">
        <w:rPr>
          <w:snapToGrid w:val="0"/>
          <w:sz w:val="24"/>
          <w:szCs w:val="24"/>
          <w:lang w:val="kk-KZ"/>
        </w:rPr>
        <w:t>ҮМЛ</w:t>
      </w:r>
      <w:r w:rsidR="00E76142" w:rsidRPr="003C7FBD">
        <w:rPr>
          <w:snapToGrid w:val="0"/>
          <w:sz w:val="24"/>
          <w:szCs w:val="24"/>
          <w:lang w:val="kk-KZ"/>
        </w:rPr>
        <w:t xml:space="preserve">-нің </w:t>
      </w:r>
      <w:r w:rsidR="003D122D">
        <w:rPr>
          <w:snapToGrid w:val="0"/>
          <w:sz w:val="24"/>
          <w:szCs w:val="24"/>
          <w:lang w:val="kk-KZ"/>
        </w:rPr>
        <w:t xml:space="preserve">ерте </w:t>
      </w:r>
      <w:r w:rsidR="00E76142" w:rsidRPr="003C7FBD">
        <w:rPr>
          <w:snapToGrid w:val="0"/>
          <w:sz w:val="24"/>
          <w:szCs w:val="24"/>
          <w:lang w:val="kk-KZ"/>
        </w:rPr>
        <w:t xml:space="preserve">белгілері мен </w:t>
      </w:r>
      <w:r w:rsidR="003D122D">
        <w:rPr>
          <w:snapToGrid w:val="0"/>
          <w:sz w:val="24"/>
          <w:szCs w:val="24"/>
          <w:lang w:val="kk-KZ"/>
        </w:rPr>
        <w:t xml:space="preserve">симптомдарына </w:t>
      </w:r>
      <w:r w:rsidR="00E76142" w:rsidRPr="003C7FBD">
        <w:rPr>
          <w:snapToGrid w:val="0"/>
          <w:sz w:val="24"/>
          <w:szCs w:val="24"/>
          <w:lang w:val="kk-KZ"/>
        </w:rPr>
        <w:t xml:space="preserve">қырағылық таныту керек, өйткені олар </w:t>
      </w:r>
      <w:r>
        <w:rPr>
          <w:snapToGrid w:val="0"/>
          <w:sz w:val="24"/>
          <w:szCs w:val="24"/>
          <w:lang w:val="kk-KZ"/>
        </w:rPr>
        <w:t xml:space="preserve">шашыраңқы склероздың симптомдарына </w:t>
      </w:r>
      <w:r w:rsidR="00E76142" w:rsidRPr="003C7FBD">
        <w:rPr>
          <w:snapToGrid w:val="0"/>
          <w:sz w:val="24"/>
          <w:szCs w:val="24"/>
          <w:lang w:val="kk-KZ"/>
        </w:rPr>
        <w:t>ұқсас болуы мүмкін.</w:t>
      </w:r>
    </w:p>
    <w:p w14:paraId="60B745DB" w14:textId="77777777" w:rsidR="00E76142" w:rsidRPr="003C7FBD" w:rsidRDefault="00A20D61" w:rsidP="002F13BE">
      <w:pPr>
        <w:ind w:right="-1"/>
        <w:jc w:val="both"/>
        <w:rPr>
          <w:snapToGrid w:val="0"/>
          <w:sz w:val="24"/>
          <w:szCs w:val="24"/>
          <w:lang w:val="kk-KZ"/>
        </w:rPr>
      </w:pPr>
      <w:r>
        <w:rPr>
          <w:snapToGrid w:val="0"/>
          <w:sz w:val="24"/>
          <w:szCs w:val="24"/>
          <w:lang w:val="kk-KZ"/>
        </w:rPr>
        <w:t>ҮМЛ</w:t>
      </w:r>
      <w:r w:rsidR="00E76142" w:rsidRPr="003C7FBD">
        <w:rPr>
          <w:snapToGrid w:val="0"/>
          <w:sz w:val="24"/>
          <w:szCs w:val="24"/>
          <w:lang w:val="kk-KZ"/>
        </w:rPr>
        <w:t>-ге күдік бол</w:t>
      </w:r>
      <w:r w:rsidR="00BA3D19">
        <w:rPr>
          <w:snapToGrid w:val="0"/>
          <w:sz w:val="24"/>
          <w:szCs w:val="24"/>
          <w:lang w:val="kk-KZ"/>
        </w:rPr>
        <w:t xml:space="preserve">ған кезде </w:t>
      </w:r>
      <w:r w:rsidR="00E76142" w:rsidRPr="003C7FBD">
        <w:rPr>
          <w:snapToGrid w:val="0"/>
          <w:sz w:val="24"/>
          <w:szCs w:val="24"/>
          <w:lang w:val="kk-KZ"/>
        </w:rPr>
        <w:t>окрелизумаб</w:t>
      </w:r>
      <w:r w:rsidR="00BA3D19">
        <w:rPr>
          <w:snapToGrid w:val="0"/>
          <w:sz w:val="24"/>
          <w:szCs w:val="24"/>
          <w:lang w:val="kk-KZ"/>
        </w:rPr>
        <w:t xml:space="preserve">пен емдеуді </w:t>
      </w:r>
      <w:r w:rsidR="00E76142" w:rsidRPr="003C7FBD">
        <w:rPr>
          <w:snapToGrid w:val="0"/>
          <w:sz w:val="24"/>
          <w:szCs w:val="24"/>
          <w:lang w:val="kk-KZ"/>
        </w:rPr>
        <w:t xml:space="preserve">тоқтата тұру керек. Магнитті-резонанстық томографияны (МРТ) контрастпен (емдеуді бастамас бұрын МРТ нәтижелерімен салыстырғанда динамикада), JCV ДНҚ-ны анықтауға арналған </w:t>
      </w:r>
      <w:r w:rsidR="00BA3D19">
        <w:rPr>
          <w:snapToGrid w:val="0"/>
          <w:sz w:val="24"/>
          <w:szCs w:val="24"/>
          <w:lang w:val="kk-KZ"/>
        </w:rPr>
        <w:t xml:space="preserve">жұлын </w:t>
      </w:r>
      <w:r w:rsidR="00E76142" w:rsidRPr="003C7FBD">
        <w:rPr>
          <w:snapToGrid w:val="0"/>
          <w:sz w:val="24"/>
          <w:szCs w:val="24"/>
          <w:lang w:val="kk-KZ"/>
        </w:rPr>
        <w:t>сұйықты</w:t>
      </w:r>
      <w:r w:rsidR="00BA3D19">
        <w:rPr>
          <w:snapToGrid w:val="0"/>
          <w:sz w:val="24"/>
          <w:szCs w:val="24"/>
          <w:lang w:val="kk-KZ"/>
        </w:rPr>
        <w:t xml:space="preserve">ғын </w:t>
      </w:r>
      <w:r w:rsidR="00E76142" w:rsidRPr="003C7FBD">
        <w:rPr>
          <w:snapToGrid w:val="0"/>
          <w:sz w:val="24"/>
          <w:szCs w:val="24"/>
          <w:lang w:val="kk-KZ"/>
        </w:rPr>
        <w:t>зерттеуді, сондай-ақ қайта неврологиялық тексеруді қоса, бағалауды жүргізу қажетті</w:t>
      </w:r>
      <w:r w:rsidR="00BA3D19">
        <w:rPr>
          <w:snapToGrid w:val="0"/>
          <w:sz w:val="24"/>
          <w:szCs w:val="24"/>
          <w:lang w:val="kk-KZ"/>
        </w:rPr>
        <w:t xml:space="preserve">гін </w:t>
      </w:r>
      <w:r w:rsidR="00E76142" w:rsidRPr="003C7FBD">
        <w:rPr>
          <w:snapToGrid w:val="0"/>
          <w:sz w:val="24"/>
          <w:szCs w:val="24"/>
          <w:lang w:val="kk-KZ"/>
        </w:rPr>
        <w:t xml:space="preserve">ескеру қажет. Егер </w:t>
      </w:r>
      <w:r>
        <w:rPr>
          <w:snapToGrid w:val="0"/>
          <w:sz w:val="24"/>
          <w:szCs w:val="24"/>
          <w:lang w:val="kk-KZ"/>
        </w:rPr>
        <w:t>ҮМЛ</w:t>
      </w:r>
      <w:r w:rsidR="00E76142" w:rsidRPr="003C7FBD">
        <w:rPr>
          <w:snapToGrid w:val="0"/>
          <w:sz w:val="24"/>
          <w:szCs w:val="24"/>
          <w:lang w:val="kk-KZ"/>
        </w:rPr>
        <w:t xml:space="preserve"> расталса, емдеуді толығымен тоқтату керек.</w:t>
      </w:r>
    </w:p>
    <w:p w14:paraId="71FFCA2F" w14:textId="77777777" w:rsidR="00E76142" w:rsidRPr="00BA3D19" w:rsidRDefault="00E76142" w:rsidP="002F13BE">
      <w:pPr>
        <w:ind w:right="-1"/>
        <w:jc w:val="both"/>
        <w:rPr>
          <w:i/>
          <w:snapToGrid w:val="0"/>
          <w:sz w:val="24"/>
          <w:szCs w:val="24"/>
          <w:lang w:val="kk-KZ"/>
        </w:rPr>
      </w:pPr>
      <w:r w:rsidRPr="00BA3D19">
        <w:rPr>
          <w:i/>
          <w:snapToGrid w:val="0"/>
          <w:sz w:val="24"/>
          <w:szCs w:val="24"/>
          <w:lang w:val="kk-KZ"/>
        </w:rPr>
        <w:t>В гепатитін</w:t>
      </w:r>
      <w:r w:rsidR="00C63C56">
        <w:rPr>
          <w:i/>
          <w:snapToGrid w:val="0"/>
          <w:sz w:val="24"/>
          <w:szCs w:val="24"/>
          <w:lang w:val="kk-KZ"/>
        </w:rPr>
        <w:t>ің</w:t>
      </w:r>
      <w:r w:rsidRPr="00BA3D19">
        <w:rPr>
          <w:i/>
          <w:snapToGrid w:val="0"/>
          <w:sz w:val="24"/>
          <w:szCs w:val="24"/>
          <w:lang w:val="kk-KZ"/>
        </w:rPr>
        <w:t xml:space="preserve"> қайта белсен</w:t>
      </w:r>
      <w:r w:rsidR="00C91F6C">
        <w:rPr>
          <w:i/>
          <w:snapToGrid w:val="0"/>
          <w:sz w:val="24"/>
          <w:szCs w:val="24"/>
          <w:lang w:val="kk-KZ"/>
        </w:rPr>
        <w:t xml:space="preserve">уі </w:t>
      </w:r>
    </w:p>
    <w:p w14:paraId="7CFC4EED" w14:textId="77777777" w:rsidR="00E76142" w:rsidRPr="00C63C56" w:rsidRDefault="00E76142" w:rsidP="002F13BE">
      <w:pPr>
        <w:ind w:right="-1"/>
        <w:jc w:val="both"/>
        <w:rPr>
          <w:snapToGrid w:val="0"/>
          <w:sz w:val="24"/>
          <w:szCs w:val="24"/>
          <w:lang w:val="kk-KZ"/>
        </w:rPr>
      </w:pPr>
      <w:r w:rsidRPr="003C7FBD">
        <w:rPr>
          <w:snapToGrid w:val="0"/>
          <w:sz w:val="24"/>
          <w:szCs w:val="24"/>
          <w:lang w:val="kk-KZ"/>
        </w:rPr>
        <w:t>Кейбір жағдайларда анти-CD20 антиденелері</w:t>
      </w:r>
      <w:r w:rsidR="00C63C56">
        <w:rPr>
          <w:snapToGrid w:val="0"/>
          <w:sz w:val="24"/>
          <w:szCs w:val="24"/>
          <w:lang w:val="kk-KZ"/>
        </w:rPr>
        <w:t xml:space="preserve">н қабылдаған </w:t>
      </w:r>
      <w:r w:rsidRPr="003C7FBD">
        <w:rPr>
          <w:snapToGrid w:val="0"/>
          <w:sz w:val="24"/>
          <w:szCs w:val="24"/>
          <w:lang w:val="kk-KZ"/>
        </w:rPr>
        <w:t xml:space="preserve">пациенттерде фульминантты гепатиттің </w:t>
      </w:r>
      <w:r w:rsidRPr="00C63C56">
        <w:rPr>
          <w:snapToGrid w:val="0"/>
          <w:sz w:val="24"/>
          <w:szCs w:val="24"/>
          <w:lang w:val="kk-KZ"/>
        </w:rPr>
        <w:t>дамуына, бауыр жеткіліксіздігіне және өлімге әкелетін В гепатиті вирусының (ВГВ) қайта белсен</w:t>
      </w:r>
      <w:r w:rsidR="00C63C56">
        <w:rPr>
          <w:snapToGrid w:val="0"/>
          <w:sz w:val="24"/>
          <w:szCs w:val="24"/>
          <w:lang w:val="kk-KZ"/>
        </w:rPr>
        <w:t xml:space="preserve">уі </w:t>
      </w:r>
      <w:r w:rsidRPr="00C63C56">
        <w:rPr>
          <w:snapToGrid w:val="0"/>
          <w:sz w:val="24"/>
          <w:szCs w:val="24"/>
          <w:lang w:val="kk-KZ"/>
        </w:rPr>
        <w:t>туралы хабарланды.</w:t>
      </w:r>
    </w:p>
    <w:p w14:paraId="766CE2FD" w14:textId="77777777" w:rsidR="00E76142" w:rsidRPr="003C7FBD" w:rsidRDefault="00E76142" w:rsidP="002F13BE">
      <w:pPr>
        <w:ind w:right="-1"/>
        <w:jc w:val="both"/>
        <w:rPr>
          <w:snapToGrid w:val="0"/>
          <w:sz w:val="24"/>
          <w:szCs w:val="24"/>
          <w:lang w:val="kk-KZ"/>
        </w:rPr>
      </w:pPr>
      <w:r w:rsidRPr="00C63C56">
        <w:rPr>
          <w:snapToGrid w:val="0"/>
          <w:sz w:val="24"/>
          <w:szCs w:val="24"/>
          <w:lang w:val="kk-KZ"/>
        </w:rPr>
        <w:t>Емдеуді бастамас бұрын барлық пациенттер</w:t>
      </w:r>
      <w:r w:rsidR="00C63C56">
        <w:rPr>
          <w:snapToGrid w:val="0"/>
          <w:sz w:val="24"/>
          <w:szCs w:val="24"/>
          <w:lang w:val="kk-KZ"/>
        </w:rPr>
        <w:t>ге</w:t>
      </w:r>
      <w:r w:rsidRPr="00C63C56">
        <w:rPr>
          <w:snapToGrid w:val="0"/>
          <w:sz w:val="24"/>
          <w:szCs w:val="24"/>
          <w:lang w:val="kk-KZ"/>
        </w:rPr>
        <w:t xml:space="preserve"> жергілікті хаттамаларға сәйкес </w:t>
      </w:r>
      <w:r w:rsidR="00C63C56">
        <w:rPr>
          <w:snapToGrid w:val="0"/>
          <w:sz w:val="24"/>
          <w:szCs w:val="24"/>
          <w:lang w:val="kk-KZ"/>
        </w:rPr>
        <w:t>ВГВ</w:t>
      </w:r>
      <w:r w:rsidRPr="00C63C56">
        <w:rPr>
          <w:snapToGrid w:val="0"/>
          <w:sz w:val="24"/>
          <w:szCs w:val="24"/>
          <w:lang w:val="kk-KZ"/>
        </w:rPr>
        <w:t xml:space="preserve"> скринингі</w:t>
      </w:r>
      <w:r w:rsidR="00C63C56">
        <w:rPr>
          <w:snapToGrid w:val="0"/>
          <w:sz w:val="24"/>
          <w:szCs w:val="24"/>
          <w:lang w:val="kk-KZ"/>
        </w:rPr>
        <w:t>сі</w:t>
      </w:r>
      <w:r w:rsidRPr="00C63C56">
        <w:rPr>
          <w:snapToGrid w:val="0"/>
          <w:sz w:val="24"/>
          <w:szCs w:val="24"/>
          <w:lang w:val="kk-KZ"/>
        </w:rPr>
        <w:t>н өт</w:t>
      </w:r>
      <w:r w:rsidR="00C63C56">
        <w:rPr>
          <w:snapToGrid w:val="0"/>
          <w:sz w:val="24"/>
          <w:szCs w:val="24"/>
          <w:lang w:val="kk-KZ"/>
        </w:rPr>
        <w:t xml:space="preserve">кізу </w:t>
      </w:r>
      <w:r w:rsidRPr="00C63C56">
        <w:rPr>
          <w:snapToGrid w:val="0"/>
          <w:sz w:val="24"/>
          <w:szCs w:val="24"/>
          <w:lang w:val="kk-KZ"/>
        </w:rPr>
        <w:t xml:space="preserve">керек. </w:t>
      </w:r>
      <w:r w:rsidR="00C63C56">
        <w:rPr>
          <w:snapToGrid w:val="0"/>
          <w:sz w:val="24"/>
          <w:szCs w:val="24"/>
          <w:lang w:val="kk-KZ"/>
        </w:rPr>
        <w:t>Б</w:t>
      </w:r>
      <w:r w:rsidRPr="00C63C56">
        <w:rPr>
          <w:snapToGrid w:val="0"/>
          <w:sz w:val="24"/>
          <w:szCs w:val="24"/>
          <w:lang w:val="kk-KZ"/>
        </w:rPr>
        <w:t xml:space="preserve">елсенді </w:t>
      </w:r>
      <w:r w:rsidR="00C63C56">
        <w:rPr>
          <w:snapToGrid w:val="0"/>
          <w:sz w:val="24"/>
          <w:szCs w:val="24"/>
          <w:lang w:val="kk-KZ"/>
        </w:rPr>
        <w:t xml:space="preserve">ВГВ </w:t>
      </w:r>
      <w:r w:rsidRPr="00C63C56">
        <w:rPr>
          <w:snapToGrid w:val="0"/>
          <w:sz w:val="24"/>
          <w:szCs w:val="24"/>
          <w:lang w:val="kk-KZ"/>
        </w:rPr>
        <w:t xml:space="preserve">инфекциясы </w:t>
      </w:r>
      <w:r w:rsidR="00C63C56" w:rsidRPr="00C63C56">
        <w:rPr>
          <w:snapToGrid w:val="0"/>
          <w:sz w:val="24"/>
          <w:szCs w:val="24"/>
          <w:lang w:val="kk-KZ"/>
        </w:rPr>
        <w:t xml:space="preserve">(яғни, HBsAg және </w:t>
      </w:r>
      <w:r w:rsidR="00C63C56">
        <w:rPr>
          <w:snapToGrid w:val="0"/>
          <w:sz w:val="24"/>
          <w:szCs w:val="24"/>
          <w:lang w:val="kk-KZ"/>
        </w:rPr>
        <w:t>ВГВ-на</w:t>
      </w:r>
      <w:r w:rsidR="00C63C56" w:rsidRPr="00C63C56">
        <w:rPr>
          <w:snapToGrid w:val="0"/>
          <w:sz w:val="24"/>
          <w:szCs w:val="24"/>
          <w:lang w:val="kk-KZ"/>
        </w:rPr>
        <w:t xml:space="preserve"> антиденелер</w:t>
      </w:r>
      <w:r w:rsidR="00C63C56">
        <w:rPr>
          <w:snapToGrid w:val="0"/>
          <w:sz w:val="24"/>
          <w:szCs w:val="24"/>
          <w:lang w:val="kk-KZ"/>
        </w:rPr>
        <w:t xml:space="preserve">дің болуына </w:t>
      </w:r>
      <w:r w:rsidR="00C63C56" w:rsidRPr="00C63C56">
        <w:rPr>
          <w:snapToGrid w:val="0"/>
          <w:sz w:val="24"/>
          <w:szCs w:val="24"/>
          <w:lang w:val="kk-KZ"/>
        </w:rPr>
        <w:t>оң тестілеу нәтижелерімен расталған белсенді инфекция</w:t>
      </w:r>
      <w:r w:rsidR="00C63C56">
        <w:rPr>
          <w:snapToGrid w:val="0"/>
          <w:sz w:val="24"/>
          <w:szCs w:val="24"/>
          <w:lang w:val="kk-KZ"/>
        </w:rPr>
        <w:t>сы</w:t>
      </w:r>
      <w:r w:rsidR="00C63C56" w:rsidRPr="00C63C56">
        <w:rPr>
          <w:snapToGrid w:val="0"/>
          <w:sz w:val="24"/>
          <w:szCs w:val="24"/>
          <w:lang w:val="kk-KZ"/>
        </w:rPr>
        <w:t>)</w:t>
      </w:r>
      <w:r w:rsidR="00C63C56">
        <w:rPr>
          <w:snapToGrid w:val="0"/>
          <w:sz w:val="24"/>
          <w:szCs w:val="24"/>
          <w:lang w:val="kk-KZ"/>
        </w:rPr>
        <w:t xml:space="preserve"> </w:t>
      </w:r>
      <w:r w:rsidRPr="00C63C56">
        <w:rPr>
          <w:snapToGrid w:val="0"/>
          <w:sz w:val="24"/>
          <w:szCs w:val="24"/>
          <w:lang w:val="kk-KZ"/>
        </w:rPr>
        <w:t xml:space="preserve">бар </w:t>
      </w:r>
      <w:r w:rsidR="00C63C56">
        <w:rPr>
          <w:snapToGrid w:val="0"/>
          <w:sz w:val="24"/>
          <w:szCs w:val="24"/>
          <w:lang w:val="kk-KZ"/>
        </w:rPr>
        <w:t>пациенттерді</w:t>
      </w:r>
      <w:r w:rsidRPr="00C63C56">
        <w:rPr>
          <w:snapToGrid w:val="0"/>
          <w:sz w:val="24"/>
          <w:szCs w:val="24"/>
          <w:lang w:val="kk-KZ"/>
        </w:rPr>
        <w:t xml:space="preserve"> </w:t>
      </w:r>
      <w:r w:rsidR="00C63C56">
        <w:rPr>
          <w:snapToGrid w:val="0"/>
          <w:sz w:val="24"/>
          <w:szCs w:val="24"/>
          <w:lang w:val="kk-KZ"/>
        </w:rPr>
        <w:t>о</w:t>
      </w:r>
      <w:r w:rsidR="00C63C56" w:rsidRPr="00C63C56">
        <w:rPr>
          <w:snapToGrid w:val="0"/>
          <w:sz w:val="24"/>
          <w:szCs w:val="24"/>
          <w:lang w:val="kk-KZ"/>
        </w:rPr>
        <w:t xml:space="preserve">крелизумабпен </w:t>
      </w:r>
      <w:r w:rsidRPr="00C63C56">
        <w:rPr>
          <w:snapToGrid w:val="0"/>
          <w:sz w:val="24"/>
          <w:szCs w:val="24"/>
          <w:lang w:val="kk-KZ"/>
        </w:rPr>
        <w:t>емдеу  қарсы</w:t>
      </w:r>
      <w:r w:rsidR="00C63C56">
        <w:rPr>
          <w:snapToGrid w:val="0"/>
          <w:sz w:val="24"/>
          <w:szCs w:val="24"/>
          <w:lang w:val="kk-KZ"/>
        </w:rPr>
        <w:t xml:space="preserve"> көрсетілімді</w:t>
      </w:r>
      <w:r w:rsidRPr="00C63C56">
        <w:rPr>
          <w:snapToGrid w:val="0"/>
          <w:sz w:val="24"/>
          <w:szCs w:val="24"/>
          <w:lang w:val="kk-KZ"/>
        </w:rPr>
        <w:t xml:space="preserve"> (4.3 </w:t>
      </w:r>
      <w:r w:rsidR="007B5D4F" w:rsidRPr="00C63C56">
        <w:rPr>
          <w:snapToGrid w:val="0"/>
          <w:sz w:val="24"/>
          <w:szCs w:val="24"/>
          <w:lang w:val="kk-KZ"/>
        </w:rPr>
        <w:t>бөлімді қараңыз</w:t>
      </w:r>
      <w:r w:rsidRPr="00C63C56">
        <w:rPr>
          <w:snapToGrid w:val="0"/>
          <w:sz w:val="24"/>
          <w:szCs w:val="24"/>
          <w:lang w:val="kk-KZ"/>
        </w:rPr>
        <w:t xml:space="preserve">). В гепатитінің оң серологиялық маркерлері бар </w:t>
      </w:r>
      <w:r w:rsidR="003F4B2B" w:rsidRPr="00C63C56">
        <w:rPr>
          <w:snapToGrid w:val="0"/>
          <w:sz w:val="24"/>
          <w:szCs w:val="24"/>
          <w:lang w:val="kk-KZ"/>
        </w:rPr>
        <w:t>пациенттерге</w:t>
      </w:r>
      <w:r w:rsidRPr="00C63C56">
        <w:rPr>
          <w:snapToGrid w:val="0"/>
          <w:sz w:val="24"/>
          <w:szCs w:val="24"/>
          <w:lang w:val="kk-KZ"/>
        </w:rPr>
        <w:t xml:space="preserve"> (яғни HBsAg </w:t>
      </w:r>
      <w:r w:rsidR="00C63C56">
        <w:rPr>
          <w:snapToGrid w:val="0"/>
          <w:sz w:val="24"/>
          <w:szCs w:val="24"/>
          <w:lang w:val="kk-KZ"/>
        </w:rPr>
        <w:t>тестілеуінің</w:t>
      </w:r>
      <w:r w:rsidRPr="00C63C56">
        <w:rPr>
          <w:snapToGrid w:val="0"/>
          <w:sz w:val="24"/>
          <w:szCs w:val="24"/>
          <w:lang w:val="kk-KZ"/>
        </w:rPr>
        <w:t xml:space="preserve"> теріс нәтижесі</w:t>
      </w:r>
      <w:r w:rsidR="00C63C56">
        <w:rPr>
          <w:snapToGrid w:val="0"/>
          <w:sz w:val="24"/>
          <w:szCs w:val="24"/>
          <w:lang w:val="kk-KZ"/>
        </w:rPr>
        <w:t xml:space="preserve"> </w:t>
      </w:r>
      <w:r w:rsidRPr="00C63C56">
        <w:rPr>
          <w:snapToGrid w:val="0"/>
          <w:sz w:val="24"/>
          <w:szCs w:val="24"/>
          <w:lang w:val="kk-KZ"/>
        </w:rPr>
        <w:t xml:space="preserve">мен </w:t>
      </w:r>
      <w:r w:rsidR="00C63C56" w:rsidRPr="00C63C56">
        <w:rPr>
          <w:rFonts w:eastAsia="Times New Roman"/>
          <w:spacing w:val="-4"/>
          <w:sz w:val="24"/>
          <w:szCs w:val="24"/>
          <w:lang w:val="kk-KZ"/>
        </w:rPr>
        <w:t>HBcAb</w:t>
      </w:r>
      <w:r w:rsidRPr="00C63C56">
        <w:rPr>
          <w:snapToGrid w:val="0"/>
          <w:sz w:val="24"/>
          <w:szCs w:val="24"/>
          <w:lang w:val="kk-KZ"/>
        </w:rPr>
        <w:t xml:space="preserve"> </w:t>
      </w:r>
      <w:r w:rsidR="00C63C56">
        <w:rPr>
          <w:snapToGrid w:val="0"/>
          <w:sz w:val="24"/>
          <w:szCs w:val="24"/>
          <w:lang w:val="kk-KZ"/>
        </w:rPr>
        <w:t>тестілеуінің</w:t>
      </w:r>
      <w:r w:rsidRPr="00C63C56">
        <w:rPr>
          <w:snapToGrid w:val="0"/>
          <w:sz w:val="24"/>
          <w:szCs w:val="24"/>
          <w:lang w:val="kk-KZ"/>
        </w:rPr>
        <w:t xml:space="preserve"> оң нәтижесі</w:t>
      </w:r>
      <w:r w:rsidR="00C63C56">
        <w:rPr>
          <w:snapToGrid w:val="0"/>
          <w:sz w:val="24"/>
          <w:szCs w:val="24"/>
          <w:lang w:val="kk-KZ"/>
        </w:rPr>
        <w:t xml:space="preserve"> бар</w:t>
      </w:r>
      <w:r w:rsidRPr="00C63C56">
        <w:rPr>
          <w:snapToGrid w:val="0"/>
          <w:sz w:val="24"/>
          <w:szCs w:val="24"/>
          <w:lang w:val="kk-KZ"/>
        </w:rPr>
        <w:t xml:space="preserve">), </w:t>
      </w:r>
      <w:r w:rsidR="00C63C56">
        <w:rPr>
          <w:snapToGrid w:val="0"/>
          <w:sz w:val="24"/>
          <w:szCs w:val="24"/>
          <w:lang w:val="kk-KZ"/>
        </w:rPr>
        <w:t xml:space="preserve">ВГВ </w:t>
      </w:r>
      <w:r w:rsidRPr="00C63C56">
        <w:rPr>
          <w:snapToGrid w:val="0"/>
          <w:sz w:val="24"/>
          <w:szCs w:val="24"/>
          <w:lang w:val="kk-KZ"/>
        </w:rPr>
        <w:t>тасымалдаушылары</w:t>
      </w:r>
      <w:r w:rsidR="00292206">
        <w:rPr>
          <w:snapToGrid w:val="0"/>
          <w:sz w:val="24"/>
          <w:szCs w:val="24"/>
          <w:lang w:val="kk-KZ"/>
        </w:rPr>
        <w:t>на</w:t>
      </w:r>
      <w:r w:rsidRPr="00C63C56">
        <w:rPr>
          <w:snapToGrid w:val="0"/>
          <w:sz w:val="24"/>
          <w:szCs w:val="24"/>
          <w:lang w:val="kk-KZ"/>
        </w:rPr>
        <w:t xml:space="preserve"> (</w:t>
      </w:r>
      <w:r w:rsidR="00292206">
        <w:rPr>
          <w:snapToGrid w:val="0"/>
          <w:sz w:val="24"/>
          <w:szCs w:val="24"/>
          <w:lang w:val="kk-KZ"/>
        </w:rPr>
        <w:t xml:space="preserve">беткейлік антигенге </w:t>
      </w:r>
      <w:r w:rsidRPr="00C63C56">
        <w:rPr>
          <w:snapToGrid w:val="0"/>
          <w:sz w:val="24"/>
          <w:szCs w:val="24"/>
          <w:lang w:val="kk-KZ"/>
        </w:rPr>
        <w:t>оң нәтиже, HBsAg+) емд</w:t>
      </w:r>
      <w:r w:rsidR="00292206">
        <w:rPr>
          <w:snapToGrid w:val="0"/>
          <w:sz w:val="24"/>
          <w:szCs w:val="24"/>
          <w:lang w:val="kk-KZ"/>
        </w:rPr>
        <w:t xml:space="preserve">і </w:t>
      </w:r>
      <w:r w:rsidRPr="00C63C56">
        <w:rPr>
          <w:snapToGrid w:val="0"/>
          <w:sz w:val="24"/>
          <w:szCs w:val="24"/>
          <w:lang w:val="kk-KZ"/>
        </w:rPr>
        <w:t>бастамас бұрын гепатологпен кеңесу керек; пациенттердің жағдайын мұқият бақылауды қамтамасыз ет</w:t>
      </w:r>
      <w:r w:rsidR="00292206">
        <w:rPr>
          <w:snapToGrid w:val="0"/>
          <w:sz w:val="24"/>
          <w:szCs w:val="24"/>
          <w:lang w:val="kk-KZ"/>
        </w:rPr>
        <w:t xml:space="preserve">іп, </w:t>
      </w:r>
      <w:r w:rsidRPr="00C63C56">
        <w:rPr>
          <w:snapToGrid w:val="0"/>
          <w:sz w:val="24"/>
          <w:szCs w:val="24"/>
          <w:lang w:val="kk-KZ"/>
        </w:rPr>
        <w:t xml:space="preserve">жергілікті </w:t>
      </w:r>
      <w:r w:rsidR="00292206">
        <w:rPr>
          <w:snapToGrid w:val="0"/>
          <w:sz w:val="24"/>
          <w:szCs w:val="24"/>
          <w:lang w:val="kk-KZ"/>
        </w:rPr>
        <w:t xml:space="preserve">емдеу стандарттарына </w:t>
      </w:r>
      <w:r w:rsidRPr="003C7FBD">
        <w:rPr>
          <w:snapToGrid w:val="0"/>
          <w:sz w:val="24"/>
          <w:szCs w:val="24"/>
          <w:lang w:val="kk-KZ"/>
        </w:rPr>
        <w:t>сәйкес В гепатиті вирусының қайта белсен</w:t>
      </w:r>
      <w:r w:rsidR="008D32E9">
        <w:rPr>
          <w:snapToGrid w:val="0"/>
          <w:sz w:val="24"/>
          <w:szCs w:val="24"/>
          <w:lang w:val="kk-KZ"/>
        </w:rPr>
        <w:t xml:space="preserve">уіне </w:t>
      </w:r>
      <w:r w:rsidRPr="003C7FBD">
        <w:rPr>
          <w:snapToGrid w:val="0"/>
          <w:sz w:val="24"/>
          <w:szCs w:val="24"/>
          <w:lang w:val="kk-KZ"/>
        </w:rPr>
        <w:t>жол бермеу үшін шаралар</w:t>
      </w:r>
      <w:r w:rsidR="008D32E9">
        <w:rPr>
          <w:snapToGrid w:val="0"/>
          <w:sz w:val="24"/>
          <w:szCs w:val="24"/>
          <w:lang w:val="kk-KZ"/>
        </w:rPr>
        <w:t>ды</w:t>
      </w:r>
      <w:r w:rsidRPr="003C7FBD">
        <w:rPr>
          <w:snapToGrid w:val="0"/>
          <w:sz w:val="24"/>
          <w:szCs w:val="24"/>
          <w:lang w:val="kk-KZ"/>
        </w:rPr>
        <w:t xml:space="preserve"> қабылдау қажет.</w:t>
      </w:r>
    </w:p>
    <w:p w14:paraId="4A4CFEB8" w14:textId="77777777" w:rsidR="00E76142" w:rsidRPr="008D32E9" w:rsidRDefault="00E76142" w:rsidP="002F13BE">
      <w:pPr>
        <w:ind w:right="-1"/>
        <w:jc w:val="both"/>
        <w:rPr>
          <w:i/>
          <w:snapToGrid w:val="0"/>
          <w:sz w:val="24"/>
          <w:szCs w:val="24"/>
          <w:lang w:val="kk-KZ"/>
        </w:rPr>
      </w:pPr>
      <w:r w:rsidRPr="008D32E9">
        <w:rPr>
          <w:i/>
          <w:snapToGrid w:val="0"/>
          <w:sz w:val="24"/>
          <w:szCs w:val="24"/>
          <w:lang w:val="kk-KZ"/>
        </w:rPr>
        <w:t>Ке</w:t>
      </w:r>
      <w:r w:rsidR="00C66C09">
        <w:rPr>
          <w:i/>
          <w:snapToGrid w:val="0"/>
          <w:sz w:val="24"/>
          <w:szCs w:val="24"/>
          <w:lang w:val="kk-KZ"/>
        </w:rPr>
        <w:t xml:space="preserve">йіненнен білінетін </w:t>
      </w:r>
      <w:r w:rsidRPr="008D32E9">
        <w:rPr>
          <w:i/>
          <w:snapToGrid w:val="0"/>
          <w:sz w:val="24"/>
          <w:szCs w:val="24"/>
          <w:lang w:val="kk-KZ"/>
        </w:rPr>
        <w:t>нейтропения</w:t>
      </w:r>
    </w:p>
    <w:p w14:paraId="06D4A799" w14:textId="77777777" w:rsidR="00E76142" w:rsidRPr="00C66C09" w:rsidRDefault="00E76142" w:rsidP="002F13BE">
      <w:pPr>
        <w:ind w:right="-1"/>
        <w:jc w:val="both"/>
        <w:rPr>
          <w:snapToGrid w:val="0"/>
          <w:sz w:val="24"/>
          <w:szCs w:val="24"/>
          <w:lang w:val="kk-KZ"/>
        </w:rPr>
      </w:pPr>
      <w:r w:rsidRPr="003C7FBD">
        <w:rPr>
          <w:snapToGrid w:val="0"/>
          <w:sz w:val="24"/>
          <w:szCs w:val="24"/>
          <w:lang w:val="kk-KZ"/>
        </w:rPr>
        <w:t xml:space="preserve">Окрелизумабтың соңғы инфузиясынан кейін кем дегенде 4 аптадан кейін дамыған </w:t>
      </w:r>
      <w:r w:rsidR="00C66C09">
        <w:rPr>
          <w:snapToGrid w:val="0"/>
          <w:sz w:val="24"/>
          <w:szCs w:val="24"/>
          <w:lang w:val="kk-KZ"/>
        </w:rPr>
        <w:t>кейіннен білінетін</w:t>
      </w:r>
      <w:r w:rsidRPr="003C7FBD">
        <w:rPr>
          <w:snapToGrid w:val="0"/>
          <w:sz w:val="24"/>
          <w:szCs w:val="24"/>
          <w:lang w:val="kk-KZ"/>
        </w:rPr>
        <w:t xml:space="preserve"> нейтропения жағдайлары туралы хабарланды (4.8 </w:t>
      </w:r>
      <w:r w:rsidR="007B5D4F" w:rsidRPr="003C7FBD">
        <w:rPr>
          <w:snapToGrid w:val="0"/>
          <w:sz w:val="24"/>
          <w:szCs w:val="24"/>
          <w:lang w:val="kk-KZ"/>
        </w:rPr>
        <w:t>бөлімді қараңыз</w:t>
      </w:r>
      <w:r w:rsidRPr="003C7FBD">
        <w:rPr>
          <w:snapToGrid w:val="0"/>
          <w:sz w:val="24"/>
          <w:szCs w:val="24"/>
          <w:lang w:val="kk-KZ"/>
        </w:rPr>
        <w:t xml:space="preserve">). Кейбір жағдайлар 3 немесе 4 </w:t>
      </w:r>
      <w:r w:rsidR="00C66C09">
        <w:rPr>
          <w:snapToGrid w:val="0"/>
          <w:sz w:val="24"/>
          <w:szCs w:val="24"/>
          <w:lang w:val="kk-KZ"/>
        </w:rPr>
        <w:t xml:space="preserve">ауырлық </w:t>
      </w:r>
      <w:r w:rsidRPr="003C7FBD">
        <w:rPr>
          <w:snapToGrid w:val="0"/>
          <w:sz w:val="24"/>
          <w:szCs w:val="24"/>
          <w:lang w:val="kk-KZ"/>
        </w:rPr>
        <w:t>дәреже</w:t>
      </w:r>
      <w:r w:rsidR="00C66C09">
        <w:rPr>
          <w:snapToGrid w:val="0"/>
          <w:sz w:val="24"/>
          <w:szCs w:val="24"/>
          <w:lang w:val="kk-KZ"/>
        </w:rPr>
        <w:t xml:space="preserve">де </w:t>
      </w:r>
      <w:r w:rsidRPr="003C7FBD">
        <w:rPr>
          <w:snapToGrid w:val="0"/>
          <w:sz w:val="24"/>
          <w:szCs w:val="24"/>
          <w:lang w:val="kk-KZ"/>
        </w:rPr>
        <w:t>бол</w:t>
      </w:r>
      <w:r w:rsidR="00C66C09">
        <w:rPr>
          <w:snapToGrid w:val="0"/>
          <w:sz w:val="24"/>
          <w:szCs w:val="24"/>
          <w:lang w:val="kk-KZ"/>
        </w:rPr>
        <w:t xml:space="preserve">ғанына қарамастан </w:t>
      </w:r>
      <w:r w:rsidRPr="003C7FBD">
        <w:rPr>
          <w:snapToGrid w:val="0"/>
          <w:sz w:val="24"/>
          <w:szCs w:val="24"/>
          <w:lang w:val="kk-KZ"/>
        </w:rPr>
        <w:t>жағдайлардың көпшілігі 1 немесе 2 дәреже</w:t>
      </w:r>
      <w:r w:rsidR="00C66C09">
        <w:rPr>
          <w:snapToGrid w:val="0"/>
          <w:sz w:val="24"/>
          <w:szCs w:val="24"/>
          <w:lang w:val="kk-KZ"/>
        </w:rPr>
        <w:t xml:space="preserve">дегі сипатқа ие </w:t>
      </w:r>
      <w:r w:rsidRPr="003C7FBD">
        <w:rPr>
          <w:snapToGrid w:val="0"/>
          <w:sz w:val="24"/>
          <w:szCs w:val="24"/>
          <w:lang w:val="kk-KZ"/>
        </w:rPr>
        <w:t xml:space="preserve">болды. Инфекция </w:t>
      </w:r>
      <w:r w:rsidR="00C66C09">
        <w:rPr>
          <w:snapToGrid w:val="0"/>
          <w:sz w:val="24"/>
          <w:szCs w:val="24"/>
          <w:lang w:val="kk-KZ"/>
        </w:rPr>
        <w:t xml:space="preserve">белгілері мен </w:t>
      </w:r>
      <w:r w:rsidR="00C66C09" w:rsidRPr="00C66C09">
        <w:rPr>
          <w:snapToGrid w:val="0"/>
          <w:sz w:val="24"/>
          <w:szCs w:val="24"/>
          <w:lang w:val="kk-KZ"/>
        </w:rPr>
        <w:t xml:space="preserve">симптомдары </w:t>
      </w:r>
      <w:r w:rsidRPr="00C66C09">
        <w:rPr>
          <w:snapToGrid w:val="0"/>
          <w:sz w:val="24"/>
          <w:szCs w:val="24"/>
          <w:lang w:val="kk-KZ"/>
        </w:rPr>
        <w:t xml:space="preserve">бар </w:t>
      </w:r>
      <w:r w:rsidR="002077FE" w:rsidRPr="00C66C09">
        <w:rPr>
          <w:snapToGrid w:val="0"/>
          <w:sz w:val="24"/>
          <w:szCs w:val="24"/>
          <w:lang w:val="kk-KZ"/>
        </w:rPr>
        <w:t>пациенттерде</w:t>
      </w:r>
      <w:r w:rsidRPr="00C66C09">
        <w:rPr>
          <w:snapToGrid w:val="0"/>
          <w:sz w:val="24"/>
          <w:szCs w:val="24"/>
          <w:lang w:val="kk-KZ"/>
        </w:rPr>
        <w:t xml:space="preserve"> қандағы нейтрофилдердің деңгейін анықтау ұсынылады. </w:t>
      </w:r>
    </w:p>
    <w:p w14:paraId="272E4863" w14:textId="77777777" w:rsidR="00E76142" w:rsidRPr="00C66C09" w:rsidRDefault="00E76142" w:rsidP="002F13BE">
      <w:pPr>
        <w:ind w:right="-1"/>
        <w:jc w:val="both"/>
        <w:rPr>
          <w:snapToGrid w:val="0"/>
          <w:sz w:val="24"/>
          <w:szCs w:val="24"/>
          <w:u w:val="single"/>
          <w:lang w:val="kk-KZ"/>
        </w:rPr>
      </w:pPr>
      <w:r w:rsidRPr="00C66C09">
        <w:rPr>
          <w:snapToGrid w:val="0"/>
          <w:sz w:val="24"/>
          <w:szCs w:val="24"/>
          <w:u w:val="single"/>
          <w:lang w:val="kk-KZ"/>
        </w:rPr>
        <w:t xml:space="preserve">Қатерлі </w:t>
      </w:r>
      <w:r w:rsidR="00C66C09" w:rsidRPr="00C66C09">
        <w:rPr>
          <w:snapToGrid w:val="0"/>
          <w:sz w:val="24"/>
          <w:szCs w:val="24"/>
          <w:u w:val="single"/>
          <w:lang w:val="kk-KZ"/>
        </w:rPr>
        <w:t>жаңа түзілімдер</w:t>
      </w:r>
    </w:p>
    <w:p w14:paraId="359BD376" w14:textId="77777777" w:rsidR="00E76142" w:rsidRPr="007E6669" w:rsidRDefault="00E76142" w:rsidP="002F13BE">
      <w:pPr>
        <w:ind w:right="-1"/>
        <w:jc w:val="both"/>
        <w:rPr>
          <w:snapToGrid w:val="0"/>
          <w:sz w:val="24"/>
          <w:szCs w:val="24"/>
          <w:lang w:val="kk-KZ"/>
        </w:rPr>
      </w:pPr>
      <w:r w:rsidRPr="00C66C09">
        <w:rPr>
          <w:snapToGrid w:val="0"/>
          <w:sz w:val="24"/>
          <w:szCs w:val="24"/>
          <w:lang w:val="kk-KZ"/>
        </w:rPr>
        <w:t xml:space="preserve">Негізгі клиникалық зерттеулердің бақыланатын кезеңінде окрелизумабты </w:t>
      </w:r>
      <w:r w:rsidR="00051D6C" w:rsidRPr="00C66C09">
        <w:rPr>
          <w:snapToGrid w:val="0"/>
          <w:sz w:val="24"/>
          <w:szCs w:val="24"/>
          <w:lang w:val="kk-KZ"/>
        </w:rPr>
        <w:t>вена</w:t>
      </w:r>
      <w:r w:rsidRPr="00C66C09">
        <w:rPr>
          <w:snapToGrid w:val="0"/>
          <w:sz w:val="24"/>
          <w:szCs w:val="24"/>
          <w:lang w:val="kk-KZ"/>
        </w:rPr>
        <w:t xml:space="preserve"> ішіне қабылдаған </w:t>
      </w:r>
      <w:r w:rsidR="002E6E8D" w:rsidRPr="00C66C09">
        <w:rPr>
          <w:snapToGrid w:val="0"/>
          <w:sz w:val="24"/>
          <w:szCs w:val="24"/>
          <w:lang w:val="kk-KZ"/>
        </w:rPr>
        <w:t xml:space="preserve">пациенттерде </w:t>
      </w:r>
      <w:r w:rsidRPr="00C66C09">
        <w:rPr>
          <w:snapToGrid w:val="0"/>
          <w:sz w:val="24"/>
          <w:szCs w:val="24"/>
          <w:lang w:val="kk-KZ"/>
        </w:rPr>
        <w:t xml:space="preserve"> бақылау тобымен салыстырғанда қатерлі </w:t>
      </w:r>
      <w:r w:rsidR="00BB2D10">
        <w:rPr>
          <w:snapToGrid w:val="0"/>
          <w:sz w:val="24"/>
          <w:szCs w:val="24"/>
          <w:lang w:val="kk-KZ"/>
        </w:rPr>
        <w:t xml:space="preserve">жаңа түзілімдердің </w:t>
      </w:r>
      <w:r w:rsidRPr="00C66C09">
        <w:rPr>
          <w:snapToGrid w:val="0"/>
          <w:sz w:val="24"/>
          <w:szCs w:val="24"/>
          <w:lang w:val="kk-KZ"/>
        </w:rPr>
        <w:t xml:space="preserve">(соның ішінде сүт безі </w:t>
      </w:r>
      <w:r w:rsidR="0081509B">
        <w:rPr>
          <w:snapToGrid w:val="0"/>
          <w:sz w:val="24"/>
          <w:szCs w:val="24"/>
          <w:lang w:val="kk-KZ"/>
        </w:rPr>
        <w:t>обырының</w:t>
      </w:r>
      <w:r w:rsidRPr="00C66C09">
        <w:rPr>
          <w:snapToGrid w:val="0"/>
          <w:sz w:val="24"/>
          <w:szCs w:val="24"/>
          <w:lang w:val="kk-KZ"/>
        </w:rPr>
        <w:t xml:space="preserve">) көбеюі байқалды. Ауру көрсеткіштері </w:t>
      </w:r>
      <w:r w:rsidR="0081509B">
        <w:rPr>
          <w:snapToGrid w:val="0"/>
          <w:sz w:val="24"/>
          <w:szCs w:val="24"/>
          <w:lang w:val="kk-KZ"/>
        </w:rPr>
        <w:t xml:space="preserve">ШС бар  </w:t>
      </w:r>
      <w:r w:rsidRPr="00C66C09">
        <w:rPr>
          <w:snapToGrid w:val="0"/>
          <w:sz w:val="24"/>
          <w:szCs w:val="24"/>
          <w:lang w:val="kk-KZ"/>
        </w:rPr>
        <w:t>пациенттер</w:t>
      </w:r>
      <w:r w:rsidR="0081509B">
        <w:rPr>
          <w:snapToGrid w:val="0"/>
          <w:sz w:val="24"/>
          <w:szCs w:val="24"/>
          <w:lang w:val="kk-KZ"/>
        </w:rPr>
        <w:t xml:space="preserve">де </w:t>
      </w:r>
      <w:r w:rsidRPr="00C66C09">
        <w:rPr>
          <w:snapToGrid w:val="0"/>
          <w:sz w:val="24"/>
          <w:szCs w:val="24"/>
          <w:lang w:val="kk-KZ"/>
        </w:rPr>
        <w:t xml:space="preserve">күтілетін </w:t>
      </w:r>
      <w:r w:rsidR="0081509B">
        <w:rPr>
          <w:snapToGrid w:val="0"/>
          <w:sz w:val="24"/>
          <w:szCs w:val="24"/>
          <w:lang w:val="kk-KZ"/>
        </w:rPr>
        <w:t xml:space="preserve">аялық қалып </w:t>
      </w:r>
      <w:r w:rsidRPr="00C66C09">
        <w:rPr>
          <w:snapToGrid w:val="0"/>
          <w:sz w:val="24"/>
          <w:szCs w:val="24"/>
          <w:lang w:val="kk-KZ"/>
        </w:rPr>
        <w:t>шегінде болды. Окрелизумабпен бақыланатын кезең ішінде және негізгі клиникалық зерттеулердің  ашық қосымша зерттеу</w:t>
      </w:r>
      <w:r w:rsidR="00D94DEA">
        <w:rPr>
          <w:snapToGrid w:val="0"/>
          <w:sz w:val="24"/>
          <w:szCs w:val="24"/>
          <w:lang w:val="kk-KZ"/>
        </w:rPr>
        <w:t>і (АҚЗ)</w:t>
      </w:r>
      <w:r w:rsidRPr="00C66C09">
        <w:rPr>
          <w:snapToGrid w:val="0"/>
          <w:sz w:val="24"/>
          <w:szCs w:val="24"/>
          <w:lang w:val="kk-KZ"/>
        </w:rPr>
        <w:t xml:space="preserve"> </w:t>
      </w:r>
      <w:r w:rsidR="00D94DEA">
        <w:rPr>
          <w:snapToGrid w:val="0"/>
          <w:sz w:val="24"/>
          <w:szCs w:val="24"/>
          <w:lang w:val="kk-KZ"/>
        </w:rPr>
        <w:lastRenderedPageBreak/>
        <w:t>фазасында</w:t>
      </w:r>
      <w:r w:rsidRPr="00C66C09">
        <w:rPr>
          <w:snapToGrid w:val="0"/>
          <w:sz w:val="24"/>
          <w:szCs w:val="24"/>
          <w:lang w:val="kk-KZ"/>
        </w:rPr>
        <w:t xml:space="preserve"> шамамен 10 жыл үздіксіз емдеуден кейін қатерлі </w:t>
      </w:r>
      <w:r w:rsidR="00D94DEA">
        <w:rPr>
          <w:snapToGrid w:val="0"/>
          <w:sz w:val="24"/>
          <w:szCs w:val="24"/>
          <w:lang w:val="kk-KZ"/>
        </w:rPr>
        <w:t xml:space="preserve">жаңа түзілімдердің </w:t>
      </w:r>
      <w:r w:rsidRPr="00C66C09">
        <w:rPr>
          <w:snapToGrid w:val="0"/>
          <w:sz w:val="24"/>
          <w:szCs w:val="24"/>
          <w:lang w:val="kk-KZ"/>
        </w:rPr>
        <w:t xml:space="preserve">жиілігі </w:t>
      </w:r>
      <w:r w:rsidR="00D94DEA">
        <w:rPr>
          <w:snapToGrid w:val="0"/>
          <w:sz w:val="24"/>
          <w:szCs w:val="24"/>
          <w:lang w:val="kk-KZ"/>
        </w:rPr>
        <w:t>ШС</w:t>
      </w:r>
      <w:r w:rsidRPr="00C66C09">
        <w:rPr>
          <w:snapToGrid w:val="0"/>
          <w:sz w:val="24"/>
          <w:szCs w:val="24"/>
          <w:lang w:val="kk-KZ"/>
        </w:rPr>
        <w:t xml:space="preserve"> </w:t>
      </w:r>
      <w:r w:rsidR="003D122D" w:rsidRPr="00C66C09">
        <w:rPr>
          <w:snapToGrid w:val="0"/>
          <w:sz w:val="24"/>
          <w:szCs w:val="24"/>
          <w:lang w:val="kk-KZ"/>
        </w:rPr>
        <w:t>қауымы</w:t>
      </w:r>
      <w:r w:rsidRPr="00C66C09">
        <w:rPr>
          <w:snapToGrid w:val="0"/>
          <w:sz w:val="24"/>
          <w:szCs w:val="24"/>
          <w:lang w:val="kk-KZ"/>
        </w:rPr>
        <w:t xml:space="preserve"> үшін күтілетін </w:t>
      </w:r>
      <w:r w:rsidR="00D94DEA">
        <w:rPr>
          <w:snapToGrid w:val="0"/>
          <w:sz w:val="24"/>
          <w:szCs w:val="24"/>
          <w:lang w:val="kk-KZ"/>
        </w:rPr>
        <w:t>аялық</w:t>
      </w:r>
      <w:r w:rsidRPr="00C66C09">
        <w:rPr>
          <w:snapToGrid w:val="0"/>
          <w:sz w:val="24"/>
          <w:szCs w:val="24"/>
          <w:lang w:val="kk-KZ"/>
        </w:rPr>
        <w:t xml:space="preserve"> деңгейде қалды. Белгілі белсенді қатерлі </w:t>
      </w:r>
      <w:r w:rsidR="00D94DEA">
        <w:rPr>
          <w:snapToGrid w:val="0"/>
          <w:sz w:val="24"/>
          <w:szCs w:val="24"/>
          <w:lang w:val="kk-KZ"/>
        </w:rPr>
        <w:t xml:space="preserve">жаңа түзілімдері </w:t>
      </w:r>
      <w:r w:rsidRPr="00C66C09">
        <w:rPr>
          <w:snapToGrid w:val="0"/>
          <w:sz w:val="24"/>
          <w:szCs w:val="24"/>
          <w:lang w:val="kk-KZ"/>
        </w:rPr>
        <w:t xml:space="preserve">бар </w:t>
      </w:r>
      <w:r w:rsidR="003F4B2B" w:rsidRPr="00C66C09">
        <w:rPr>
          <w:snapToGrid w:val="0"/>
          <w:sz w:val="24"/>
          <w:szCs w:val="24"/>
          <w:lang w:val="kk-KZ"/>
        </w:rPr>
        <w:t>пациенттер</w:t>
      </w:r>
      <w:r w:rsidR="003B48EE">
        <w:rPr>
          <w:snapToGrid w:val="0"/>
          <w:sz w:val="24"/>
          <w:szCs w:val="24"/>
          <w:lang w:val="kk-KZ"/>
        </w:rPr>
        <w:t xml:space="preserve">ді </w:t>
      </w:r>
      <w:r w:rsidRPr="00C66C09">
        <w:rPr>
          <w:snapToGrid w:val="0"/>
          <w:sz w:val="24"/>
          <w:szCs w:val="24"/>
          <w:lang w:val="kk-KZ"/>
        </w:rPr>
        <w:t xml:space="preserve">окрелизумабпен емдеуге </w:t>
      </w:r>
      <w:r w:rsidR="003B48EE">
        <w:rPr>
          <w:snapToGrid w:val="0"/>
          <w:sz w:val="24"/>
          <w:szCs w:val="24"/>
          <w:lang w:val="kk-KZ"/>
        </w:rPr>
        <w:t>болмайды</w:t>
      </w:r>
      <w:r w:rsidR="007E6669">
        <w:rPr>
          <w:snapToGrid w:val="0"/>
          <w:sz w:val="24"/>
          <w:szCs w:val="24"/>
          <w:lang w:val="kk-KZ"/>
        </w:rPr>
        <w:t xml:space="preserve"> </w:t>
      </w:r>
      <w:r w:rsidR="00D94DEA">
        <w:rPr>
          <w:snapToGrid w:val="0"/>
          <w:sz w:val="24"/>
          <w:szCs w:val="24"/>
          <w:lang w:val="kk-KZ"/>
        </w:rPr>
        <w:t>(</w:t>
      </w:r>
      <w:r w:rsidRPr="00C66C09">
        <w:rPr>
          <w:snapToGrid w:val="0"/>
          <w:sz w:val="24"/>
          <w:szCs w:val="24"/>
          <w:lang w:val="kk-KZ"/>
        </w:rPr>
        <w:t xml:space="preserve">4.3 </w:t>
      </w:r>
      <w:r w:rsidR="007B5D4F" w:rsidRPr="00C66C09">
        <w:rPr>
          <w:snapToGrid w:val="0"/>
          <w:sz w:val="24"/>
          <w:szCs w:val="24"/>
          <w:lang w:val="kk-KZ"/>
        </w:rPr>
        <w:t>бөлімді қараңыз</w:t>
      </w:r>
      <w:r w:rsidRPr="00C66C09">
        <w:rPr>
          <w:snapToGrid w:val="0"/>
          <w:sz w:val="24"/>
          <w:szCs w:val="24"/>
          <w:lang w:val="kk-KZ"/>
        </w:rPr>
        <w:t xml:space="preserve">). Қатерлі </w:t>
      </w:r>
      <w:r w:rsidR="007E6669">
        <w:rPr>
          <w:snapToGrid w:val="0"/>
          <w:sz w:val="24"/>
          <w:szCs w:val="24"/>
          <w:lang w:val="kk-KZ"/>
        </w:rPr>
        <w:t xml:space="preserve">жаңа түзілімдердің </w:t>
      </w:r>
      <w:r w:rsidRPr="007E6669">
        <w:rPr>
          <w:snapToGrid w:val="0"/>
          <w:sz w:val="24"/>
          <w:szCs w:val="24"/>
          <w:lang w:val="kk-KZ"/>
        </w:rPr>
        <w:t xml:space="preserve">дамуының белгілі қауіп факторлары бар </w:t>
      </w:r>
      <w:r w:rsidR="002E6E8D" w:rsidRPr="007E6669">
        <w:rPr>
          <w:snapToGrid w:val="0"/>
          <w:sz w:val="24"/>
          <w:szCs w:val="24"/>
          <w:lang w:val="kk-KZ"/>
        </w:rPr>
        <w:t xml:space="preserve">пациенттерде </w:t>
      </w:r>
      <w:r w:rsidRPr="007E6669">
        <w:rPr>
          <w:snapToGrid w:val="0"/>
          <w:sz w:val="24"/>
          <w:szCs w:val="24"/>
          <w:lang w:val="kk-KZ"/>
        </w:rPr>
        <w:t xml:space="preserve"> және ісіктің қайталануы</w:t>
      </w:r>
      <w:r w:rsidR="007E6669">
        <w:rPr>
          <w:snapToGrid w:val="0"/>
          <w:sz w:val="24"/>
          <w:szCs w:val="24"/>
          <w:lang w:val="kk-KZ"/>
        </w:rPr>
        <w:t>н</w:t>
      </w:r>
      <w:r w:rsidR="003D031F">
        <w:rPr>
          <w:snapToGrid w:val="0"/>
          <w:sz w:val="24"/>
          <w:szCs w:val="24"/>
          <w:lang w:val="kk-KZ"/>
        </w:rPr>
        <w:t xml:space="preserve">а </w:t>
      </w:r>
      <w:r w:rsidRPr="007E6669">
        <w:rPr>
          <w:snapToGrid w:val="0"/>
          <w:sz w:val="24"/>
          <w:szCs w:val="24"/>
          <w:lang w:val="kk-KZ"/>
        </w:rPr>
        <w:t>ба</w:t>
      </w:r>
      <w:r w:rsidR="003D031F">
        <w:rPr>
          <w:snapToGrid w:val="0"/>
          <w:sz w:val="24"/>
          <w:szCs w:val="24"/>
          <w:lang w:val="kk-KZ"/>
        </w:rPr>
        <w:t xml:space="preserve">қыланған </w:t>
      </w:r>
      <w:r w:rsidR="002E6E8D" w:rsidRPr="007E6669">
        <w:rPr>
          <w:snapToGrid w:val="0"/>
          <w:sz w:val="24"/>
          <w:szCs w:val="24"/>
          <w:lang w:val="kk-KZ"/>
        </w:rPr>
        <w:t xml:space="preserve">пациенттерде </w:t>
      </w:r>
      <w:r w:rsidRPr="007E6669">
        <w:rPr>
          <w:snapToGrid w:val="0"/>
          <w:sz w:val="24"/>
          <w:szCs w:val="24"/>
          <w:lang w:val="kk-KZ"/>
        </w:rPr>
        <w:t xml:space="preserve"> әрбір жеке жағдайда пайда-қауіп арақатынасын ескеру қажет. Пациенттер жергілікті хаттамаларға сәйкес сүт безі обырын анықтау</w:t>
      </w:r>
      <w:r w:rsidR="00E949CF">
        <w:rPr>
          <w:snapToGrid w:val="0"/>
          <w:sz w:val="24"/>
          <w:szCs w:val="24"/>
          <w:lang w:val="kk-KZ"/>
        </w:rPr>
        <w:t xml:space="preserve">ға </w:t>
      </w:r>
      <w:r w:rsidRPr="007E6669">
        <w:rPr>
          <w:snapToGrid w:val="0"/>
          <w:sz w:val="24"/>
          <w:szCs w:val="24"/>
          <w:lang w:val="kk-KZ"/>
        </w:rPr>
        <w:t xml:space="preserve">стандартты скринингтен өтуі </w:t>
      </w:r>
      <w:r w:rsidR="00E949CF">
        <w:rPr>
          <w:snapToGrid w:val="0"/>
          <w:sz w:val="24"/>
          <w:szCs w:val="24"/>
          <w:lang w:val="kk-KZ"/>
        </w:rPr>
        <w:t>тиіс</w:t>
      </w:r>
      <w:r w:rsidRPr="007E6669">
        <w:rPr>
          <w:snapToGrid w:val="0"/>
          <w:sz w:val="24"/>
          <w:szCs w:val="24"/>
          <w:lang w:val="kk-KZ"/>
        </w:rPr>
        <w:t xml:space="preserve">. </w:t>
      </w:r>
    </w:p>
    <w:p w14:paraId="360C1302" w14:textId="77777777" w:rsidR="00E76142" w:rsidRPr="007E6669" w:rsidRDefault="00E76142" w:rsidP="002F13BE">
      <w:pPr>
        <w:ind w:right="-1"/>
        <w:jc w:val="both"/>
        <w:rPr>
          <w:snapToGrid w:val="0"/>
          <w:sz w:val="24"/>
          <w:szCs w:val="24"/>
          <w:u w:val="single"/>
          <w:lang w:val="kk-KZ"/>
        </w:rPr>
      </w:pPr>
      <w:r w:rsidRPr="007E6669">
        <w:rPr>
          <w:snapToGrid w:val="0"/>
          <w:sz w:val="24"/>
          <w:szCs w:val="24"/>
          <w:u w:val="single"/>
          <w:lang w:val="kk-KZ"/>
        </w:rPr>
        <w:t xml:space="preserve">Ауыр иммун тапшылығы бар </w:t>
      </w:r>
      <w:r w:rsidR="00C63C56" w:rsidRPr="007E6669">
        <w:rPr>
          <w:snapToGrid w:val="0"/>
          <w:sz w:val="24"/>
          <w:szCs w:val="24"/>
          <w:u w:val="single"/>
          <w:lang w:val="kk-KZ"/>
        </w:rPr>
        <w:t>пациенттерді</w:t>
      </w:r>
      <w:r w:rsidRPr="007E6669">
        <w:rPr>
          <w:snapToGrid w:val="0"/>
          <w:sz w:val="24"/>
          <w:szCs w:val="24"/>
          <w:u w:val="single"/>
          <w:lang w:val="kk-KZ"/>
        </w:rPr>
        <w:t xml:space="preserve"> емдеу</w:t>
      </w:r>
    </w:p>
    <w:p w14:paraId="084215F6" w14:textId="77777777" w:rsidR="00E76142" w:rsidRPr="007E6669" w:rsidRDefault="00E76142" w:rsidP="002F13BE">
      <w:pPr>
        <w:ind w:right="-1"/>
        <w:jc w:val="both"/>
        <w:rPr>
          <w:snapToGrid w:val="0"/>
          <w:sz w:val="24"/>
          <w:szCs w:val="24"/>
          <w:lang w:val="kk-KZ"/>
        </w:rPr>
      </w:pPr>
      <w:r w:rsidRPr="007E6669">
        <w:rPr>
          <w:snapToGrid w:val="0"/>
          <w:sz w:val="24"/>
          <w:szCs w:val="24"/>
          <w:lang w:val="kk-KZ"/>
        </w:rPr>
        <w:t xml:space="preserve">Ауыр иммунитет тапшылығы бар </w:t>
      </w:r>
      <w:r w:rsidR="003F4B2B" w:rsidRPr="007E6669">
        <w:rPr>
          <w:snapToGrid w:val="0"/>
          <w:sz w:val="24"/>
          <w:szCs w:val="24"/>
          <w:lang w:val="kk-KZ"/>
        </w:rPr>
        <w:t>пациенттерге</w:t>
      </w:r>
      <w:r w:rsidRPr="007E6669">
        <w:rPr>
          <w:snapToGrid w:val="0"/>
          <w:sz w:val="24"/>
          <w:szCs w:val="24"/>
          <w:lang w:val="kk-KZ"/>
        </w:rPr>
        <w:t xml:space="preserve"> жағдай </w:t>
      </w:r>
      <w:r w:rsidR="00E949CF">
        <w:rPr>
          <w:snapToGrid w:val="0"/>
          <w:sz w:val="24"/>
          <w:szCs w:val="24"/>
          <w:lang w:val="kk-KZ"/>
        </w:rPr>
        <w:t xml:space="preserve">басылғанға </w:t>
      </w:r>
      <w:r w:rsidRPr="007E6669">
        <w:rPr>
          <w:snapToGrid w:val="0"/>
          <w:sz w:val="24"/>
          <w:szCs w:val="24"/>
          <w:lang w:val="kk-KZ"/>
        </w:rPr>
        <w:t>дейін препаратпен емдеу</w:t>
      </w:r>
      <w:r w:rsidR="00E949CF">
        <w:rPr>
          <w:snapToGrid w:val="0"/>
          <w:sz w:val="24"/>
          <w:szCs w:val="24"/>
          <w:lang w:val="kk-KZ"/>
        </w:rPr>
        <w:t xml:space="preserve"> қарсы көрсетілімді </w:t>
      </w:r>
      <w:r w:rsidRPr="007E6669">
        <w:rPr>
          <w:snapToGrid w:val="0"/>
          <w:sz w:val="24"/>
          <w:szCs w:val="24"/>
          <w:lang w:val="kk-KZ"/>
        </w:rPr>
        <w:t>(4.3</w:t>
      </w:r>
      <w:r w:rsidR="003F4B2B" w:rsidRPr="007E6669">
        <w:rPr>
          <w:snapToGrid w:val="0"/>
          <w:sz w:val="24"/>
          <w:szCs w:val="24"/>
          <w:lang w:val="kk-KZ"/>
        </w:rPr>
        <w:t xml:space="preserve"> бөлімді </w:t>
      </w:r>
      <w:r w:rsidRPr="007E6669">
        <w:rPr>
          <w:snapToGrid w:val="0"/>
          <w:sz w:val="24"/>
          <w:szCs w:val="24"/>
          <w:lang w:val="kk-KZ"/>
        </w:rPr>
        <w:t>қараңыз).</w:t>
      </w:r>
    </w:p>
    <w:p w14:paraId="6A5136DC" w14:textId="77777777" w:rsidR="00E76142" w:rsidRPr="007E6669" w:rsidRDefault="00E76142" w:rsidP="002F13BE">
      <w:pPr>
        <w:ind w:right="-1"/>
        <w:jc w:val="both"/>
        <w:rPr>
          <w:snapToGrid w:val="0"/>
          <w:sz w:val="24"/>
          <w:szCs w:val="24"/>
          <w:lang w:val="kk-KZ"/>
        </w:rPr>
      </w:pPr>
      <w:r w:rsidRPr="007E6669">
        <w:rPr>
          <w:snapToGrid w:val="0"/>
          <w:sz w:val="24"/>
          <w:szCs w:val="24"/>
          <w:lang w:val="kk-KZ"/>
        </w:rPr>
        <w:t>Басқа аутоиммунды аурулар</w:t>
      </w:r>
      <w:r w:rsidR="00E949CF">
        <w:rPr>
          <w:snapToGrid w:val="0"/>
          <w:sz w:val="24"/>
          <w:szCs w:val="24"/>
          <w:lang w:val="kk-KZ"/>
        </w:rPr>
        <w:t xml:space="preserve"> кезінде </w:t>
      </w:r>
      <w:r w:rsidRPr="007E6669">
        <w:rPr>
          <w:snapToGrid w:val="0"/>
          <w:sz w:val="24"/>
          <w:szCs w:val="24"/>
          <w:lang w:val="kk-KZ"/>
        </w:rPr>
        <w:t xml:space="preserve">окрелизумабты иммуносупрессанттармен (мысалы, жүйелі түрде енгізілетін кортикостероидтармен, </w:t>
      </w:r>
      <w:r w:rsidR="00DC0B70" w:rsidRPr="007E6669">
        <w:rPr>
          <w:snapToGrid w:val="0"/>
          <w:sz w:val="24"/>
          <w:szCs w:val="24"/>
          <w:lang w:val="kk-KZ"/>
        </w:rPr>
        <w:t xml:space="preserve">биологиялық </w:t>
      </w:r>
      <w:r w:rsidR="00DC0B70">
        <w:rPr>
          <w:snapToGrid w:val="0"/>
          <w:sz w:val="24"/>
          <w:szCs w:val="24"/>
          <w:lang w:val="kk-KZ"/>
        </w:rPr>
        <w:t xml:space="preserve">және </w:t>
      </w:r>
      <w:r w:rsidR="00DC0B70" w:rsidRPr="007E6669">
        <w:rPr>
          <w:snapToGrid w:val="0"/>
          <w:sz w:val="24"/>
          <w:szCs w:val="24"/>
          <w:lang w:val="kk-KZ"/>
        </w:rPr>
        <w:t>биологиялық емес шығу те</w:t>
      </w:r>
      <w:r w:rsidR="00DC0B70">
        <w:rPr>
          <w:snapToGrid w:val="0"/>
          <w:sz w:val="24"/>
          <w:szCs w:val="24"/>
          <w:lang w:val="kk-KZ"/>
        </w:rPr>
        <w:t xml:space="preserve">ктегі </w:t>
      </w:r>
      <w:r w:rsidRPr="007E6669">
        <w:rPr>
          <w:snapToGrid w:val="0"/>
          <w:sz w:val="24"/>
          <w:szCs w:val="24"/>
          <w:lang w:val="kk-KZ"/>
        </w:rPr>
        <w:t xml:space="preserve">ауруды </w:t>
      </w:r>
      <w:r w:rsidR="00DC0B70">
        <w:rPr>
          <w:snapToGrid w:val="0"/>
          <w:sz w:val="24"/>
          <w:szCs w:val="24"/>
          <w:lang w:val="kk-KZ"/>
        </w:rPr>
        <w:t xml:space="preserve">модифициялайтын </w:t>
      </w:r>
      <w:r w:rsidRPr="007E6669">
        <w:rPr>
          <w:snapToGrid w:val="0"/>
          <w:sz w:val="24"/>
          <w:szCs w:val="24"/>
          <w:lang w:val="kk-KZ"/>
        </w:rPr>
        <w:t>ревматизмге қарсы препараттармен [</w:t>
      </w:r>
      <w:r w:rsidR="00DC0B70" w:rsidRPr="007E6669">
        <w:rPr>
          <w:snapToGrid w:val="0"/>
          <w:sz w:val="24"/>
          <w:szCs w:val="24"/>
          <w:lang w:val="kk-KZ"/>
        </w:rPr>
        <w:t>DMARDS</w:t>
      </w:r>
      <w:r w:rsidRPr="007E6669">
        <w:rPr>
          <w:snapToGrid w:val="0"/>
          <w:sz w:val="24"/>
          <w:szCs w:val="24"/>
          <w:lang w:val="kk-KZ"/>
        </w:rPr>
        <w:t>]</w:t>
      </w:r>
      <w:r w:rsidR="000936AF">
        <w:rPr>
          <w:snapToGrid w:val="0"/>
          <w:sz w:val="24"/>
          <w:szCs w:val="24"/>
          <w:lang w:val="kk-KZ"/>
        </w:rPr>
        <w:t>, м</w:t>
      </w:r>
      <w:r w:rsidRPr="007E6669">
        <w:rPr>
          <w:snapToGrid w:val="0"/>
          <w:sz w:val="24"/>
          <w:szCs w:val="24"/>
          <w:lang w:val="kk-KZ"/>
        </w:rPr>
        <w:t>икофенолат мофетилмен, циклофосфамидпен, азатиопринмен) бір</w:t>
      </w:r>
      <w:r w:rsidR="00DC0B70">
        <w:rPr>
          <w:snapToGrid w:val="0"/>
          <w:sz w:val="24"/>
          <w:szCs w:val="24"/>
          <w:lang w:val="kk-KZ"/>
        </w:rPr>
        <w:t xml:space="preserve">ге </w:t>
      </w:r>
      <w:r w:rsidRPr="007E6669">
        <w:rPr>
          <w:snapToGrid w:val="0"/>
          <w:sz w:val="24"/>
          <w:szCs w:val="24"/>
          <w:lang w:val="kk-KZ"/>
        </w:rPr>
        <w:t xml:space="preserve">қолдану оппортунистік инфекцияларды қоса, ауыр инфекциялардың даму </w:t>
      </w:r>
      <w:r w:rsidR="00846139">
        <w:rPr>
          <w:snapToGrid w:val="0"/>
          <w:sz w:val="24"/>
          <w:szCs w:val="24"/>
          <w:lang w:val="kk-KZ"/>
        </w:rPr>
        <w:t xml:space="preserve">жағдайлары </w:t>
      </w:r>
      <w:r w:rsidRPr="007E6669">
        <w:rPr>
          <w:snapToGrid w:val="0"/>
          <w:sz w:val="24"/>
          <w:szCs w:val="24"/>
          <w:lang w:val="kk-KZ"/>
        </w:rPr>
        <w:t xml:space="preserve">жиілігінің жоғарылауына әкелді. Инфекцияларға </w:t>
      </w:r>
      <w:r w:rsidR="00846139">
        <w:rPr>
          <w:snapToGrid w:val="0"/>
          <w:sz w:val="24"/>
          <w:szCs w:val="24"/>
          <w:lang w:val="kk-KZ"/>
        </w:rPr>
        <w:t xml:space="preserve">атипті пнвмония мен </w:t>
      </w:r>
      <w:r w:rsidR="00846139" w:rsidRPr="00846139">
        <w:rPr>
          <w:rFonts w:eastAsia="Times New Roman"/>
          <w:i/>
          <w:spacing w:val="-4"/>
          <w:sz w:val="24"/>
          <w:szCs w:val="24"/>
          <w:lang w:val="kk-KZ"/>
        </w:rPr>
        <w:t>pneumocystis jirovecii</w:t>
      </w:r>
      <w:r w:rsidR="00846139" w:rsidRPr="007E6669">
        <w:rPr>
          <w:snapToGrid w:val="0"/>
          <w:sz w:val="24"/>
          <w:szCs w:val="24"/>
          <w:lang w:val="kk-KZ"/>
        </w:rPr>
        <w:t xml:space="preserve"> </w:t>
      </w:r>
      <w:r w:rsidRPr="007E6669">
        <w:rPr>
          <w:snapToGrid w:val="0"/>
          <w:sz w:val="24"/>
          <w:szCs w:val="24"/>
          <w:lang w:val="kk-KZ"/>
        </w:rPr>
        <w:t xml:space="preserve">туындаған пневмония, желшешек пневмониясы, туберкулез, гистоплазмоз кірді (бірақ олармен шектелмейді). Сирек жағдайларда бұл инфекциялардың кейбірі өлімге әкелді. Зерттеу талдауы ауыр инфекциялардың даму қаупімен байланысты келесі факторларды анықтады: </w:t>
      </w:r>
      <w:r w:rsidR="00846139">
        <w:rPr>
          <w:snapToGrid w:val="0"/>
          <w:sz w:val="24"/>
          <w:szCs w:val="24"/>
          <w:lang w:val="kk-KZ"/>
        </w:rPr>
        <w:t xml:space="preserve">ШС </w:t>
      </w:r>
      <w:r w:rsidRPr="007E6669">
        <w:rPr>
          <w:snapToGrid w:val="0"/>
          <w:sz w:val="24"/>
          <w:szCs w:val="24"/>
          <w:lang w:val="kk-KZ"/>
        </w:rPr>
        <w:t>емдеу үшін ұсынылғаннан жоғары окрелизумаб дозалары, басқа қатар жүретін аурулар және иммуносупрессанттар/кортикостероидтарды жүйелі қолдану.</w:t>
      </w:r>
    </w:p>
    <w:p w14:paraId="48B2947A" w14:textId="77777777" w:rsidR="00E76142" w:rsidRPr="003C7FBD" w:rsidRDefault="00E76142" w:rsidP="002F13BE">
      <w:pPr>
        <w:ind w:right="-1"/>
        <w:jc w:val="both"/>
        <w:rPr>
          <w:snapToGrid w:val="0"/>
          <w:sz w:val="24"/>
          <w:szCs w:val="24"/>
          <w:lang w:val="kk-KZ"/>
        </w:rPr>
      </w:pPr>
      <w:r w:rsidRPr="007E6669">
        <w:rPr>
          <w:snapToGrid w:val="0"/>
          <w:sz w:val="24"/>
          <w:szCs w:val="24"/>
          <w:lang w:val="kk-KZ"/>
        </w:rPr>
        <w:t>Кортикостероидтарды қоспағанда, окрелизумабпен басқа иммуносупрессанттарды рецидивтерге симптоматикалық ем ретінде бірге қолдану ұсынылмайды. Клиникалық тәжірибеде инфекциялардың</w:t>
      </w:r>
      <w:r w:rsidRPr="003C7FBD">
        <w:rPr>
          <w:snapToGrid w:val="0"/>
          <w:sz w:val="24"/>
          <w:szCs w:val="24"/>
          <w:lang w:val="kk-KZ"/>
        </w:rPr>
        <w:t xml:space="preserve"> даму қаупі жоғары рецидивтерді симптоматикалық емдеу үшін </w:t>
      </w:r>
      <w:r w:rsidR="00846139">
        <w:rPr>
          <w:snapToGrid w:val="0"/>
          <w:sz w:val="24"/>
          <w:szCs w:val="24"/>
          <w:lang w:val="kk-KZ"/>
        </w:rPr>
        <w:t>стероидтарды</w:t>
      </w:r>
      <w:r w:rsidRPr="003C7FBD">
        <w:rPr>
          <w:snapToGrid w:val="0"/>
          <w:sz w:val="24"/>
          <w:szCs w:val="24"/>
          <w:lang w:val="kk-KZ"/>
        </w:rPr>
        <w:t xml:space="preserve"> бір</w:t>
      </w:r>
      <w:r w:rsidR="00846139">
        <w:rPr>
          <w:snapToGrid w:val="0"/>
          <w:sz w:val="24"/>
          <w:szCs w:val="24"/>
          <w:lang w:val="kk-KZ"/>
        </w:rPr>
        <w:t xml:space="preserve">ге </w:t>
      </w:r>
      <w:r w:rsidRPr="003C7FBD">
        <w:rPr>
          <w:snapToGrid w:val="0"/>
          <w:sz w:val="24"/>
          <w:szCs w:val="24"/>
          <w:lang w:val="kk-KZ"/>
        </w:rPr>
        <w:t xml:space="preserve">қолданудың ықтимал байланысы туралы ақпарат шектеулі. </w:t>
      </w:r>
      <w:r w:rsidR="00846139">
        <w:rPr>
          <w:snapToGrid w:val="0"/>
          <w:sz w:val="24"/>
          <w:szCs w:val="24"/>
          <w:lang w:val="kk-KZ"/>
        </w:rPr>
        <w:t xml:space="preserve">ШС кезінде </w:t>
      </w:r>
      <w:r w:rsidRPr="003C7FBD">
        <w:rPr>
          <w:snapToGrid w:val="0"/>
          <w:sz w:val="24"/>
          <w:szCs w:val="24"/>
          <w:lang w:val="kk-KZ"/>
        </w:rPr>
        <w:t xml:space="preserve">окрелизумабтың </w:t>
      </w:r>
      <w:r w:rsidR="00051D6C">
        <w:rPr>
          <w:snapToGrid w:val="0"/>
          <w:sz w:val="24"/>
          <w:szCs w:val="24"/>
          <w:lang w:val="kk-KZ"/>
        </w:rPr>
        <w:t>вена</w:t>
      </w:r>
      <w:r w:rsidRPr="003C7FBD">
        <w:rPr>
          <w:snapToGrid w:val="0"/>
          <w:sz w:val="24"/>
          <w:szCs w:val="24"/>
          <w:lang w:val="kk-KZ"/>
        </w:rPr>
        <w:t>ішілік түрін қолданудың негізгі зерттеулерінде рецидивтерді емдеу үшін кортикостероидтарды қолдану ауыр инфекцияның даму қаупінің жоғарылауымен байланысты емес.</w:t>
      </w:r>
    </w:p>
    <w:p w14:paraId="05F6DE25" w14:textId="77777777" w:rsidR="00E76142" w:rsidRPr="003C7FBD" w:rsidRDefault="00E76142" w:rsidP="002F13BE">
      <w:pPr>
        <w:ind w:right="-1"/>
        <w:jc w:val="both"/>
        <w:rPr>
          <w:snapToGrid w:val="0"/>
          <w:sz w:val="24"/>
          <w:szCs w:val="24"/>
          <w:lang w:val="kk-KZ"/>
        </w:rPr>
      </w:pPr>
      <w:r w:rsidRPr="003C7FBD">
        <w:rPr>
          <w:snapToGrid w:val="0"/>
          <w:sz w:val="24"/>
          <w:szCs w:val="24"/>
          <w:lang w:val="kk-KZ"/>
        </w:rPr>
        <w:t xml:space="preserve">Иммуносупрессивті </w:t>
      </w:r>
      <w:r w:rsidR="003D6EB1">
        <w:rPr>
          <w:snapToGrid w:val="0"/>
          <w:sz w:val="24"/>
          <w:szCs w:val="24"/>
          <w:lang w:val="kk-KZ"/>
        </w:rPr>
        <w:t xml:space="preserve">емдеуден </w:t>
      </w:r>
      <w:r w:rsidRPr="003C7FBD">
        <w:rPr>
          <w:snapToGrid w:val="0"/>
          <w:sz w:val="24"/>
          <w:szCs w:val="24"/>
          <w:lang w:val="kk-KZ"/>
        </w:rPr>
        <w:t>кейін окрелизумаб</w:t>
      </w:r>
      <w:r w:rsidR="003D6EB1">
        <w:rPr>
          <w:snapToGrid w:val="0"/>
          <w:sz w:val="24"/>
          <w:szCs w:val="24"/>
          <w:lang w:val="kk-KZ"/>
        </w:rPr>
        <w:t xml:space="preserve">пен емдеуді </w:t>
      </w:r>
      <w:r w:rsidRPr="003C7FBD">
        <w:rPr>
          <w:snapToGrid w:val="0"/>
          <w:sz w:val="24"/>
          <w:szCs w:val="24"/>
          <w:lang w:val="kk-KZ"/>
        </w:rPr>
        <w:t>немесе окрелизумаб</w:t>
      </w:r>
      <w:r w:rsidR="003D6EB1">
        <w:rPr>
          <w:snapToGrid w:val="0"/>
          <w:sz w:val="24"/>
          <w:szCs w:val="24"/>
          <w:lang w:val="kk-KZ"/>
        </w:rPr>
        <w:t>пен</w:t>
      </w:r>
      <w:r w:rsidRPr="003C7FBD">
        <w:rPr>
          <w:snapToGrid w:val="0"/>
          <w:sz w:val="24"/>
          <w:szCs w:val="24"/>
          <w:lang w:val="kk-KZ"/>
        </w:rPr>
        <w:t xml:space="preserve"> </w:t>
      </w:r>
      <w:r w:rsidR="003D6EB1">
        <w:rPr>
          <w:snapToGrid w:val="0"/>
          <w:sz w:val="24"/>
          <w:szCs w:val="24"/>
          <w:lang w:val="kk-KZ"/>
        </w:rPr>
        <w:t xml:space="preserve">емдеуден </w:t>
      </w:r>
      <w:r w:rsidRPr="003C7FBD">
        <w:rPr>
          <w:snapToGrid w:val="0"/>
          <w:sz w:val="24"/>
          <w:szCs w:val="24"/>
          <w:lang w:val="kk-KZ"/>
        </w:rPr>
        <w:t>кейін</w:t>
      </w:r>
      <w:r w:rsidR="003D6EB1">
        <w:rPr>
          <w:snapToGrid w:val="0"/>
          <w:sz w:val="24"/>
          <w:szCs w:val="24"/>
          <w:lang w:val="kk-KZ"/>
        </w:rPr>
        <w:t xml:space="preserve"> </w:t>
      </w:r>
      <w:r w:rsidRPr="003C7FBD">
        <w:rPr>
          <w:snapToGrid w:val="0"/>
          <w:sz w:val="24"/>
          <w:szCs w:val="24"/>
          <w:lang w:val="kk-KZ"/>
        </w:rPr>
        <w:t xml:space="preserve">иммуносупрессивті </w:t>
      </w:r>
      <w:r w:rsidR="003D6EB1">
        <w:rPr>
          <w:snapToGrid w:val="0"/>
          <w:sz w:val="24"/>
          <w:szCs w:val="24"/>
          <w:lang w:val="kk-KZ"/>
        </w:rPr>
        <w:t xml:space="preserve">емдеуді </w:t>
      </w:r>
      <w:r w:rsidRPr="003C7FBD">
        <w:rPr>
          <w:snapToGrid w:val="0"/>
          <w:sz w:val="24"/>
          <w:szCs w:val="24"/>
          <w:lang w:val="kk-KZ"/>
        </w:rPr>
        <w:t xml:space="preserve">олардың фармакодинамикалық әсерлерінің ықтимал қабаттасуын ескере отырып тағайындау керек (5.1 бөлімді қараңыз). Окрелизумабты тағайындау кезінде </w:t>
      </w:r>
      <w:r w:rsidR="003D6EB1">
        <w:rPr>
          <w:snapToGrid w:val="0"/>
          <w:sz w:val="24"/>
          <w:szCs w:val="24"/>
          <w:lang w:val="kk-KZ"/>
        </w:rPr>
        <w:t xml:space="preserve">ШС </w:t>
      </w:r>
      <w:r w:rsidRPr="003C7FBD">
        <w:rPr>
          <w:snapToGrid w:val="0"/>
          <w:sz w:val="24"/>
          <w:szCs w:val="24"/>
          <w:lang w:val="kk-KZ"/>
        </w:rPr>
        <w:t>емдеуге арналған басқа ауруды</w:t>
      </w:r>
      <w:r w:rsidR="003D6EB1">
        <w:rPr>
          <w:snapToGrid w:val="0"/>
          <w:sz w:val="24"/>
          <w:szCs w:val="24"/>
          <w:lang w:val="kk-KZ"/>
        </w:rPr>
        <w:t xml:space="preserve">-модификациялайтын </w:t>
      </w:r>
      <w:r w:rsidRPr="003C7FBD">
        <w:rPr>
          <w:snapToGrid w:val="0"/>
          <w:sz w:val="24"/>
          <w:szCs w:val="24"/>
          <w:lang w:val="kk-KZ"/>
        </w:rPr>
        <w:t xml:space="preserve">препараттардың фармакодинамикасын ескере отырып, сақ болу керек. </w:t>
      </w:r>
    </w:p>
    <w:p w14:paraId="6AB4F267" w14:textId="77777777" w:rsidR="00E76142" w:rsidRPr="003D6EB1" w:rsidRDefault="00E76142" w:rsidP="002F13BE">
      <w:pPr>
        <w:ind w:right="-1"/>
        <w:jc w:val="both"/>
        <w:rPr>
          <w:snapToGrid w:val="0"/>
          <w:sz w:val="24"/>
          <w:szCs w:val="24"/>
          <w:u w:val="single"/>
          <w:lang w:val="kk-KZ"/>
        </w:rPr>
      </w:pPr>
      <w:r w:rsidRPr="003D6EB1">
        <w:rPr>
          <w:snapToGrid w:val="0"/>
          <w:sz w:val="24"/>
          <w:szCs w:val="24"/>
          <w:u w:val="single"/>
          <w:lang w:val="kk-KZ"/>
        </w:rPr>
        <w:t>Вакцинация</w:t>
      </w:r>
    </w:p>
    <w:p w14:paraId="3AC445C4" w14:textId="77777777" w:rsidR="00E76142" w:rsidRPr="00F20A8A" w:rsidRDefault="00E76142" w:rsidP="002F13BE">
      <w:pPr>
        <w:ind w:right="-1"/>
        <w:jc w:val="both"/>
        <w:rPr>
          <w:snapToGrid w:val="0"/>
          <w:sz w:val="24"/>
          <w:szCs w:val="24"/>
          <w:lang w:val="kk-KZ"/>
        </w:rPr>
      </w:pPr>
      <w:r w:rsidRPr="003C7FBD">
        <w:rPr>
          <w:snapToGrid w:val="0"/>
          <w:sz w:val="24"/>
          <w:szCs w:val="24"/>
          <w:lang w:val="kk-KZ"/>
        </w:rPr>
        <w:t xml:space="preserve">Окревус препаратымен емдеуден кейін тірі немесе тірі әлсіреген вирустық вакциналармен иммундау қауіпсіздігі зерттелмеген; </w:t>
      </w:r>
      <w:r w:rsidR="003D6EB1">
        <w:rPr>
          <w:snapToGrid w:val="0"/>
          <w:sz w:val="24"/>
          <w:szCs w:val="24"/>
          <w:lang w:val="kk-KZ"/>
        </w:rPr>
        <w:t>емдеу кезінде, сондай-ақ В-</w:t>
      </w:r>
      <w:r w:rsidRPr="003C7FBD">
        <w:rPr>
          <w:snapToGrid w:val="0"/>
          <w:sz w:val="24"/>
          <w:szCs w:val="24"/>
          <w:lang w:val="kk-KZ"/>
        </w:rPr>
        <w:t xml:space="preserve">жасушаларының пулын қалпына келтіргенге дейін тірі немесе тірі әлсіреген вакциналармен вакцинациялау ұсынылмайды. Клиникалық зерттеулерде </w:t>
      </w:r>
      <w:r w:rsidR="003D6EB1">
        <w:rPr>
          <w:snapToGrid w:val="0"/>
          <w:sz w:val="24"/>
          <w:szCs w:val="24"/>
          <w:lang w:val="kk-KZ"/>
        </w:rPr>
        <w:t>В-</w:t>
      </w:r>
      <w:r w:rsidRPr="003C7FBD">
        <w:rPr>
          <w:snapToGrid w:val="0"/>
          <w:sz w:val="24"/>
          <w:szCs w:val="24"/>
          <w:lang w:val="kk-KZ"/>
        </w:rPr>
        <w:t xml:space="preserve">жасушаларының пулын қалпына </w:t>
      </w:r>
      <w:r w:rsidRPr="00F20A8A">
        <w:rPr>
          <w:snapToGrid w:val="0"/>
          <w:sz w:val="24"/>
          <w:szCs w:val="24"/>
          <w:lang w:val="kk-KZ"/>
        </w:rPr>
        <w:t>келтіруге дейінгі уақыттың медианасы 72 апта</w:t>
      </w:r>
      <w:r w:rsidR="003D6EB1" w:rsidRPr="00F20A8A">
        <w:rPr>
          <w:snapToGrid w:val="0"/>
          <w:sz w:val="24"/>
          <w:szCs w:val="24"/>
          <w:lang w:val="kk-KZ"/>
        </w:rPr>
        <w:t xml:space="preserve">ны құрады </w:t>
      </w:r>
      <w:r w:rsidRPr="00F20A8A">
        <w:rPr>
          <w:snapToGrid w:val="0"/>
          <w:sz w:val="24"/>
          <w:szCs w:val="24"/>
          <w:lang w:val="kk-KZ"/>
        </w:rPr>
        <w:t xml:space="preserve">(5.1 </w:t>
      </w:r>
      <w:r w:rsidR="007B5D4F" w:rsidRPr="00F20A8A">
        <w:rPr>
          <w:snapToGrid w:val="0"/>
          <w:sz w:val="24"/>
          <w:szCs w:val="24"/>
          <w:lang w:val="kk-KZ"/>
        </w:rPr>
        <w:t>бөлімді қараңыз</w:t>
      </w:r>
      <w:r w:rsidRPr="00F20A8A">
        <w:rPr>
          <w:snapToGrid w:val="0"/>
          <w:sz w:val="24"/>
          <w:szCs w:val="24"/>
          <w:lang w:val="kk-KZ"/>
        </w:rPr>
        <w:t xml:space="preserve">). </w:t>
      </w:r>
    </w:p>
    <w:p w14:paraId="16B53CB5" w14:textId="77777777" w:rsidR="00E76142" w:rsidRPr="00F20A8A" w:rsidRDefault="00E76142" w:rsidP="002F13BE">
      <w:pPr>
        <w:ind w:right="-1"/>
        <w:jc w:val="both"/>
        <w:rPr>
          <w:snapToGrid w:val="0"/>
          <w:sz w:val="24"/>
          <w:szCs w:val="24"/>
          <w:lang w:val="kk-KZ"/>
        </w:rPr>
      </w:pPr>
      <w:r w:rsidRPr="00F20A8A">
        <w:rPr>
          <w:snapToGrid w:val="0"/>
          <w:sz w:val="24"/>
          <w:szCs w:val="24"/>
          <w:lang w:val="kk-KZ"/>
        </w:rPr>
        <w:t xml:space="preserve">Рандомизацияланған ашық зерттеуде окрелизумабты </w:t>
      </w:r>
      <w:r w:rsidR="00051D6C" w:rsidRPr="00F20A8A">
        <w:rPr>
          <w:snapToGrid w:val="0"/>
          <w:sz w:val="24"/>
          <w:szCs w:val="24"/>
          <w:lang w:val="kk-KZ"/>
        </w:rPr>
        <w:t>вена</w:t>
      </w:r>
      <w:r w:rsidRPr="00F20A8A">
        <w:rPr>
          <w:snapToGrid w:val="0"/>
          <w:sz w:val="24"/>
          <w:szCs w:val="24"/>
          <w:lang w:val="kk-KZ"/>
        </w:rPr>
        <w:t xml:space="preserve"> ішіне қабылдаған </w:t>
      </w:r>
      <w:r w:rsidR="00F20A8A" w:rsidRPr="00F20A8A">
        <w:rPr>
          <w:snapToGrid w:val="0"/>
          <w:sz w:val="24"/>
          <w:szCs w:val="24"/>
          <w:lang w:val="kk-KZ"/>
        </w:rPr>
        <w:t xml:space="preserve">ҚШС бар </w:t>
      </w:r>
      <w:r w:rsidRPr="00F20A8A">
        <w:rPr>
          <w:snapToGrid w:val="0"/>
          <w:sz w:val="24"/>
          <w:szCs w:val="24"/>
          <w:lang w:val="kk-KZ"/>
        </w:rPr>
        <w:t>пациенттер</w:t>
      </w:r>
      <w:r w:rsidR="00520D06">
        <w:rPr>
          <w:snapToGrid w:val="0"/>
          <w:sz w:val="24"/>
          <w:szCs w:val="24"/>
          <w:lang w:val="kk-KZ"/>
        </w:rPr>
        <w:t xml:space="preserve">де </w:t>
      </w:r>
      <w:r w:rsidRPr="00F20A8A">
        <w:rPr>
          <w:snapToGrid w:val="0"/>
          <w:sz w:val="24"/>
          <w:szCs w:val="24"/>
          <w:lang w:val="kk-KZ"/>
        </w:rPr>
        <w:t xml:space="preserve">басылғанына қарамастан, сіреспе </w:t>
      </w:r>
      <w:r w:rsidR="00520D06">
        <w:rPr>
          <w:snapToGrid w:val="0"/>
          <w:sz w:val="24"/>
          <w:szCs w:val="24"/>
          <w:lang w:val="kk-KZ"/>
        </w:rPr>
        <w:t>анатоксиніне, 23-</w:t>
      </w:r>
      <w:r w:rsidRPr="00F20A8A">
        <w:rPr>
          <w:snapToGrid w:val="0"/>
          <w:sz w:val="24"/>
          <w:szCs w:val="24"/>
          <w:lang w:val="kk-KZ"/>
        </w:rPr>
        <w:t>валентті пневмококкты полисахаридке, ұлу лимфасының гемоцианинінің неоантигеніне және маусымдық тұмауға қарсы вакцинаға гуморальды иммундық жауаптың пайда болуы</w:t>
      </w:r>
      <w:r w:rsidR="00520D06">
        <w:rPr>
          <w:snapToGrid w:val="0"/>
          <w:sz w:val="24"/>
          <w:szCs w:val="24"/>
          <w:lang w:val="kk-KZ"/>
        </w:rPr>
        <w:t xml:space="preserve"> </w:t>
      </w:r>
      <w:r w:rsidRPr="00F20A8A">
        <w:rPr>
          <w:snapToGrid w:val="0"/>
          <w:sz w:val="24"/>
          <w:szCs w:val="24"/>
          <w:lang w:val="kk-KZ"/>
        </w:rPr>
        <w:t>байқа</w:t>
      </w:r>
      <w:r w:rsidR="00520D06">
        <w:rPr>
          <w:snapToGrid w:val="0"/>
          <w:sz w:val="24"/>
          <w:szCs w:val="24"/>
          <w:lang w:val="kk-KZ"/>
        </w:rPr>
        <w:t>л</w:t>
      </w:r>
      <w:r w:rsidRPr="00F20A8A">
        <w:rPr>
          <w:snapToGrid w:val="0"/>
          <w:sz w:val="24"/>
          <w:szCs w:val="24"/>
          <w:lang w:val="kk-KZ"/>
        </w:rPr>
        <w:t xml:space="preserve">ды (4.5 және 5.1 </w:t>
      </w:r>
      <w:r w:rsidR="00520D06">
        <w:rPr>
          <w:snapToGrid w:val="0"/>
          <w:sz w:val="24"/>
          <w:szCs w:val="24"/>
          <w:lang w:val="kk-KZ"/>
        </w:rPr>
        <w:t>бөлімдерді қараңыз</w:t>
      </w:r>
      <w:r w:rsidRPr="00F20A8A">
        <w:rPr>
          <w:snapToGrid w:val="0"/>
          <w:sz w:val="24"/>
          <w:szCs w:val="24"/>
          <w:lang w:val="kk-KZ"/>
        </w:rPr>
        <w:t>).</w:t>
      </w:r>
    </w:p>
    <w:p w14:paraId="41E6B0B0" w14:textId="77777777" w:rsidR="00E76142" w:rsidRPr="003C7FBD" w:rsidRDefault="00E76142" w:rsidP="002F13BE">
      <w:pPr>
        <w:ind w:right="-1"/>
        <w:jc w:val="both"/>
        <w:rPr>
          <w:snapToGrid w:val="0"/>
          <w:sz w:val="24"/>
          <w:szCs w:val="24"/>
          <w:lang w:val="kk-KZ"/>
        </w:rPr>
      </w:pPr>
      <w:r w:rsidRPr="00F20A8A">
        <w:rPr>
          <w:snapToGrid w:val="0"/>
          <w:sz w:val="24"/>
          <w:szCs w:val="24"/>
          <w:lang w:val="kk-KZ"/>
        </w:rPr>
        <w:t xml:space="preserve">Окрелизумаб қабылдаған </w:t>
      </w:r>
      <w:r w:rsidR="002E6E8D" w:rsidRPr="00F20A8A">
        <w:rPr>
          <w:snapToGrid w:val="0"/>
          <w:sz w:val="24"/>
          <w:szCs w:val="24"/>
          <w:lang w:val="kk-KZ"/>
        </w:rPr>
        <w:t>пациенттерде</w:t>
      </w:r>
      <w:r w:rsidR="00791213">
        <w:rPr>
          <w:snapToGrid w:val="0"/>
          <w:sz w:val="24"/>
          <w:szCs w:val="24"/>
          <w:lang w:val="kk-KZ"/>
        </w:rPr>
        <w:t xml:space="preserve"> </w:t>
      </w:r>
      <w:r w:rsidRPr="00F20A8A">
        <w:rPr>
          <w:snapToGrid w:val="0"/>
          <w:sz w:val="24"/>
          <w:szCs w:val="24"/>
          <w:lang w:val="kk-KZ"/>
        </w:rPr>
        <w:t xml:space="preserve">маусымдық тұмауға қарсы вакцинацияны </w:t>
      </w:r>
      <w:r w:rsidR="00520D06">
        <w:rPr>
          <w:snapToGrid w:val="0"/>
          <w:sz w:val="24"/>
          <w:szCs w:val="24"/>
          <w:lang w:val="kk-KZ"/>
        </w:rPr>
        <w:t xml:space="preserve">белсенділігі жойылған </w:t>
      </w:r>
      <w:r w:rsidRPr="00F20A8A">
        <w:rPr>
          <w:snapToGrid w:val="0"/>
          <w:sz w:val="24"/>
          <w:szCs w:val="24"/>
          <w:lang w:val="kk-KZ"/>
        </w:rPr>
        <w:t>вакциналармен жүргізу ұсынылады</w:t>
      </w:r>
      <w:r w:rsidRPr="003C7FBD">
        <w:rPr>
          <w:snapToGrid w:val="0"/>
          <w:sz w:val="24"/>
          <w:szCs w:val="24"/>
          <w:lang w:val="kk-KZ"/>
        </w:rPr>
        <w:t>.</w:t>
      </w:r>
    </w:p>
    <w:p w14:paraId="4A152DF9" w14:textId="77777777" w:rsidR="00E76142" w:rsidRPr="000F4C6F" w:rsidRDefault="00E76142" w:rsidP="002F13BE">
      <w:pPr>
        <w:ind w:right="-1"/>
        <w:jc w:val="both"/>
        <w:rPr>
          <w:snapToGrid w:val="0"/>
          <w:sz w:val="24"/>
          <w:szCs w:val="24"/>
          <w:lang w:val="kk-KZ"/>
        </w:rPr>
      </w:pPr>
      <w:r w:rsidRPr="003C7FBD">
        <w:rPr>
          <w:snapToGrid w:val="0"/>
          <w:sz w:val="24"/>
          <w:szCs w:val="24"/>
          <w:lang w:val="kk-KZ"/>
        </w:rPr>
        <w:t xml:space="preserve">Окрелизумабты тағайындамас бұрын пациенттің иммундау </w:t>
      </w:r>
      <w:r w:rsidR="00520D06">
        <w:rPr>
          <w:snapToGrid w:val="0"/>
          <w:sz w:val="24"/>
          <w:szCs w:val="24"/>
          <w:lang w:val="kk-KZ"/>
        </w:rPr>
        <w:t>статусын</w:t>
      </w:r>
      <w:r w:rsidRPr="003C7FBD">
        <w:rPr>
          <w:snapToGrid w:val="0"/>
          <w:sz w:val="24"/>
          <w:szCs w:val="24"/>
          <w:lang w:val="kk-KZ"/>
        </w:rPr>
        <w:t xml:space="preserve"> зерттеу керек. Егер пациенттерге вакцинация </w:t>
      </w:r>
      <w:r w:rsidR="007E22F6">
        <w:rPr>
          <w:snapToGrid w:val="0"/>
          <w:sz w:val="24"/>
          <w:szCs w:val="24"/>
          <w:lang w:val="kk-KZ"/>
        </w:rPr>
        <w:t xml:space="preserve">жүргізу </w:t>
      </w:r>
      <w:r w:rsidRPr="003C7FBD">
        <w:rPr>
          <w:snapToGrid w:val="0"/>
          <w:sz w:val="24"/>
          <w:szCs w:val="24"/>
          <w:lang w:val="kk-KZ"/>
        </w:rPr>
        <w:t xml:space="preserve">қажет болса, оны окрелизумабпен емдеуді бастағанға дейін </w:t>
      </w:r>
      <w:r w:rsidRPr="000F4C6F">
        <w:rPr>
          <w:snapToGrid w:val="0"/>
          <w:sz w:val="24"/>
          <w:szCs w:val="24"/>
          <w:lang w:val="kk-KZ"/>
        </w:rPr>
        <w:t>кем дегенде 6 апта бұрын аяқтау керек.</w:t>
      </w:r>
    </w:p>
    <w:p w14:paraId="299181B9" w14:textId="77777777" w:rsidR="00E76142" w:rsidRPr="000F4C6F" w:rsidRDefault="00E76142" w:rsidP="002F13BE">
      <w:pPr>
        <w:ind w:right="-1"/>
        <w:jc w:val="both"/>
        <w:rPr>
          <w:i/>
          <w:snapToGrid w:val="0"/>
          <w:sz w:val="24"/>
          <w:szCs w:val="24"/>
          <w:lang w:val="kk-KZ"/>
        </w:rPr>
      </w:pPr>
      <w:r w:rsidRPr="000F4C6F">
        <w:rPr>
          <w:i/>
          <w:snapToGrid w:val="0"/>
          <w:sz w:val="24"/>
          <w:szCs w:val="24"/>
          <w:lang w:val="kk-KZ"/>
        </w:rPr>
        <w:lastRenderedPageBreak/>
        <w:t xml:space="preserve">Окрелизумабтың </w:t>
      </w:r>
      <w:r w:rsidR="000F4C6F">
        <w:rPr>
          <w:i/>
          <w:snapToGrid w:val="0"/>
          <w:sz w:val="24"/>
          <w:szCs w:val="24"/>
          <w:lang w:val="kk-KZ"/>
        </w:rPr>
        <w:t xml:space="preserve">шаранаға </w:t>
      </w:r>
      <w:r w:rsidRPr="000F4C6F">
        <w:rPr>
          <w:i/>
          <w:snapToGrid w:val="0"/>
          <w:sz w:val="24"/>
          <w:szCs w:val="24"/>
          <w:lang w:val="kk-KZ"/>
        </w:rPr>
        <w:t xml:space="preserve">әсері және жаңа туған нәрестелер мен нәрестелерді тірі немесе тірі </w:t>
      </w:r>
      <w:r w:rsidR="00080CAC">
        <w:rPr>
          <w:i/>
          <w:snapToGrid w:val="0"/>
          <w:sz w:val="24"/>
          <w:szCs w:val="24"/>
          <w:lang w:val="kk-KZ"/>
        </w:rPr>
        <w:t xml:space="preserve">аттениурленген </w:t>
      </w:r>
      <w:r w:rsidRPr="000F4C6F">
        <w:rPr>
          <w:i/>
          <w:snapToGrid w:val="0"/>
          <w:sz w:val="24"/>
          <w:szCs w:val="24"/>
          <w:lang w:val="kk-KZ"/>
        </w:rPr>
        <w:t>вакциналармен вакцинациялау</w:t>
      </w:r>
    </w:p>
    <w:p w14:paraId="4E2A6EFF" w14:textId="77777777" w:rsidR="00E76142" w:rsidRPr="000F4C6F" w:rsidRDefault="00E76142" w:rsidP="002F13BE">
      <w:pPr>
        <w:ind w:right="-1"/>
        <w:jc w:val="both"/>
        <w:rPr>
          <w:snapToGrid w:val="0"/>
          <w:sz w:val="24"/>
          <w:szCs w:val="24"/>
          <w:lang w:val="kk-KZ"/>
        </w:rPr>
      </w:pPr>
      <w:r w:rsidRPr="000F4C6F">
        <w:rPr>
          <w:snapToGrid w:val="0"/>
          <w:sz w:val="24"/>
          <w:szCs w:val="24"/>
          <w:lang w:val="kk-KZ"/>
        </w:rPr>
        <w:t>Жүктілік кезінде аналары окрелизумаб қабылдаған нәрестелерде</w:t>
      </w:r>
      <w:r w:rsidR="005826D0">
        <w:rPr>
          <w:snapToGrid w:val="0"/>
          <w:sz w:val="24"/>
          <w:szCs w:val="24"/>
          <w:lang w:val="kk-KZ"/>
        </w:rPr>
        <w:t xml:space="preserve"> </w:t>
      </w:r>
      <w:r w:rsidR="00CE65CE">
        <w:rPr>
          <w:snapToGrid w:val="0"/>
          <w:sz w:val="24"/>
          <w:szCs w:val="24"/>
          <w:lang w:val="kk-KZ"/>
        </w:rPr>
        <w:t>В-</w:t>
      </w:r>
      <w:r w:rsidRPr="000F4C6F">
        <w:rPr>
          <w:snapToGrid w:val="0"/>
          <w:sz w:val="24"/>
          <w:szCs w:val="24"/>
          <w:lang w:val="kk-KZ"/>
        </w:rPr>
        <w:t>жасушалары</w:t>
      </w:r>
      <w:r w:rsidR="00CE65CE">
        <w:rPr>
          <w:snapToGrid w:val="0"/>
          <w:sz w:val="24"/>
          <w:szCs w:val="24"/>
          <w:lang w:val="kk-KZ"/>
        </w:rPr>
        <w:t xml:space="preserve"> </w:t>
      </w:r>
      <w:r w:rsidRPr="000F4C6F">
        <w:rPr>
          <w:snapToGrid w:val="0"/>
          <w:sz w:val="24"/>
          <w:szCs w:val="24"/>
          <w:lang w:val="kk-KZ"/>
        </w:rPr>
        <w:t xml:space="preserve">пулының ықтимал сарқылуын ескере отырып, тірі немесе тірі </w:t>
      </w:r>
      <w:r w:rsidR="00CE65CE">
        <w:rPr>
          <w:snapToGrid w:val="0"/>
          <w:sz w:val="24"/>
          <w:szCs w:val="24"/>
          <w:lang w:val="kk-KZ"/>
        </w:rPr>
        <w:t xml:space="preserve">аттенуирленген </w:t>
      </w:r>
      <w:r w:rsidRPr="000F4C6F">
        <w:rPr>
          <w:snapToGrid w:val="0"/>
          <w:sz w:val="24"/>
          <w:szCs w:val="24"/>
          <w:lang w:val="kk-KZ"/>
        </w:rPr>
        <w:t>ва</w:t>
      </w:r>
      <w:r w:rsidR="000B6B43">
        <w:rPr>
          <w:snapToGrid w:val="0"/>
          <w:sz w:val="24"/>
          <w:szCs w:val="24"/>
          <w:lang w:val="kk-KZ"/>
        </w:rPr>
        <w:t>кциналармен вакцинацияны В-</w:t>
      </w:r>
      <w:r w:rsidRPr="000F4C6F">
        <w:rPr>
          <w:snapToGrid w:val="0"/>
          <w:sz w:val="24"/>
          <w:szCs w:val="24"/>
          <w:lang w:val="kk-KZ"/>
        </w:rPr>
        <w:t>жасушаларының пулы</w:t>
      </w:r>
      <w:r w:rsidR="000B6B43">
        <w:rPr>
          <w:snapToGrid w:val="0"/>
          <w:sz w:val="24"/>
          <w:szCs w:val="24"/>
          <w:lang w:val="kk-KZ"/>
        </w:rPr>
        <w:t xml:space="preserve"> </w:t>
      </w:r>
      <w:r w:rsidRPr="000F4C6F">
        <w:rPr>
          <w:snapToGrid w:val="0"/>
          <w:sz w:val="24"/>
          <w:szCs w:val="24"/>
          <w:lang w:val="kk-KZ"/>
        </w:rPr>
        <w:t>қалпына кел</w:t>
      </w:r>
      <w:r w:rsidR="000B6B43">
        <w:rPr>
          <w:snapToGrid w:val="0"/>
          <w:sz w:val="24"/>
          <w:szCs w:val="24"/>
          <w:lang w:val="kk-KZ"/>
        </w:rPr>
        <w:t xml:space="preserve">генге </w:t>
      </w:r>
      <w:r w:rsidRPr="000F4C6F">
        <w:rPr>
          <w:snapToGrid w:val="0"/>
          <w:sz w:val="24"/>
          <w:szCs w:val="24"/>
          <w:lang w:val="kk-KZ"/>
        </w:rPr>
        <w:t xml:space="preserve">дейін кейінге қалдыру ұсынылады; сондықтан жаңа туған </w:t>
      </w:r>
      <w:r w:rsidR="001808AE">
        <w:rPr>
          <w:snapToGrid w:val="0"/>
          <w:sz w:val="24"/>
          <w:szCs w:val="24"/>
          <w:lang w:val="kk-KZ"/>
        </w:rPr>
        <w:t>нәрестелер мен сәбилерде</w:t>
      </w:r>
      <w:r w:rsidR="005826D0">
        <w:rPr>
          <w:snapToGrid w:val="0"/>
          <w:sz w:val="24"/>
          <w:szCs w:val="24"/>
          <w:lang w:val="kk-KZ"/>
        </w:rPr>
        <w:t xml:space="preserve"> </w:t>
      </w:r>
      <w:r w:rsidRPr="000F4C6F">
        <w:rPr>
          <w:snapToGrid w:val="0"/>
          <w:sz w:val="24"/>
          <w:szCs w:val="24"/>
          <w:lang w:val="kk-KZ"/>
        </w:rPr>
        <w:t xml:space="preserve">вакцинация алдында </w:t>
      </w:r>
      <w:r w:rsidR="000B6B43" w:rsidRPr="000B6B43">
        <w:rPr>
          <w:rFonts w:eastAsia="Times New Roman"/>
          <w:spacing w:val="-4"/>
          <w:sz w:val="24"/>
          <w:szCs w:val="24"/>
          <w:lang w:val="kk-KZ"/>
        </w:rPr>
        <w:t>CD19+B-</w:t>
      </w:r>
      <w:r w:rsidR="000B6B43" w:rsidRPr="000F4C6F">
        <w:rPr>
          <w:snapToGrid w:val="0"/>
          <w:sz w:val="24"/>
          <w:szCs w:val="24"/>
          <w:lang w:val="kk-KZ"/>
        </w:rPr>
        <w:t xml:space="preserve"> </w:t>
      </w:r>
      <w:r w:rsidRPr="000F4C6F">
        <w:rPr>
          <w:snapToGrid w:val="0"/>
          <w:sz w:val="24"/>
          <w:szCs w:val="24"/>
          <w:lang w:val="kk-KZ"/>
        </w:rPr>
        <w:t>жасушаларының деңгейін өлшеу ұсынылады.</w:t>
      </w:r>
    </w:p>
    <w:p w14:paraId="4CF10FD7" w14:textId="77777777" w:rsidR="00E76142" w:rsidRPr="000F4C6F" w:rsidRDefault="00E76142" w:rsidP="002F13BE">
      <w:pPr>
        <w:ind w:right="-1"/>
        <w:jc w:val="both"/>
        <w:rPr>
          <w:snapToGrid w:val="0"/>
          <w:sz w:val="24"/>
          <w:szCs w:val="24"/>
          <w:lang w:val="kk-KZ"/>
        </w:rPr>
      </w:pPr>
      <w:r w:rsidRPr="000F4C6F">
        <w:rPr>
          <w:snapToGrid w:val="0"/>
          <w:sz w:val="24"/>
          <w:szCs w:val="24"/>
          <w:lang w:val="kk-KZ"/>
        </w:rPr>
        <w:t xml:space="preserve">Тірі және </w:t>
      </w:r>
      <w:r w:rsidR="00E3162A" w:rsidRPr="000F4C6F">
        <w:rPr>
          <w:snapToGrid w:val="0"/>
          <w:sz w:val="24"/>
          <w:szCs w:val="24"/>
          <w:lang w:val="kk-KZ"/>
        </w:rPr>
        <w:t xml:space="preserve">тірі </w:t>
      </w:r>
      <w:r w:rsidR="00E3162A">
        <w:rPr>
          <w:snapToGrid w:val="0"/>
          <w:sz w:val="24"/>
          <w:szCs w:val="24"/>
          <w:lang w:val="kk-KZ"/>
        </w:rPr>
        <w:t xml:space="preserve">аттенуирленген </w:t>
      </w:r>
      <w:r w:rsidRPr="000F4C6F">
        <w:rPr>
          <w:snapToGrid w:val="0"/>
          <w:sz w:val="24"/>
          <w:szCs w:val="24"/>
          <w:lang w:val="kk-KZ"/>
        </w:rPr>
        <w:t xml:space="preserve">вакциналармен вакцинациялауды қоспағанда, барлық вакцинацияларды ұлттық иммундау кестесіне сәйкес жүргізу ұсынылады; вакцинациядан кейін </w:t>
      </w:r>
      <w:r w:rsidR="00E3162A" w:rsidRPr="000F4C6F">
        <w:rPr>
          <w:snapToGrid w:val="0"/>
          <w:sz w:val="24"/>
          <w:szCs w:val="24"/>
          <w:lang w:val="kk-KZ"/>
        </w:rPr>
        <w:t>қорғаныс иммундық реакция</w:t>
      </w:r>
      <w:r w:rsidR="00E3162A">
        <w:rPr>
          <w:snapToGrid w:val="0"/>
          <w:sz w:val="24"/>
          <w:szCs w:val="24"/>
          <w:lang w:val="kk-KZ"/>
        </w:rPr>
        <w:t xml:space="preserve">ның </w:t>
      </w:r>
      <w:r w:rsidR="00E3162A" w:rsidRPr="000F4C6F">
        <w:rPr>
          <w:snapToGrid w:val="0"/>
          <w:sz w:val="24"/>
          <w:szCs w:val="24"/>
          <w:lang w:val="kk-KZ"/>
        </w:rPr>
        <w:t xml:space="preserve">қалыптасу көрсеткіші ретінде </w:t>
      </w:r>
      <w:r w:rsidRPr="000F4C6F">
        <w:rPr>
          <w:snapToGrid w:val="0"/>
          <w:sz w:val="24"/>
          <w:szCs w:val="24"/>
          <w:lang w:val="kk-KZ"/>
        </w:rPr>
        <w:t>антиденелер</w:t>
      </w:r>
      <w:r w:rsidR="00E3162A">
        <w:rPr>
          <w:snapToGrid w:val="0"/>
          <w:sz w:val="24"/>
          <w:szCs w:val="24"/>
          <w:lang w:val="kk-KZ"/>
        </w:rPr>
        <w:t xml:space="preserve"> </w:t>
      </w:r>
      <w:r w:rsidRPr="000F4C6F">
        <w:rPr>
          <w:snapToGrid w:val="0"/>
          <w:sz w:val="24"/>
          <w:szCs w:val="24"/>
          <w:lang w:val="kk-KZ"/>
        </w:rPr>
        <w:t>титр</w:t>
      </w:r>
      <w:r w:rsidR="00E3162A">
        <w:rPr>
          <w:snapToGrid w:val="0"/>
          <w:sz w:val="24"/>
          <w:szCs w:val="24"/>
          <w:lang w:val="kk-KZ"/>
        </w:rPr>
        <w:t xml:space="preserve">ін </w:t>
      </w:r>
      <w:r w:rsidRPr="000F4C6F">
        <w:rPr>
          <w:snapToGrid w:val="0"/>
          <w:sz w:val="24"/>
          <w:szCs w:val="24"/>
          <w:lang w:val="kk-KZ"/>
        </w:rPr>
        <w:t>өлше</w:t>
      </w:r>
      <w:r w:rsidR="00E3162A">
        <w:rPr>
          <w:snapToGrid w:val="0"/>
          <w:sz w:val="24"/>
          <w:szCs w:val="24"/>
          <w:lang w:val="kk-KZ"/>
        </w:rPr>
        <w:t xml:space="preserve">у </w:t>
      </w:r>
      <w:r w:rsidR="00DE7F5A">
        <w:rPr>
          <w:snapToGrid w:val="0"/>
          <w:sz w:val="24"/>
          <w:szCs w:val="24"/>
          <w:lang w:val="kk-KZ"/>
        </w:rPr>
        <w:t xml:space="preserve">мәселесін </w:t>
      </w:r>
      <w:r w:rsidRPr="000F4C6F">
        <w:rPr>
          <w:snapToGrid w:val="0"/>
          <w:sz w:val="24"/>
          <w:szCs w:val="24"/>
          <w:lang w:val="kk-KZ"/>
        </w:rPr>
        <w:t>қарастыру керек, өйткені вакцинация</w:t>
      </w:r>
      <w:r w:rsidR="00A762D0">
        <w:rPr>
          <w:snapToGrid w:val="0"/>
          <w:sz w:val="24"/>
          <w:szCs w:val="24"/>
          <w:lang w:val="kk-KZ"/>
        </w:rPr>
        <w:t xml:space="preserve"> </w:t>
      </w:r>
      <w:r w:rsidRPr="000F4C6F">
        <w:rPr>
          <w:snapToGrid w:val="0"/>
          <w:sz w:val="24"/>
          <w:szCs w:val="24"/>
          <w:lang w:val="kk-KZ"/>
        </w:rPr>
        <w:t>тиімділігі</w:t>
      </w:r>
      <w:r w:rsidR="00DE7F5A">
        <w:rPr>
          <w:snapToGrid w:val="0"/>
          <w:sz w:val="24"/>
          <w:szCs w:val="24"/>
          <w:lang w:val="kk-KZ"/>
        </w:rPr>
        <w:t xml:space="preserve"> </w:t>
      </w:r>
      <w:r w:rsidRPr="000F4C6F">
        <w:rPr>
          <w:snapToGrid w:val="0"/>
          <w:sz w:val="24"/>
          <w:szCs w:val="24"/>
          <w:lang w:val="kk-KZ"/>
        </w:rPr>
        <w:t>төменде</w:t>
      </w:r>
      <w:r w:rsidR="00DE7F5A">
        <w:rPr>
          <w:snapToGrid w:val="0"/>
          <w:sz w:val="24"/>
          <w:szCs w:val="24"/>
          <w:lang w:val="kk-KZ"/>
        </w:rPr>
        <w:t>уі мүмкін</w:t>
      </w:r>
      <w:r w:rsidRPr="000F4C6F">
        <w:rPr>
          <w:snapToGrid w:val="0"/>
          <w:sz w:val="24"/>
          <w:szCs w:val="24"/>
          <w:lang w:val="kk-KZ"/>
        </w:rPr>
        <w:t>.</w:t>
      </w:r>
    </w:p>
    <w:p w14:paraId="56F997D3" w14:textId="77777777" w:rsidR="00E76142" w:rsidRPr="000F4C6F" w:rsidRDefault="00E76142" w:rsidP="002F13BE">
      <w:pPr>
        <w:ind w:right="-1"/>
        <w:jc w:val="both"/>
        <w:rPr>
          <w:snapToGrid w:val="0"/>
          <w:sz w:val="24"/>
          <w:szCs w:val="24"/>
          <w:lang w:val="kk-KZ"/>
        </w:rPr>
      </w:pPr>
      <w:r w:rsidRPr="000F4C6F">
        <w:rPr>
          <w:snapToGrid w:val="0"/>
          <w:sz w:val="24"/>
          <w:szCs w:val="24"/>
          <w:lang w:val="kk-KZ"/>
        </w:rPr>
        <w:t>Вакцинацияның қауіпсіздігі мен мерзімі</w:t>
      </w:r>
      <w:r w:rsidR="00DE7F5A">
        <w:rPr>
          <w:snapToGrid w:val="0"/>
          <w:sz w:val="24"/>
          <w:szCs w:val="24"/>
          <w:lang w:val="kk-KZ"/>
        </w:rPr>
        <w:t xml:space="preserve"> туралы </w:t>
      </w:r>
      <w:r w:rsidRPr="000F4C6F">
        <w:rPr>
          <w:snapToGrid w:val="0"/>
          <w:sz w:val="24"/>
          <w:szCs w:val="24"/>
          <w:lang w:val="kk-KZ"/>
        </w:rPr>
        <w:t xml:space="preserve">педиатрмен </w:t>
      </w:r>
      <w:r w:rsidR="00DE7F5A">
        <w:rPr>
          <w:snapToGrid w:val="0"/>
          <w:sz w:val="24"/>
          <w:szCs w:val="24"/>
          <w:lang w:val="kk-KZ"/>
        </w:rPr>
        <w:t xml:space="preserve">сөйлесу </w:t>
      </w:r>
      <w:r w:rsidRPr="000F4C6F">
        <w:rPr>
          <w:snapToGrid w:val="0"/>
          <w:sz w:val="24"/>
          <w:szCs w:val="24"/>
          <w:lang w:val="kk-KZ"/>
        </w:rPr>
        <w:t xml:space="preserve">керек (4.6 </w:t>
      </w:r>
      <w:r w:rsidR="007B5D4F" w:rsidRPr="000F4C6F">
        <w:rPr>
          <w:snapToGrid w:val="0"/>
          <w:sz w:val="24"/>
          <w:szCs w:val="24"/>
          <w:lang w:val="kk-KZ"/>
        </w:rPr>
        <w:t>бөлімді қараңыз</w:t>
      </w:r>
      <w:r w:rsidRPr="000F4C6F">
        <w:rPr>
          <w:snapToGrid w:val="0"/>
          <w:sz w:val="24"/>
          <w:szCs w:val="24"/>
          <w:lang w:val="kk-KZ"/>
        </w:rPr>
        <w:t>).</w:t>
      </w:r>
    </w:p>
    <w:p w14:paraId="404268FF" w14:textId="77777777" w:rsidR="00E76142" w:rsidRPr="00DE7F5A" w:rsidRDefault="00E76142" w:rsidP="002F13BE">
      <w:pPr>
        <w:ind w:right="-1"/>
        <w:jc w:val="both"/>
        <w:rPr>
          <w:snapToGrid w:val="0"/>
          <w:sz w:val="24"/>
          <w:szCs w:val="24"/>
          <w:u w:val="single"/>
          <w:lang w:val="kk-KZ"/>
        </w:rPr>
      </w:pPr>
      <w:r w:rsidRPr="00DE7F5A">
        <w:rPr>
          <w:snapToGrid w:val="0"/>
          <w:sz w:val="24"/>
          <w:szCs w:val="24"/>
          <w:u w:val="single"/>
          <w:lang w:val="kk-KZ"/>
        </w:rPr>
        <w:t>Натрий</w:t>
      </w:r>
    </w:p>
    <w:p w14:paraId="4EC2D554" w14:textId="77777777" w:rsidR="00E76142" w:rsidRPr="003C7FBD" w:rsidRDefault="00E76142" w:rsidP="002F13BE">
      <w:pPr>
        <w:ind w:right="-1"/>
        <w:jc w:val="both"/>
        <w:rPr>
          <w:snapToGrid w:val="0"/>
          <w:sz w:val="24"/>
          <w:szCs w:val="24"/>
          <w:lang w:val="kk-KZ"/>
        </w:rPr>
      </w:pPr>
      <w:r w:rsidRPr="003C7FBD">
        <w:rPr>
          <w:snapToGrid w:val="0"/>
          <w:sz w:val="24"/>
          <w:szCs w:val="24"/>
          <w:lang w:val="kk-KZ"/>
        </w:rPr>
        <w:t xml:space="preserve">Бұл </w:t>
      </w:r>
      <w:r w:rsidR="00DE7F5A">
        <w:rPr>
          <w:snapToGrid w:val="0"/>
          <w:sz w:val="24"/>
          <w:szCs w:val="24"/>
          <w:lang w:val="kk-KZ"/>
        </w:rPr>
        <w:t xml:space="preserve">дәрілік </w:t>
      </w:r>
      <w:r w:rsidRPr="003C7FBD">
        <w:rPr>
          <w:snapToGrid w:val="0"/>
          <w:sz w:val="24"/>
          <w:szCs w:val="24"/>
          <w:lang w:val="kk-KZ"/>
        </w:rPr>
        <w:t>препарат</w:t>
      </w:r>
      <w:r w:rsidR="00DE7F5A">
        <w:rPr>
          <w:snapToGrid w:val="0"/>
          <w:sz w:val="24"/>
          <w:szCs w:val="24"/>
          <w:lang w:val="kk-KZ"/>
        </w:rPr>
        <w:t xml:space="preserve">тың құрамында </w:t>
      </w:r>
      <w:r w:rsidRPr="003C7FBD">
        <w:rPr>
          <w:snapToGrid w:val="0"/>
          <w:sz w:val="24"/>
          <w:szCs w:val="24"/>
          <w:lang w:val="kk-KZ"/>
        </w:rPr>
        <w:t>бір реттік дозада 1 ммоль</w:t>
      </w:r>
      <w:r w:rsidR="00DE7F5A">
        <w:rPr>
          <w:snapToGrid w:val="0"/>
          <w:sz w:val="24"/>
          <w:szCs w:val="24"/>
          <w:lang w:val="kk-KZ"/>
        </w:rPr>
        <w:t xml:space="preserve"> </w:t>
      </w:r>
      <w:r w:rsidRPr="003C7FBD">
        <w:rPr>
          <w:snapToGrid w:val="0"/>
          <w:sz w:val="24"/>
          <w:szCs w:val="24"/>
          <w:lang w:val="kk-KZ"/>
        </w:rPr>
        <w:t>(23 мг) аз</w:t>
      </w:r>
      <w:r w:rsidR="00DE7F5A">
        <w:rPr>
          <w:snapToGrid w:val="0"/>
          <w:sz w:val="24"/>
          <w:szCs w:val="24"/>
          <w:lang w:val="kk-KZ"/>
        </w:rPr>
        <w:t xml:space="preserve"> натрий бар</w:t>
      </w:r>
      <w:r w:rsidRPr="003C7FBD">
        <w:rPr>
          <w:snapToGrid w:val="0"/>
          <w:sz w:val="24"/>
          <w:szCs w:val="24"/>
          <w:lang w:val="kk-KZ"/>
        </w:rPr>
        <w:t>, яғни құрамында натрий жоқ</w:t>
      </w:r>
      <w:r w:rsidR="00DE7F5A">
        <w:rPr>
          <w:snapToGrid w:val="0"/>
          <w:sz w:val="24"/>
          <w:szCs w:val="24"/>
          <w:lang w:val="kk-KZ"/>
        </w:rPr>
        <w:t xml:space="preserve"> дерлік</w:t>
      </w:r>
      <w:r w:rsidRPr="003C7FBD">
        <w:rPr>
          <w:snapToGrid w:val="0"/>
          <w:sz w:val="24"/>
          <w:szCs w:val="24"/>
          <w:lang w:val="kk-KZ"/>
        </w:rPr>
        <w:t>.</w:t>
      </w:r>
    </w:p>
    <w:p w14:paraId="237ED76D" w14:textId="77777777" w:rsidR="00E76142" w:rsidRPr="003C7FBD" w:rsidRDefault="00E76142" w:rsidP="002F13BE">
      <w:pPr>
        <w:ind w:right="-1"/>
        <w:jc w:val="both"/>
        <w:rPr>
          <w:snapToGrid w:val="0"/>
          <w:sz w:val="24"/>
          <w:szCs w:val="24"/>
          <w:lang w:val="kk-KZ"/>
        </w:rPr>
      </w:pPr>
    </w:p>
    <w:p w14:paraId="541B3741" w14:textId="77777777" w:rsidR="002031D9" w:rsidRPr="003C7FBD" w:rsidRDefault="002031D9" w:rsidP="002F13BE">
      <w:pPr>
        <w:jc w:val="both"/>
        <w:rPr>
          <w:bCs/>
          <w:sz w:val="24"/>
          <w:szCs w:val="24"/>
          <w:lang w:val="kk-KZ"/>
        </w:rPr>
      </w:pPr>
    </w:p>
    <w:p w14:paraId="33239D78" w14:textId="77777777" w:rsidR="0022762E" w:rsidRPr="003C7FBD" w:rsidRDefault="0022762E" w:rsidP="002F13BE">
      <w:pPr>
        <w:jc w:val="both"/>
        <w:rPr>
          <w:rFonts w:eastAsia="Times New Roman"/>
          <w:b/>
          <w:sz w:val="24"/>
          <w:szCs w:val="24"/>
          <w:lang w:val="kk-KZ"/>
        </w:rPr>
      </w:pPr>
      <w:r w:rsidRPr="003C7FBD">
        <w:rPr>
          <w:rFonts w:eastAsia="Times New Roman"/>
          <w:b/>
          <w:sz w:val="24"/>
          <w:szCs w:val="24"/>
          <w:lang w:val="kk-KZ"/>
        </w:rPr>
        <w:t xml:space="preserve">4.5 </w:t>
      </w:r>
      <w:r w:rsidR="001D1B8B" w:rsidRPr="001D1B8B">
        <w:rPr>
          <w:rFonts w:eastAsia="Times New Roman"/>
          <w:b/>
          <w:sz w:val="24"/>
          <w:szCs w:val="24"/>
          <w:lang w:val="kk-KZ"/>
        </w:rPr>
        <w:t>Басқа дәрілік препараттармен өзара әрекеттесу</w:t>
      </w:r>
      <w:r w:rsidR="001D1B8B">
        <w:rPr>
          <w:rFonts w:eastAsia="Times New Roman"/>
          <w:b/>
          <w:sz w:val="24"/>
          <w:szCs w:val="24"/>
          <w:lang w:val="kk-KZ"/>
        </w:rPr>
        <w:t>і</w:t>
      </w:r>
      <w:r w:rsidR="001D1B8B" w:rsidRPr="001D1B8B">
        <w:rPr>
          <w:rFonts w:eastAsia="Times New Roman"/>
          <w:b/>
          <w:sz w:val="24"/>
          <w:szCs w:val="24"/>
          <w:lang w:val="kk-KZ"/>
        </w:rPr>
        <w:t xml:space="preserve"> және өзара әрекеттесудің басқа түрлері</w:t>
      </w:r>
    </w:p>
    <w:p w14:paraId="785CCACC" w14:textId="77777777" w:rsidR="00D52A81" w:rsidRPr="003C7FBD" w:rsidRDefault="00E82D64" w:rsidP="002F13BE">
      <w:pPr>
        <w:jc w:val="both"/>
        <w:rPr>
          <w:sz w:val="24"/>
          <w:szCs w:val="24"/>
          <w:lang w:val="kk-KZ"/>
        </w:rPr>
      </w:pPr>
      <w:r>
        <w:rPr>
          <w:sz w:val="24"/>
          <w:szCs w:val="24"/>
          <w:lang w:val="kk-KZ"/>
        </w:rPr>
        <w:t>Ц</w:t>
      </w:r>
      <w:r w:rsidRPr="003C7FBD">
        <w:rPr>
          <w:sz w:val="24"/>
          <w:szCs w:val="24"/>
          <w:lang w:val="kk-KZ"/>
        </w:rPr>
        <w:t>итохром Р450 жүйесі</w:t>
      </w:r>
      <w:r>
        <w:rPr>
          <w:sz w:val="24"/>
          <w:szCs w:val="24"/>
          <w:lang w:val="kk-KZ"/>
        </w:rPr>
        <w:t xml:space="preserve"> </w:t>
      </w:r>
      <w:r w:rsidRPr="003C7FBD">
        <w:rPr>
          <w:sz w:val="24"/>
          <w:szCs w:val="24"/>
          <w:lang w:val="kk-KZ"/>
        </w:rPr>
        <w:t>изоферменттері</w:t>
      </w:r>
      <w:r>
        <w:rPr>
          <w:sz w:val="24"/>
          <w:szCs w:val="24"/>
          <w:lang w:val="kk-KZ"/>
        </w:rPr>
        <w:t>нің</w:t>
      </w:r>
      <w:r w:rsidRPr="003C7FBD">
        <w:rPr>
          <w:sz w:val="24"/>
          <w:szCs w:val="24"/>
          <w:lang w:val="kk-KZ"/>
        </w:rPr>
        <w:t>, метаболизмнің басқа ферменттері</w:t>
      </w:r>
      <w:r>
        <w:rPr>
          <w:sz w:val="24"/>
          <w:szCs w:val="24"/>
          <w:lang w:val="kk-KZ"/>
        </w:rPr>
        <w:t xml:space="preserve">нің </w:t>
      </w:r>
      <w:r w:rsidRPr="003C7FBD">
        <w:rPr>
          <w:sz w:val="24"/>
          <w:szCs w:val="24"/>
          <w:lang w:val="kk-KZ"/>
        </w:rPr>
        <w:t>немесе тасымалдаушылар</w:t>
      </w:r>
      <w:r>
        <w:rPr>
          <w:sz w:val="24"/>
          <w:szCs w:val="24"/>
          <w:lang w:val="kk-KZ"/>
        </w:rPr>
        <w:t xml:space="preserve">дың қатысуымен, </w:t>
      </w:r>
      <w:r w:rsidRPr="003C7FBD">
        <w:rPr>
          <w:sz w:val="24"/>
          <w:szCs w:val="24"/>
          <w:lang w:val="kk-KZ"/>
        </w:rPr>
        <w:t>өзара әрекеттесу күтілмей</w:t>
      </w:r>
      <w:r>
        <w:rPr>
          <w:sz w:val="24"/>
          <w:szCs w:val="24"/>
          <w:lang w:val="kk-KZ"/>
        </w:rPr>
        <w:t>тін болғандықтан, д</w:t>
      </w:r>
      <w:r w:rsidR="00D52A81" w:rsidRPr="003C7FBD">
        <w:rPr>
          <w:sz w:val="24"/>
          <w:szCs w:val="24"/>
          <w:lang w:val="kk-KZ"/>
        </w:rPr>
        <w:t>әрілік өзара әрекеттесу</w:t>
      </w:r>
      <w:r w:rsidR="001D1B8B">
        <w:rPr>
          <w:sz w:val="24"/>
          <w:szCs w:val="24"/>
          <w:lang w:val="kk-KZ"/>
        </w:rPr>
        <w:t xml:space="preserve">дің </w:t>
      </w:r>
      <w:r w:rsidR="00D52A81" w:rsidRPr="003C7FBD">
        <w:rPr>
          <w:sz w:val="24"/>
          <w:szCs w:val="24"/>
          <w:lang w:val="kk-KZ"/>
        </w:rPr>
        <w:t>жеке зерттеулер</w:t>
      </w:r>
      <w:r w:rsidR="001D1B8B">
        <w:rPr>
          <w:sz w:val="24"/>
          <w:szCs w:val="24"/>
          <w:lang w:val="kk-KZ"/>
        </w:rPr>
        <w:t>і</w:t>
      </w:r>
      <w:r w:rsidR="00D52A81" w:rsidRPr="003C7FBD">
        <w:rPr>
          <w:sz w:val="24"/>
          <w:szCs w:val="24"/>
          <w:lang w:val="kk-KZ"/>
        </w:rPr>
        <w:t xml:space="preserve"> жүргізілген жоқ</w:t>
      </w:r>
      <w:r>
        <w:rPr>
          <w:sz w:val="24"/>
          <w:szCs w:val="24"/>
          <w:lang w:val="kk-KZ"/>
        </w:rPr>
        <w:t>.</w:t>
      </w:r>
      <w:r w:rsidR="00D52A81" w:rsidRPr="003C7FBD">
        <w:rPr>
          <w:sz w:val="24"/>
          <w:szCs w:val="24"/>
          <w:lang w:val="kk-KZ"/>
        </w:rPr>
        <w:t xml:space="preserve"> </w:t>
      </w:r>
    </w:p>
    <w:p w14:paraId="1ADCFBE2" w14:textId="77777777" w:rsidR="00D52A81" w:rsidRPr="003C7FBD" w:rsidRDefault="00D52A81" w:rsidP="002F13BE">
      <w:pPr>
        <w:jc w:val="both"/>
        <w:rPr>
          <w:sz w:val="24"/>
          <w:szCs w:val="24"/>
          <w:u w:val="single"/>
          <w:lang w:val="kk-KZ"/>
        </w:rPr>
      </w:pPr>
      <w:r w:rsidRPr="003C7FBD">
        <w:rPr>
          <w:sz w:val="24"/>
          <w:szCs w:val="24"/>
          <w:u w:val="single"/>
          <w:lang w:val="kk-KZ"/>
        </w:rPr>
        <w:t>Вакцинация</w:t>
      </w:r>
    </w:p>
    <w:p w14:paraId="2AB7C5AD" w14:textId="77777777" w:rsidR="00D52A81" w:rsidRPr="003C7FBD" w:rsidRDefault="00D52A81" w:rsidP="002F13BE">
      <w:pPr>
        <w:jc w:val="both"/>
        <w:rPr>
          <w:sz w:val="24"/>
          <w:szCs w:val="24"/>
          <w:lang w:val="kk-KZ"/>
        </w:rPr>
      </w:pPr>
      <w:r w:rsidRPr="003C7FBD">
        <w:rPr>
          <w:sz w:val="24"/>
          <w:szCs w:val="24"/>
          <w:lang w:val="kk-KZ"/>
        </w:rPr>
        <w:t>Окрелизумаб</w:t>
      </w:r>
      <w:r w:rsidR="00E82D64">
        <w:rPr>
          <w:sz w:val="24"/>
          <w:szCs w:val="24"/>
          <w:lang w:val="kk-KZ"/>
        </w:rPr>
        <w:t>пен емдеуден</w:t>
      </w:r>
      <w:r w:rsidRPr="003C7FBD">
        <w:rPr>
          <w:sz w:val="24"/>
          <w:szCs w:val="24"/>
          <w:lang w:val="kk-KZ"/>
        </w:rPr>
        <w:t xml:space="preserve"> кейін тірі немесе </w:t>
      </w:r>
      <w:r w:rsidR="00E82D64" w:rsidRPr="000F4C6F">
        <w:rPr>
          <w:snapToGrid w:val="0"/>
          <w:sz w:val="24"/>
          <w:szCs w:val="24"/>
          <w:lang w:val="kk-KZ"/>
        </w:rPr>
        <w:t xml:space="preserve">тірі </w:t>
      </w:r>
      <w:r w:rsidR="00E82D64">
        <w:rPr>
          <w:snapToGrid w:val="0"/>
          <w:sz w:val="24"/>
          <w:szCs w:val="24"/>
          <w:lang w:val="kk-KZ"/>
        </w:rPr>
        <w:t xml:space="preserve">аттенуирленген </w:t>
      </w:r>
      <w:r w:rsidRPr="003C7FBD">
        <w:rPr>
          <w:sz w:val="24"/>
          <w:szCs w:val="24"/>
          <w:lang w:val="kk-KZ"/>
        </w:rPr>
        <w:t xml:space="preserve">вакциналармен иммундау қауіпсіздігі зерттелмеген. </w:t>
      </w:r>
    </w:p>
    <w:p w14:paraId="672736A4" w14:textId="77777777" w:rsidR="00D52A81" w:rsidRPr="003C7FBD" w:rsidRDefault="00D52A81" w:rsidP="002F13BE">
      <w:pPr>
        <w:jc w:val="both"/>
        <w:rPr>
          <w:sz w:val="24"/>
          <w:szCs w:val="24"/>
          <w:lang w:val="kk-KZ"/>
        </w:rPr>
      </w:pPr>
      <w:r w:rsidRPr="003C7FBD">
        <w:rPr>
          <w:sz w:val="24"/>
          <w:szCs w:val="24"/>
          <w:lang w:val="kk-KZ"/>
        </w:rPr>
        <w:t xml:space="preserve">Сіреспе </w:t>
      </w:r>
      <w:r w:rsidR="00E82D64">
        <w:rPr>
          <w:sz w:val="24"/>
          <w:szCs w:val="24"/>
          <w:lang w:val="kk-KZ"/>
        </w:rPr>
        <w:t>анатоксинінің, 23-</w:t>
      </w:r>
      <w:r w:rsidRPr="003C7FBD">
        <w:rPr>
          <w:sz w:val="24"/>
          <w:szCs w:val="24"/>
          <w:lang w:val="kk-KZ"/>
        </w:rPr>
        <w:t xml:space="preserve">валентті пневмококкты полисахаридтің, </w:t>
      </w:r>
      <w:r w:rsidR="00E82D64">
        <w:rPr>
          <w:sz w:val="24"/>
          <w:szCs w:val="24"/>
          <w:lang w:val="kk-KZ"/>
        </w:rPr>
        <w:t xml:space="preserve">ұлу </w:t>
      </w:r>
      <w:r w:rsidRPr="003C7FBD">
        <w:rPr>
          <w:sz w:val="24"/>
          <w:szCs w:val="24"/>
          <w:lang w:val="kk-KZ"/>
        </w:rPr>
        <w:t>лимфа</w:t>
      </w:r>
      <w:r w:rsidR="00E82D64">
        <w:rPr>
          <w:sz w:val="24"/>
          <w:szCs w:val="24"/>
          <w:lang w:val="kk-KZ"/>
        </w:rPr>
        <w:t>сы</w:t>
      </w:r>
      <w:r w:rsidRPr="003C7FBD">
        <w:rPr>
          <w:sz w:val="24"/>
          <w:szCs w:val="24"/>
          <w:lang w:val="kk-KZ"/>
        </w:rPr>
        <w:t xml:space="preserve"> гемоцианині</w:t>
      </w:r>
      <w:r w:rsidR="00E82D64">
        <w:rPr>
          <w:sz w:val="24"/>
          <w:szCs w:val="24"/>
          <w:lang w:val="kk-KZ"/>
        </w:rPr>
        <w:t xml:space="preserve"> </w:t>
      </w:r>
      <w:r w:rsidRPr="003C7FBD">
        <w:rPr>
          <w:sz w:val="24"/>
          <w:szCs w:val="24"/>
          <w:lang w:val="kk-KZ"/>
        </w:rPr>
        <w:t xml:space="preserve">неоантигенінің және окрелизумабты </w:t>
      </w:r>
      <w:r w:rsidR="00051D6C">
        <w:rPr>
          <w:sz w:val="24"/>
          <w:szCs w:val="24"/>
          <w:lang w:val="kk-KZ"/>
        </w:rPr>
        <w:t>вена</w:t>
      </w:r>
      <w:r w:rsidRPr="003C7FBD">
        <w:rPr>
          <w:sz w:val="24"/>
          <w:szCs w:val="24"/>
          <w:lang w:val="kk-KZ"/>
        </w:rPr>
        <w:t xml:space="preserve"> ішіне қабылдайтын </w:t>
      </w:r>
      <w:r w:rsidR="002077FE">
        <w:rPr>
          <w:sz w:val="24"/>
          <w:szCs w:val="24"/>
          <w:lang w:val="kk-KZ"/>
        </w:rPr>
        <w:t>пациенттерде</w:t>
      </w:r>
      <w:r w:rsidRPr="003C7FBD">
        <w:rPr>
          <w:sz w:val="24"/>
          <w:szCs w:val="24"/>
          <w:lang w:val="kk-KZ"/>
        </w:rPr>
        <w:t xml:space="preserve"> маусымдық тұмауға қарсы вакцинаның әсері туралы деректер бар (4.4 және 5.1 </w:t>
      </w:r>
      <w:r w:rsidR="00520D06">
        <w:rPr>
          <w:sz w:val="24"/>
          <w:szCs w:val="24"/>
          <w:lang w:val="kk-KZ"/>
        </w:rPr>
        <w:t>бөлімдерді қараңыз</w:t>
      </w:r>
      <w:r w:rsidRPr="003C7FBD">
        <w:rPr>
          <w:sz w:val="24"/>
          <w:szCs w:val="24"/>
          <w:lang w:val="kk-KZ"/>
        </w:rPr>
        <w:t>).</w:t>
      </w:r>
    </w:p>
    <w:p w14:paraId="666825A4" w14:textId="77777777" w:rsidR="00D52A81" w:rsidRPr="003C7FBD" w:rsidRDefault="00D52A81" w:rsidP="002F13BE">
      <w:pPr>
        <w:jc w:val="both"/>
        <w:rPr>
          <w:sz w:val="24"/>
          <w:szCs w:val="24"/>
          <w:lang w:val="kk-KZ"/>
        </w:rPr>
      </w:pPr>
      <w:r w:rsidRPr="003C7FBD">
        <w:rPr>
          <w:sz w:val="24"/>
          <w:szCs w:val="24"/>
          <w:lang w:val="kk-KZ"/>
        </w:rPr>
        <w:t xml:space="preserve">Окрелизумабпен </w:t>
      </w:r>
      <w:r w:rsidR="00051D6C">
        <w:rPr>
          <w:sz w:val="24"/>
          <w:szCs w:val="24"/>
          <w:lang w:val="kk-KZ"/>
        </w:rPr>
        <w:t>вена</w:t>
      </w:r>
      <w:r w:rsidRPr="003C7FBD">
        <w:rPr>
          <w:sz w:val="24"/>
          <w:szCs w:val="24"/>
          <w:lang w:val="kk-KZ"/>
        </w:rPr>
        <w:t xml:space="preserve">ішілік </w:t>
      </w:r>
      <w:r w:rsidR="00D74A3B">
        <w:rPr>
          <w:sz w:val="24"/>
          <w:szCs w:val="24"/>
          <w:lang w:val="kk-KZ"/>
        </w:rPr>
        <w:t xml:space="preserve">емдеуден </w:t>
      </w:r>
      <w:r w:rsidRPr="003C7FBD">
        <w:rPr>
          <w:sz w:val="24"/>
          <w:szCs w:val="24"/>
          <w:lang w:val="kk-KZ"/>
        </w:rPr>
        <w:t xml:space="preserve">кейін 2 жылдан астам уақыт бойы </w:t>
      </w:r>
      <w:r w:rsidR="00116FD7" w:rsidRPr="00116FD7">
        <w:rPr>
          <w:i/>
          <w:sz w:val="24"/>
          <w:szCs w:val="24"/>
          <w:lang w:val="kk-KZ"/>
        </w:rPr>
        <w:t>S. Pneumoniae</w:t>
      </w:r>
      <w:r w:rsidR="00116FD7">
        <w:rPr>
          <w:i/>
          <w:sz w:val="24"/>
          <w:szCs w:val="24"/>
          <w:lang w:val="kk-KZ"/>
        </w:rPr>
        <w:t>-ке,</w:t>
      </w:r>
      <w:r w:rsidR="00116FD7" w:rsidRPr="003C7FBD">
        <w:rPr>
          <w:sz w:val="24"/>
          <w:szCs w:val="24"/>
          <w:lang w:val="kk-KZ"/>
        </w:rPr>
        <w:t xml:space="preserve"> </w:t>
      </w:r>
      <w:r w:rsidR="00D74A3B">
        <w:rPr>
          <w:sz w:val="24"/>
          <w:szCs w:val="24"/>
          <w:lang w:val="kk-KZ"/>
        </w:rPr>
        <w:t xml:space="preserve">эпидемиялық </w:t>
      </w:r>
      <w:r w:rsidRPr="003C7FBD">
        <w:rPr>
          <w:sz w:val="24"/>
          <w:szCs w:val="24"/>
          <w:lang w:val="kk-KZ"/>
        </w:rPr>
        <w:t>паротит, қызамық және желшешек қоздырғыштары</w:t>
      </w:r>
      <w:r w:rsidR="00116FD7">
        <w:rPr>
          <w:sz w:val="24"/>
          <w:szCs w:val="24"/>
          <w:lang w:val="kk-KZ"/>
        </w:rPr>
        <w:t>на</w:t>
      </w:r>
      <w:r w:rsidRPr="003C7FBD">
        <w:rPr>
          <w:sz w:val="24"/>
          <w:szCs w:val="24"/>
          <w:lang w:val="kk-KZ"/>
        </w:rPr>
        <w:t xml:space="preserve"> оң </w:t>
      </w:r>
      <w:r w:rsidR="00D74A3B" w:rsidRPr="003C7FBD">
        <w:rPr>
          <w:sz w:val="24"/>
          <w:szCs w:val="24"/>
          <w:lang w:val="kk-KZ"/>
        </w:rPr>
        <w:t>антиденелер</w:t>
      </w:r>
      <w:r w:rsidR="00116FD7">
        <w:rPr>
          <w:sz w:val="24"/>
          <w:szCs w:val="24"/>
          <w:lang w:val="kk-KZ"/>
        </w:rPr>
        <w:t xml:space="preserve"> </w:t>
      </w:r>
      <w:r w:rsidRPr="003C7FBD">
        <w:rPr>
          <w:sz w:val="24"/>
          <w:szCs w:val="24"/>
          <w:lang w:val="kk-KZ"/>
        </w:rPr>
        <w:t>титрлері бар пациенттердің үлесі емдеу басталғанға дейін</w:t>
      </w:r>
      <w:r w:rsidR="00116FD7">
        <w:rPr>
          <w:sz w:val="24"/>
          <w:szCs w:val="24"/>
          <w:lang w:val="kk-KZ"/>
        </w:rPr>
        <w:t>гімен</w:t>
      </w:r>
      <w:r w:rsidRPr="003C7FBD">
        <w:rPr>
          <w:sz w:val="24"/>
          <w:szCs w:val="24"/>
          <w:lang w:val="kk-KZ"/>
        </w:rPr>
        <w:t xml:space="preserve"> ұқсас болды.</w:t>
      </w:r>
    </w:p>
    <w:p w14:paraId="4478EC47" w14:textId="77777777" w:rsidR="00D52A81" w:rsidRPr="003C7FBD" w:rsidRDefault="00D52A81" w:rsidP="002F13BE">
      <w:pPr>
        <w:jc w:val="both"/>
        <w:rPr>
          <w:sz w:val="24"/>
          <w:szCs w:val="24"/>
          <w:u w:val="single"/>
          <w:lang w:val="kk-KZ"/>
        </w:rPr>
      </w:pPr>
      <w:r w:rsidRPr="003C7FBD">
        <w:rPr>
          <w:sz w:val="24"/>
          <w:szCs w:val="24"/>
          <w:u w:val="single"/>
          <w:lang w:val="kk-KZ"/>
        </w:rPr>
        <w:t>Иммуносупрессанттар</w:t>
      </w:r>
    </w:p>
    <w:p w14:paraId="6E0D489D" w14:textId="77777777" w:rsidR="00D52A81" w:rsidRPr="003C7FBD" w:rsidRDefault="00D52A81" w:rsidP="002F13BE">
      <w:pPr>
        <w:jc w:val="both"/>
        <w:rPr>
          <w:sz w:val="24"/>
          <w:szCs w:val="24"/>
          <w:lang w:val="kk-KZ"/>
        </w:rPr>
      </w:pPr>
      <w:r w:rsidRPr="003C7FBD">
        <w:rPr>
          <w:sz w:val="24"/>
          <w:szCs w:val="24"/>
          <w:lang w:val="kk-KZ"/>
        </w:rPr>
        <w:t>Рецидивтер</w:t>
      </w:r>
      <w:r w:rsidR="00B53A0E">
        <w:rPr>
          <w:sz w:val="24"/>
          <w:szCs w:val="24"/>
          <w:lang w:val="kk-KZ"/>
        </w:rPr>
        <w:t xml:space="preserve"> кезінде </w:t>
      </w:r>
      <w:r w:rsidRPr="003C7FBD">
        <w:rPr>
          <w:sz w:val="24"/>
          <w:szCs w:val="24"/>
          <w:lang w:val="kk-KZ"/>
        </w:rPr>
        <w:t xml:space="preserve">симптоматикалық ем ретінде кортикостероидтарды қоспағанда, басқа иммуносупрессанттарды окрелизумабпен бірге қолдану ұсынылмайды (4.4 </w:t>
      </w:r>
      <w:r w:rsidR="007B5D4F" w:rsidRPr="003C7FBD">
        <w:rPr>
          <w:sz w:val="24"/>
          <w:szCs w:val="24"/>
          <w:lang w:val="kk-KZ"/>
        </w:rPr>
        <w:t>бөлімді қараңыз</w:t>
      </w:r>
      <w:r w:rsidRPr="003C7FBD">
        <w:rPr>
          <w:sz w:val="24"/>
          <w:szCs w:val="24"/>
          <w:lang w:val="kk-KZ"/>
        </w:rPr>
        <w:t>).</w:t>
      </w:r>
    </w:p>
    <w:p w14:paraId="0EA7B3A9" w14:textId="77777777" w:rsidR="00090536" w:rsidRPr="003C7FBD" w:rsidRDefault="00090536" w:rsidP="002F13BE">
      <w:pPr>
        <w:jc w:val="both"/>
        <w:rPr>
          <w:sz w:val="24"/>
          <w:szCs w:val="24"/>
          <w:lang w:val="kk-KZ"/>
        </w:rPr>
      </w:pPr>
    </w:p>
    <w:p w14:paraId="52A4215A" w14:textId="77777777" w:rsidR="00FF3C76" w:rsidRPr="003C7FBD" w:rsidRDefault="00FF3C76" w:rsidP="002F13BE">
      <w:pPr>
        <w:jc w:val="both"/>
        <w:rPr>
          <w:sz w:val="24"/>
          <w:szCs w:val="24"/>
          <w:lang w:val="kk-KZ"/>
        </w:rPr>
      </w:pPr>
    </w:p>
    <w:p w14:paraId="7DA0540E" w14:textId="77777777" w:rsidR="0022762E" w:rsidRPr="003C7FBD" w:rsidRDefault="0022762E" w:rsidP="002F13BE">
      <w:pPr>
        <w:jc w:val="both"/>
        <w:rPr>
          <w:rFonts w:eastAsia="Times New Roman"/>
          <w:b/>
          <w:sz w:val="24"/>
          <w:szCs w:val="24"/>
          <w:lang w:val="kk-KZ"/>
        </w:rPr>
      </w:pPr>
      <w:r w:rsidRPr="003C7FBD">
        <w:rPr>
          <w:rFonts w:eastAsia="Times New Roman"/>
          <w:b/>
          <w:sz w:val="24"/>
          <w:szCs w:val="24"/>
          <w:lang w:val="kk-KZ"/>
        </w:rPr>
        <w:t>4.6 Фертильділік, жүктілік және лактация.</w:t>
      </w:r>
    </w:p>
    <w:p w14:paraId="0AC59F8A" w14:textId="77777777" w:rsidR="00E0697B" w:rsidRPr="00B53A0E" w:rsidRDefault="00B53A0E" w:rsidP="002F13BE">
      <w:pPr>
        <w:jc w:val="both"/>
        <w:rPr>
          <w:snapToGrid w:val="0"/>
          <w:sz w:val="24"/>
          <w:szCs w:val="24"/>
          <w:u w:val="single"/>
          <w:lang w:val="kk-KZ"/>
        </w:rPr>
      </w:pPr>
      <w:r w:rsidRPr="00B53A0E">
        <w:rPr>
          <w:snapToGrid w:val="0"/>
          <w:sz w:val="24"/>
          <w:szCs w:val="24"/>
          <w:u w:val="single"/>
          <w:lang w:val="kk-KZ"/>
        </w:rPr>
        <w:t xml:space="preserve">Бала тууға қабілетті </w:t>
      </w:r>
      <w:r w:rsidR="00E0697B" w:rsidRPr="00B53A0E">
        <w:rPr>
          <w:snapToGrid w:val="0"/>
          <w:sz w:val="24"/>
          <w:szCs w:val="24"/>
          <w:u w:val="single"/>
          <w:lang w:val="kk-KZ"/>
        </w:rPr>
        <w:t>әйелдер</w:t>
      </w:r>
    </w:p>
    <w:p w14:paraId="5A862DC0" w14:textId="77777777" w:rsidR="00E0697B" w:rsidRPr="003C7FBD" w:rsidRDefault="00E0697B" w:rsidP="002F13BE">
      <w:pPr>
        <w:jc w:val="both"/>
        <w:rPr>
          <w:snapToGrid w:val="0"/>
          <w:sz w:val="24"/>
          <w:szCs w:val="24"/>
          <w:lang w:val="kk-KZ"/>
        </w:rPr>
      </w:pPr>
      <w:r w:rsidRPr="003C7FBD">
        <w:rPr>
          <w:snapToGrid w:val="0"/>
          <w:sz w:val="24"/>
          <w:szCs w:val="24"/>
          <w:lang w:val="kk-KZ"/>
        </w:rPr>
        <w:t>Бала туу</w:t>
      </w:r>
      <w:r w:rsidR="00B53A0E">
        <w:rPr>
          <w:snapToGrid w:val="0"/>
          <w:sz w:val="24"/>
          <w:szCs w:val="24"/>
          <w:lang w:val="kk-KZ"/>
        </w:rPr>
        <w:t xml:space="preserve">ға қабілетті </w:t>
      </w:r>
      <w:r w:rsidRPr="003C7FBD">
        <w:rPr>
          <w:snapToGrid w:val="0"/>
          <w:sz w:val="24"/>
          <w:szCs w:val="24"/>
          <w:lang w:val="kk-KZ"/>
        </w:rPr>
        <w:t xml:space="preserve">әйелдер окрелизумабпен емдеу кезінде және препараттың соңғы дозасын енгізгеннен кейін 12 ай ішінде </w:t>
      </w:r>
      <w:r w:rsidR="00B53A0E" w:rsidRPr="003C7FBD">
        <w:rPr>
          <w:snapToGrid w:val="0"/>
          <w:sz w:val="24"/>
          <w:szCs w:val="24"/>
          <w:lang w:val="kk-KZ"/>
        </w:rPr>
        <w:t xml:space="preserve">контрацепцияны </w:t>
      </w:r>
      <w:r w:rsidRPr="003C7FBD">
        <w:rPr>
          <w:snapToGrid w:val="0"/>
          <w:sz w:val="24"/>
          <w:szCs w:val="24"/>
          <w:lang w:val="kk-KZ"/>
        </w:rPr>
        <w:t>қолдануы керек.</w:t>
      </w:r>
    </w:p>
    <w:p w14:paraId="6895F690" w14:textId="77777777" w:rsidR="00E0697B" w:rsidRPr="001808AE" w:rsidRDefault="00E0697B" w:rsidP="002F13BE">
      <w:pPr>
        <w:jc w:val="both"/>
        <w:rPr>
          <w:snapToGrid w:val="0"/>
          <w:sz w:val="24"/>
          <w:szCs w:val="24"/>
          <w:u w:val="single"/>
          <w:lang w:val="kk-KZ"/>
        </w:rPr>
      </w:pPr>
      <w:r w:rsidRPr="001808AE">
        <w:rPr>
          <w:snapToGrid w:val="0"/>
          <w:sz w:val="24"/>
          <w:szCs w:val="24"/>
          <w:u w:val="single"/>
          <w:lang w:val="kk-KZ"/>
        </w:rPr>
        <w:t>Жүктілік</w:t>
      </w:r>
    </w:p>
    <w:p w14:paraId="5C20EE05" w14:textId="77777777" w:rsidR="00E0697B" w:rsidRPr="003C7FBD" w:rsidRDefault="00E0697B" w:rsidP="002F13BE">
      <w:pPr>
        <w:jc w:val="both"/>
        <w:rPr>
          <w:snapToGrid w:val="0"/>
          <w:sz w:val="24"/>
          <w:szCs w:val="24"/>
          <w:lang w:val="kk-KZ"/>
        </w:rPr>
      </w:pPr>
      <w:r w:rsidRPr="003C7FBD">
        <w:rPr>
          <w:snapToGrid w:val="0"/>
          <w:sz w:val="24"/>
          <w:szCs w:val="24"/>
          <w:lang w:val="kk-KZ"/>
        </w:rPr>
        <w:t>Жүкті әйелдерде окрелизумабты қолдану туралы деректер шектеулі. Окрелизумаб - иммуноглобулин G (IgG)</w:t>
      </w:r>
      <w:r w:rsidR="001808AE">
        <w:rPr>
          <w:snapToGrid w:val="0"/>
          <w:sz w:val="24"/>
          <w:szCs w:val="24"/>
          <w:lang w:val="kk-KZ"/>
        </w:rPr>
        <w:t xml:space="preserve"> білдіреді. IgG плацентарлық бөгет арқылы </w:t>
      </w:r>
      <w:r w:rsidRPr="003C7FBD">
        <w:rPr>
          <w:snapToGrid w:val="0"/>
          <w:sz w:val="24"/>
          <w:szCs w:val="24"/>
          <w:lang w:val="kk-KZ"/>
        </w:rPr>
        <w:t>өте алады. Жүктілік кезінде аналары окрелизумаб қабылдаған жаңа туған нәрестелер мен сәбилер</w:t>
      </w:r>
      <w:r w:rsidR="001808AE">
        <w:rPr>
          <w:snapToGrid w:val="0"/>
          <w:sz w:val="24"/>
          <w:szCs w:val="24"/>
          <w:lang w:val="kk-KZ"/>
        </w:rPr>
        <w:t xml:space="preserve">ді </w:t>
      </w:r>
      <w:r w:rsidRPr="003C7FBD">
        <w:rPr>
          <w:snapToGrid w:val="0"/>
          <w:sz w:val="24"/>
          <w:szCs w:val="24"/>
          <w:lang w:val="kk-KZ"/>
        </w:rPr>
        <w:t xml:space="preserve">тірі немесе </w:t>
      </w:r>
      <w:r w:rsidR="001808AE" w:rsidRPr="000F4C6F">
        <w:rPr>
          <w:snapToGrid w:val="0"/>
          <w:sz w:val="24"/>
          <w:szCs w:val="24"/>
          <w:lang w:val="kk-KZ"/>
        </w:rPr>
        <w:t xml:space="preserve">тірі </w:t>
      </w:r>
      <w:r w:rsidR="001808AE">
        <w:rPr>
          <w:snapToGrid w:val="0"/>
          <w:sz w:val="24"/>
          <w:szCs w:val="24"/>
          <w:lang w:val="kk-KZ"/>
        </w:rPr>
        <w:t xml:space="preserve">аттенуирленген </w:t>
      </w:r>
      <w:r w:rsidRPr="003C7FBD">
        <w:rPr>
          <w:snapToGrid w:val="0"/>
          <w:sz w:val="24"/>
          <w:szCs w:val="24"/>
          <w:lang w:val="kk-KZ"/>
        </w:rPr>
        <w:t>вакциналармен вакцинаци</w:t>
      </w:r>
      <w:r w:rsidR="001808AE">
        <w:rPr>
          <w:snapToGrid w:val="0"/>
          <w:sz w:val="24"/>
          <w:szCs w:val="24"/>
          <w:lang w:val="kk-KZ"/>
        </w:rPr>
        <w:t xml:space="preserve">ялауды </w:t>
      </w:r>
      <w:r w:rsidRPr="003C7FBD">
        <w:rPr>
          <w:snapToGrid w:val="0"/>
          <w:sz w:val="24"/>
          <w:szCs w:val="24"/>
          <w:lang w:val="kk-KZ"/>
        </w:rPr>
        <w:t>кейінге қалдыру мәселе</w:t>
      </w:r>
      <w:r w:rsidR="001808AE">
        <w:rPr>
          <w:snapToGrid w:val="0"/>
          <w:sz w:val="24"/>
          <w:szCs w:val="24"/>
          <w:lang w:val="kk-KZ"/>
        </w:rPr>
        <w:t xml:space="preserve">сін </w:t>
      </w:r>
      <w:r w:rsidRPr="003C7FBD">
        <w:rPr>
          <w:snapToGrid w:val="0"/>
          <w:sz w:val="24"/>
          <w:szCs w:val="24"/>
          <w:lang w:val="kk-KZ"/>
        </w:rPr>
        <w:t xml:space="preserve">қарастыру керек. Жүктілік кезінде аналары окрелизумаб қабылдаған жаңа туған </w:t>
      </w:r>
      <w:r w:rsidR="001808AE">
        <w:rPr>
          <w:snapToGrid w:val="0"/>
          <w:sz w:val="24"/>
          <w:szCs w:val="24"/>
          <w:lang w:val="kk-KZ"/>
        </w:rPr>
        <w:t>нәрестелер мен сәбилерде В-</w:t>
      </w:r>
      <w:r w:rsidRPr="003C7FBD">
        <w:rPr>
          <w:snapToGrid w:val="0"/>
          <w:sz w:val="24"/>
          <w:szCs w:val="24"/>
          <w:lang w:val="kk-KZ"/>
        </w:rPr>
        <w:t xml:space="preserve">жасушаларының саны туралы деректер жоқ; </w:t>
      </w:r>
      <w:r w:rsidRPr="003C7FBD">
        <w:rPr>
          <w:snapToGrid w:val="0"/>
          <w:sz w:val="24"/>
          <w:szCs w:val="24"/>
          <w:lang w:val="kk-KZ"/>
        </w:rPr>
        <w:lastRenderedPageBreak/>
        <w:t xml:space="preserve">жаңа туған </w:t>
      </w:r>
      <w:r w:rsidR="00DD3ED1">
        <w:rPr>
          <w:snapToGrid w:val="0"/>
          <w:sz w:val="24"/>
          <w:szCs w:val="24"/>
          <w:lang w:val="kk-KZ"/>
        </w:rPr>
        <w:t>нәрестелер мен сәбилердегі В-</w:t>
      </w:r>
      <w:r w:rsidRPr="003C7FBD">
        <w:rPr>
          <w:snapToGrid w:val="0"/>
          <w:sz w:val="24"/>
          <w:szCs w:val="24"/>
          <w:lang w:val="kk-KZ"/>
        </w:rPr>
        <w:t>жасушалары</w:t>
      </w:r>
      <w:r w:rsidR="00DD3ED1">
        <w:rPr>
          <w:snapToGrid w:val="0"/>
          <w:sz w:val="24"/>
          <w:szCs w:val="24"/>
          <w:lang w:val="kk-KZ"/>
        </w:rPr>
        <w:t xml:space="preserve"> </w:t>
      </w:r>
      <w:r w:rsidRPr="003C7FBD">
        <w:rPr>
          <w:snapToGrid w:val="0"/>
          <w:sz w:val="24"/>
          <w:szCs w:val="24"/>
          <w:lang w:val="kk-KZ"/>
        </w:rPr>
        <w:t xml:space="preserve">пулының сарқылуының ықтимал ұзақтығы белгісіз (4.4 </w:t>
      </w:r>
      <w:r w:rsidR="007B5D4F" w:rsidRPr="003C7FBD">
        <w:rPr>
          <w:snapToGrid w:val="0"/>
          <w:sz w:val="24"/>
          <w:szCs w:val="24"/>
          <w:lang w:val="kk-KZ"/>
        </w:rPr>
        <w:t>бөлімді қараңыз</w:t>
      </w:r>
      <w:r w:rsidRPr="003C7FBD">
        <w:rPr>
          <w:snapToGrid w:val="0"/>
          <w:sz w:val="24"/>
          <w:szCs w:val="24"/>
          <w:lang w:val="kk-KZ"/>
        </w:rPr>
        <w:t>).</w:t>
      </w:r>
    </w:p>
    <w:p w14:paraId="76580B62" w14:textId="77777777" w:rsidR="00E0697B" w:rsidRPr="003C7FBD" w:rsidRDefault="00E0697B" w:rsidP="002F13BE">
      <w:pPr>
        <w:jc w:val="both"/>
        <w:rPr>
          <w:snapToGrid w:val="0"/>
          <w:sz w:val="24"/>
          <w:szCs w:val="24"/>
          <w:lang w:val="kk-KZ"/>
        </w:rPr>
      </w:pPr>
      <w:r w:rsidRPr="003C7FBD">
        <w:rPr>
          <w:snapToGrid w:val="0"/>
          <w:sz w:val="24"/>
          <w:szCs w:val="24"/>
          <w:lang w:val="kk-KZ"/>
        </w:rPr>
        <w:t xml:space="preserve">Аналары жүктілік кезінде басқа анти-CD20 антиденелерін алған нәрестелерде </w:t>
      </w:r>
      <w:r w:rsidR="00DD3ED1">
        <w:rPr>
          <w:snapToGrid w:val="0"/>
          <w:sz w:val="24"/>
          <w:szCs w:val="24"/>
          <w:lang w:val="kk-KZ"/>
        </w:rPr>
        <w:t>шеткері В-</w:t>
      </w:r>
      <w:r w:rsidRPr="003C7FBD">
        <w:rPr>
          <w:snapToGrid w:val="0"/>
          <w:sz w:val="24"/>
          <w:szCs w:val="24"/>
          <w:lang w:val="kk-KZ"/>
        </w:rPr>
        <w:t xml:space="preserve">жасушалары пулының уақытша сарқылуы және лимфоцитопения туралы хабарланды. </w:t>
      </w:r>
      <w:r w:rsidRPr="009E7E0D">
        <w:rPr>
          <w:i/>
          <w:snapToGrid w:val="0"/>
          <w:sz w:val="24"/>
          <w:szCs w:val="24"/>
          <w:lang w:val="kk-KZ"/>
        </w:rPr>
        <w:t xml:space="preserve">In utero </w:t>
      </w:r>
      <w:r w:rsidRPr="003C7FBD">
        <w:rPr>
          <w:snapToGrid w:val="0"/>
          <w:sz w:val="24"/>
          <w:szCs w:val="24"/>
          <w:lang w:val="kk-KZ"/>
        </w:rPr>
        <w:t xml:space="preserve">B-жасуша пулының сарқылуы </w:t>
      </w:r>
      <w:r w:rsidR="009E7E0D">
        <w:rPr>
          <w:snapToGrid w:val="0"/>
          <w:sz w:val="24"/>
          <w:szCs w:val="24"/>
          <w:lang w:val="kk-KZ"/>
        </w:rPr>
        <w:t>ж</w:t>
      </w:r>
      <w:r w:rsidR="009E7E0D" w:rsidRPr="003C7FBD">
        <w:rPr>
          <w:snapToGrid w:val="0"/>
          <w:sz w:val="24"/>
          <w:szCs w:val="24"/>
          <w:lang w:val="kk-KZ"/>
        </w:rPr>
        <w:t>ануарлардағы зерттеулерде</w:t>
      </w:r>
      <w:r w:rsidR="009E7E0D">
        <w:rPr>
          <w:snapToGrid w:val="0"/>
          <w:sz w:val="24"/>
          <w:szCs w:val="24"/>
          <w:lang w:val="kk-KZ"/>
        </w:rPr>
        <w:t xml:space="preserve"> де</w:t>
      </w:r>
      <w:r w:rsidR="009E7E0D" w:rsidRPr="003C7FBD">
        <w:rPr>
          <w:snapToGrid w:val="0"/>
          <w:sz w:val="24"/>
          <w:szCs w:val="24"/>
          <w:lang w:val="kk-KZ"/>
        </w:rPr>
        <w:t xml:space="preserve"> </w:t>
      </w:r>
      <w:r w:rsidRPr="003C7FBD">
        <w:rPr>
          <w:snapToGrid w:val="0"/>
          <w:sz w:val="24"/>
          <w:szCs w:val="24"/>
          <w:lang w:val="kk-KZ"/>
        </w:rPr>
        <w:t>анықталды.</w:t>
      </w:r>
    </w:p>
    <w:p w14:paraId="2AB99914" w14:textId="77777777" w:rsidR="00E0697B" w:rsidRPr="003C7FBD" w:rsidRDefault="00E0697B" w:rsidP="002F13BE">
      <w:pPr>
        <w:jc w:val="both"/>
        <w:rPr>
          <w:snapToGrid w:val="0"/>
          <w:sz w:val="24"/>
          <w:szCs w:val="24"/>
          <w:lang w:val="kk-KZ"/>
        </w:rPr>
      </w:pPr>
      <w:r w:rsidRPr="003C7FBD">
        <w:rPr>
          <w:snapToGrid w:val="0"/>
          <w:sz w:val="24"/>
          <w:szCs w:val="24"/>
          <w:lang w:val="kk-KZ"/>
        </w:rPr>
        <w:t>Жануарларда</w:t>
      </w:r>
      <w:r w:rsidR="009E7E0D">
        <w:rPr>
          <w:snapToGrid w:val="0"/>
          <w:sz w:val="24"/>
          <w:szCs w:val="24"/>
          <w:lang w:val="kk-KZ"/>
        </w:rPr>
        <w:t xml:space="preserve"> </w:t>
      </w:r>
      <w:r w:rsidRPr="003C7FBD">
        <w:rPr>
          <w:snapToGrid w:val="0"/>
          <w:sz w:val="24"/>
          <w:szCs w:val="24"/>
          <w:lang w:val="kk-KZ"/>
        </w:rPr>
        <w:t xml:space="preserve">эмбриофетальды уыттылықты зерттеу тератогендік әсерлерді көрсетпейді. Зерттеулерде репродуктивті уыттылық </w:t>
      </w:r>
      <w:r w:rsidR="009E7E0D">
        <w:rPr>
          <w:snapToGrid w:val="0"/>
          <w:sz w:val="24"/>
          <w:szCs w:val="24"/>
          <w:lang w:val="kk-KZ"/>
        </w:rPr>
        <w:t xml:space="preserve">туғанға </w:t>
      </w:r>
      <w:r w:rsidRPr="003C7FBD">
        <w:rPr>
          <w:snapToGrid w:val="0"/>
          <w:sz w:val="24"/>
          <w:szCs w:val="24"/>
          <w:lang w:val="kk-KZ"/>
        </w:rPr>
        <w:t xml:space="preserve">дейінгі және кейінгі кезеңдерде байқалды (5.3 </w:t>
      </w:r>
      <w:r w:rsidR="007B5D4F" w:rsidRPr="003C7FBD">
        <w:rPr>
          <w:snapToGrid w:val="0"/>
          <w:sz w:val="24"/>
          <w:szCs w:val="24"/>
          <w:lang w:val="kk-KZ"/>
        </w:rPr>
        <w:t>бөлімді қараңыз</w:t>
      </w:r>
      <w:r w:rsidRPr="003C7FBD">
        <w:rPr>
          <w:snapToGrid w:val="0"/>
          <w:sz w:val="24"/>
          <w:szCs w:val="24"/>
          <w:lang w:val="kk-KZ"/>
        </w:rPr>
        <w:t>).</w:t>
      </w:r>
    </w:p>
    <w:p w14:paraId="2D324C17" w14:textId="77777777" w:rsidR="00E0697B" w:rsidRPr="003C7FBD" w:rsidRDefault="00E0697B" w:rsidP="002F13BE">
      <w:pPr>
        <w:jc w:val="both"/>
        <w:rPr>
          <w:snapToGrid w:val="0"/>
          <w:sz w:val="24"/>
          <w:szCs w:val="24"/>
          <w:lang w:val="kk-KZ"/>
        </w:rPr>
      </w:pPr>
      <w:r w:rsidRPr="003C7FBD">
        <w:rPr>
          <w:snapToGrid w:val="0"/>
          <w:sz w:val="24"/>
          <w:szCs w:val="24"/>
          <w:lang w:val="kk-KZ"/>
        </w:rPr>
        <w:t xml:space="preserve">Жүктілік кезінде </w:t>
      </w:r>
      <w:r w:rsidR="009E7E0D" w:rsidRPr="003C7FBD">
        <w:rPr>
          <w:snapToGrid w:val="0"/>
          <w:sz w:val="24"/>
          <w:szCs w:val="24"/>
          <w:lang w:val="kk-KZ"/>
        </w:rPr>
        <w:t>ана</w:t>
      </w:r>
      <w:r w:rsidR="009E7E0D">
        <w:rPr>
          <w:snapToGrid w:val="0"/>
          <w:sz w:val="24"/>
          <w:szCs w:val="24"/>
          <w:lang w:val="kk-KZ"/>
        </w:rPr>
        <w:t xml:space="preserve"> үшін болатын </w:t>
      </w:r>
      <w:r w:rsidR="009E7E0D" w:rsidRPr="003C7FBD">
        <w:rPr>
          <w:snapToGrid w:val="0"/>
          <w:sz w:val="24"/>
          <w:szCs w:val="24"/>
          <w:lang w:val="kk-KZ"/>
        </w:rPr>
        <w:t>пайда</w:t>
      </w:r>
      <w:r w:rsidR="009E7E0D">
        <w:rPr>
          <w:snapToGrid w:val="0"/>
          <w:sz w:val="24"/>
          <w:szCs w:val="24"/>
          <w:lang w:val="kk-KZ"/>
        </w:rPr>
        <w:t xml:space="preserve"> шарана </w:t>
      </w:r>
      <w:r w:rsidR="009E7E0D" w:rsidRPr="003C7FBD">
        <w:rPr>
          <w:snapToGrid w:val="0"/>
          <w:sz w:val="24"/>
          <w:szCs w:val="24"/>
          <w:lang w:val="kk-KZ"/>
        </w:rPr>
        <w:t>үшін ықтимал қауіптен асып</w:t>
      </w:r>
      <w:r w:rsidR="009E7E0D">
        <w:rPr>
          <w:snapToGrid w:val="0"/>
          <w:sz w:val="24"/>
          <w:szCs w:val="24"/>
          <w:lang w:val="kk-KZ"/>
        </w:rPr>
        <w:t xml:space="preserve"> түсетін жағдайларды қоспағанда, </w:t>
      </w:r>
      <w:r w:rsidRPr="003C7FBD">
        <w:rPr>
          <w:snapToGrid w:val="0"/>
          <w:sz w:val="24"/>
          <w:szCs w:val="24"/>
          <w:lang w:val="kk-KZ"/>
        </w:rPr>
        <w:t>окрелизумабты қолданудан аулақ</w:t>
      </w:r>
      <w:r w:rsidR="009E7E0D">
        <w:rPr>
          <w:snapToGrid w:val="0"/>
          <w:sz w:val="24"/>
          <w:szCs w:val="24"/>
          <w:lang w:val="kk-KZ"/>
        </w:rPr>
        <w:t xml:space="preserve"> болу керек.</w:t>
      </w:r>
      <w:r w:rsidRPr="003C7FBD">
        <w:rPr>
          <w:snapToGrid w:val="0"/>
          <w:sz w:val="24"/>
          <w:szCs w:val="24"/>
          <w:lang w:val="kk-KZ"/>
        </w:rPr>
        <w:t xml:space="preserve"> </w:t>
      </w:r>
    </w:p>
    <w:p w14:paraId="7D9DCE31" w14:textId="77777777" w:rsidR="00E0697B" w:rsidRPr="009E7E0D" w:rsidRDefault="009E7E0D" w:rsidP="002F13BE">
      <w:pPr>
        <w:jc w:val="both"/>
        <w:rPr>
          <w:snapToGrid w:val="0"/>
          <w:sz w:val="24"/>
          <w:szCs w:val="24"/>
          <w:u w:val="single"/>
          <w:lang w:val="kk-KZ"/>
        </w:rPr>
      </w:pPr>
      <w:r w:rsidRPr="009E7E0D">
        <w:rPr>
          <w:snapToGrid w:val="0"/>
          <w:sz w:val="24"/>
          <w:szCs w:val="24"/>
          <w:u w:val="single"/>
          <w:lang w:val="kk-KZ"/>
        </w:rPr>
        <w:t xml:space="preserve">Бала </w:t>
      </w:r>
      <w:r w:rsidR="00E0697B" w:rsidRPr="009E7E0D">
        <w:rPr>
          <w:snapToGrid w:val="0"/>
          <w:sz w:val="24"/>
          <w:szCs w:val="24"/>
          <w:u w:val="single"/>
          <w:lang w:val="kk-KZ"/>
        </w:rPr>
        <w:t>емізу</w:t>
      </w:r>
    </w:p>
    <w:p w14:paraId="29FC24B7" w14:textId="77777777" w:rsidR="00E0697B" w:rsidRPr="003C7FBD" w:rsidRDefault="00E0697B" w:rsidP="002F13BE">
      <w:pPr>
        <w:jc w:val="both"/>
        <w:rPr>
          <w:snapToGrid w:val="0"/>
          <w:sz w:val="24"/>
          <w:szCs w:val="24"/>
          <w:lang w:val="kk-KZ"/>
        </w:rPr>
      </w:pPr>
      <w:r w:rsidRPr="003C7FBD">
        <w:rPr>
          <w:snapToGrid w:val="0"/>
          <w:sz w:val="24"/>
          <w:szCs w:val="24"/>
          <w:lang w:val="kk-KZ"/>
        </w:rPr>
        <w:t>Адамның IgG босанғаннан кейінгі алғашқы бірнеше күнде (уыз кезеңі) емшек сүтімен бөлінетіні белгілі, болашақта олардың концентрациясы төмендейді.</w:t>
      </w:r>
    </w:p>
    <w:p w14:paraId="49193E25" w14:textId="77777777" w:rsidR="00E0697B" w:rsidRPr="007D6CD0" w:rsidRDefault="00E0697B" w:rsidP="002F13BE">
      <w:pPr>
        <w:jc w:val="both"/>
        <w:rPr>
          <w:snapToGrid w:val="0"/>
          <w:sz w:val="24"/>
          <w:szCs w:val="24"/>
          <w:lang w:val="kk-KZ"/>
        </w:rPr>
      </w:pPr>
      <w:r w:rsidRPr="003C7FBD">
        <w:rPr>
          <w:snapToGrid w:val="0"/>
          <w:sz w:val="24"/>
          <w:szCs w:val="24"/>
          <w:lang w:val="kk-KZ"/>
        </w:rPr>
        <w:t>MN42989 (SOPRANINO) перспективалы көп орталықты ашық зерттеу</w:t>
      </w:r>
      <w:r w:rsidR="009E7E0D">
        <w:rPr>
          <w:snapToGrid w:val="0"/>
          <w:sz w:val="24"/>
          <w:szCs w:val="24"/>
          <w:lang w:val="kk-KZ"/>
        </w:rPr>
        <w:t xml:space="preserve">де </w:t>
      </w:r>
      <w:r w:rsidRPr="003C7FBD">
        <w:rPr>
          <w:snapToGrid w:val="0"/>
          <w:sz w:val="24"/>
          <w:szCs w:val="24"/>
          <w:lang w:val="kk-KZ"/>
        </w:rPr>
        <w:t xml:space="preserve">бала емізетін 13 әйел босанғаннан кейін орта есеппен 2.0 айдан кейін окрелизумаб </w:t>
      </w:r>
      <w:r w:rsidR="009E7E0D">
        <w:rPr>
          <w:snapToGrid w:val="0"/>
          <w:sz w:val="24"/>
          <w:szCs w:val="24"/>
          <w:lang w:val="kk-KZ"/>
        </w:rPr>
        <w:t xml:space="preserve">қабылдады </w:t>
      </w:r>
      <w:r w:rsidRPr="003C7FBD">
        <w:rPr>
          <w:snapToGrid w:val="0"/>
          <w:sz w:val="24"/>
          <w:szCs w:val="24"/>
          <w:lang w:val="kk-KZ"/>
        </w:rPr>
        <w:t xml:space="preserve">(0.5–5.0 ай </w:t>
      </w:r>
      <w:r w:rsidR="00407597">
        <w:rPr>
          <w:snapToGrid w:val="0"/>
          <w:sz w:val="24"/>
          <w:szCs w:val="24"/>
          <w:lang w:val="kk-KZ"/>
        </w:rPr>
        <w:t>ауқымы</w:t>
      </w:r>
      <w:r w:rsidRPr="003C7FBD">
        <w:rPr>
          <w:snapToGrid w:val="0"/>
          <w:sz w:val="24"/>
          <w:szCs w:val="24"/>
          <w:lang w:val="kk-KZ"/>
        </w:rPr>
        <w:t xml:space="preserve">). Окрелизумабтың төмен концентрациясы </w:t>
      </w:r>
      <w:r w:rsidR="00407597" w:rsidRPr="00407597">
        <w:rPr>
          <w:snapToGrid w:val="0"/>
          <w:sz w:val="24"/>
          <w:szCs w:val="24"/>
          <w:lang w:val="kk-KZ"/>
        </w:rPr>
        <w:t>окрелизумабтың емшек сүтіне ең аз ауысуын көрсете</w:t>
      </w:r>
      <w:r w:rsidR="00407597">
        <w:rPr>
          <w:snapToGrid w:val="0"/>
          <w:sz w:val="24"/>
          <w:szCs w:val="24"/>
          <w:lang w:val="kk-KZ"/>
        </w:rPr>
        <w:t xml:space="preserve"> отырып, </w:t>
      </w:r>
      <w:r w:rsidRPr="003C7FBD">
        <w:rPr>
          <w:snapToGrid w:val="0"/>
          <w:sz w:val="24"/>
          <w:szCs w:val="24"/>
          <w:lang w:val="kk-KZ"/>
        </w:rPr>
        <w:t xml:space="preserve">емшек сүтінде ананың босанғаннан </w:t>
      </w:r>
      <w:r w:rsidRPr="00407597">
        <w:rPr>
          <w:snapToGrid w:val="0"/>
          <w:sz w:val="24"/>
          <w:szCs w:val="24"/>
          <w:lang w:val="kk-KZ"/>
        </w:rPr>
        <w:t xml:space="preserve">кейінгі алғашқы инфузиясынан кейін 60 күн ішінде анықталды (нәресте үшін орташа салыстырмалы доза 0.27% [0.0–1.8% </w:t>
      </w:r>
      <w:r w:rsidR="00407597" w:rsidRPr="00407597">
        <w:rPr>
          <w:snapToGrid w:val="0"/>
          <w:sz w:val="24"/>
          <w:szCs w:val="24"/>
          <w:lang w:val="kk-KZ"/>
        </w:rPr>
        <w:t>ауқымы</w:t>
      </w:r>
      <w:r w:rsidRPr="006C4E4F">
        <w:rPr>
          <w:snapToGrid w:val="0"/>
          <w:sz w:val="24"/>
          <w:szCs w:val="24"/>
          <w:lang w:val="kk-KZ"/>
        </w:rPr>
        <w:t>])</w:t>
      </w:r>
      <w:r w:rsidR="00407597" w:rsidRPr="006C4E4F">
        <w:rPr>
          <w:snapToGrid w:val="0"/>
          <w:sz w:val="24"/>
          <w:szCs w:val="24"/>
          <w:lang w:val="kk-KZ"/>
        </w:rPr>
        <w:t xml:space="preserve">. </w:t>
      </w:r>
      <w:r w:rsidRPr="006C4E4F">
        <w:rPr>
          <w:snapToGrid w:val="0"/>
          <w:sz w:val="24"/>
          <w:szCs w:val="24"/>
          <w:lang w:val="kk-KZ"/>
        </w:rPr>
        <w:t>Босанғаннан кейінгі алғашқы инфузияда</w:t>
      </w:r>
      <w:r w:rsidR="006C4E4F">
        <w:rPr>
          <w:snapToGrid w:val="0"/>
          <w:sz w:val="24"/>
          <w:szCs w:val="24"/>
          <w:lang w:val="kk-KZ"/>
        </w:rPr>
        <w:t xml:space="preserve">н 30 күн өткен соң, окрелизумаб еметін </w:t>
      </w:r>
      <w:r w:rsidRPr="006C4E4F">
        <w:rPr>
          <w:snapToGrid w:val="0"/>
          <w:sz w:val="24"/>
          <w:szCs w:val="24"/>
          <w:lang w:val="kk-KZ"/>
        </w:rPr>
        <w:t xml:space="preserve">нәрестелердің қан сарысуының барлық үлгілерінде </w:t>
      </w:r>
      <w:r w:rsidR="006C4E4F">
        <w:rPr>
          <w:snapToGrid w:val="0"/>
          <w:sz w:val="24"/>
          <w:szCs w:val="24"/>
          <w:lang w:val="kk-KZ"/>
        </w:rPr>
        <w:t>анықталмады (</w:t>
      </w:r>
      <w:r w:rsidR="006C4E4F" w:rsidRPr="006C4E4F">
        <w:rPr>
          <w:snapToGrid w:val="0"/>
          <w:sz w:val="24"/>
          <w:szCs w:val="24"/>
          <w:lang w:val="kk-KZ"/>
        </w:rPr>
        <w:t>n</w:t>
      </w:r>
      <w:r w:rsidR="00550FB9">
        <w:rPr>
          <w:snapToGrid w:val="0"/>
          <w:sz w:val="24"/>
          <w:szCs w:val="24"/>
          <w:lang w:val="kk-KZ"/>
        </w:rPr>
        <w:t xml:space="preserve">=9), ал </w:t>
      </w:r>
      <w:r w:rsidR="00550FB9" w:rsidRPr="007D6CD0">
        <w:rPr>
          <w:snapToGrid w:val="0"/>
          <w:sz w:val="24"/>
          <w:szCs w:val="24"/>
          <w:lang w:val="kk-KZ"/>
        </w:rPr>
        <w:t>нәрестелердің В-</w:t>
      </w:r>
      <w:r w:rsidRPr="007D6CD0">
        <w:rPr>
          <w:snapToGrid w:val="0"/>
          <w:sz w:val="24"/>
          <w:szCs w:val="24"/>
          <w:lang w:val="kk-KZ"/>
        </w:rPr>
        <w:t xml:space="preserve">жасушаларының деңгейі барлық қол жетімді қан үлгілерінде қалыпты шектерде болды (n=10). Окрелизумабтың </w:t>
      </w:r>
      <w:r w:rsidR="007D6CD0" w:rsidRPr="007D6CD0">
        <w:rPr>
          <w:snapToGrid w:val="0"/>
          <w:sz w:val="24"/>
          <w:szCs w:val="24"/>
          <w:lang w:val="kk-KZ"/>
        </w:rPr>
        <w:t xml:space="preserve">еметін </w:t>
      </w:r>
      <w:r w:rsidRPr="007D6CD0">
        <w:rPr>
          <w:snapToGrid w:val="0"/>
          <w:sz w:val="24"/>
          <w:szCs w:val="24"/>
          <w:lang w:val="kk-KZ"/>
        </w:rPr>
        <w:t xml:space="preserve">нәрестелердің денсаулығына, өсуіне және дамуына әсері 44.6 аптаға созылған бақылау кезеңінде (8.6–62.7 апта </w:t>
      </w:r>
      <w:r w:rsidR="00407597" w:rsidRPr="007D6CD0">
        <w:rPr>
          <w:snapToGrid w:val="0"/>
          <w:sz w:val="24"/>
          <w:szCs w:val="24"/>
          <w:lang w:val="kk-KZ"/>
        </w:rPr>
        <w:t>ауқымы</w:t>
      </w:r>
      <w:r w:rsidRPr="007D6CD0">
        <w:rPr>
          <w:snapToGrid w:val="0"/>
          <w:sz w:val="24"/>
          <w:szCs w:val="24"/>
          <w:lang w:val="kk-KZ"/>
        </w:rPr>
        <w:t>) байқал</w:t>
      </w:r>
      <w:r w:rsidR="006D5ACE">
        <w:rPr>
          <w:snapToGrid w:val="0"/>
          <w:sz w:val="24"/>
          <w:szCs w:val="24"/>
          <w:lang w:val="kk-KZ"/>
        </w:rPr>
        <w:t>ған жоқ</w:t>
      </w:r>
      <w:r w:rsidRPr="007D6CD0">
        <w:rPr>
          <w:snapToGrid w:val="0"/>
          <w:sz w:val="24"/>
          <w:szCs w:val="24"/>
          <w:lang w:val="kk-KZ"/>
        </w:rPr>
        <w:t xml:space="preserve">. </w:t>
      </w:r>
    </w:p>
    <w:p w14:paraId="6871FE16" w14:textId="77777777" w:rsidR="00E0697B" w:rsidRPr="007D6CD0" w:rsidRDefault="00E0697B" w:rsidP="002F13BE">
      <w:pPr>
        <w:jc w:val="both"/>
        <w:rPr>
          <w:snapToGrid w:val="0"/>
          <w:sz w:val="24"/>
          <w:szCs w:val="24"/>
          <w:lang w:val="kk-KZ"/>
        </w:rPr>
      </w:pPr>
      <w:r w:rsidRPr="007D6CD0">
        <w:rPr>
          <w:snapToGrid w:val="0"/>
          <w:sz w:val="24"/>
          <w:szCs w:val="24"/>
          <w:lang w:val="kk-KZ"/>
        </w:rPr>
        <w:t xml:space="preserve">Тірі немесе тірі әлсіреген вакциналар </w:t>
      </w:r>
      <w:r w:rsidR="006D5ACE">
        <w:rPr>
          <w:snapToGrid w:val="0"/>
          <w:sz w:val="24"/>
          <w:szCs w:val="24"/>
          <w:lang w:val="kk-KZ"/>
        </w:rPr>
        <w:t xml:space="preserve">қосылған </w:t>
      </w:r>
      <w:r w:rsidRPr="007D6CD0">
        <w:rPr>
          <w:snapToGrid w:val="0"/>
          <w:sz w:val="24"/>
          <w:szCs w:val="24"/>
          <w:lang w:val="kk-KZ"/>
        </w:rPr>
        <w:t>емшек сүті арқылы окрелизумаб</w:t>
      </w:r>
      <w:r w:rsidR="007542EA">
        <w:rPr>
          <w:snapToGrid w:val="0"/>
          <w:sz w:val="24"/>
          <w:szCs w:val="24"/>
          <w:lang w:val="kk-KZ"/>
        </w:rPr>
        <w:t xml:space="preserve"> әсеріне ұшыратылған </w:t>
      </w:r>
      <w:r w:rsidRPr="007D6CD0">
        <w:rPr>
          <w:snapToGrid w:val="0"/>
          <w:sz w:val="24"/>
          <w:szCs w:val="24"/>
          <w:lang w:val="kk-KZ"/>
        </w:rPr>
        <w:t>нәрестелер туралы клиникалық деректер жоқ болса да, бұл нә</w:t>
      </w:r>
      <w:r w:rsidR="007542EA">
        <w:rPr>
          <w:snapToGrid w:val="0"/>
          <w:sz w:val="24"/>
          <w:szCs w:val="24"/>
          <w:lang w:val="kk-KZ"/>
        </w:rPr>
        <w:t>рестелерде байқалатын қалыпты В-жасушаларының деңгейіне және а</w:t>
      </w:r>
      <w:r w:rsidRPr="007D6CD0">
        <w:rPr>
          <w:snapToGrid w:val="0"/>
          <w:sz w:val="24"/>
          <w:szCs w:val="24"/>
          <w:lang w:val="kk-KZ"/>
        </w:rPr>
        <w:t xml:space="preserve">нықталмайтын сарысулық окрелизумаб деңгейіне байланысты ешқандай қауіп күтілмейді. </w:t>
      </w:r>
    </w:p>
    <w:p w14:paraId="782D7A5D" w14:textId="77777777" w:rsidR="00E0697B" w:rsidRPr="007D6CD0" w:rsidRDefault="00E0697B" w:rsidP="002F13BE">
      <w:pPr>
        <w:jc w:val="both"/>
        <w:rPr>
          <w:snapToGrid w:val="0"/>
          <w:sz w:val="24"/>
          <w:szCs w:val="24"/>
          <w:lang w:val="kk-KZ"/>
        </w:rPr>
      </w:pPr>
      <w:r w:rsidRPr="007D6CD0">
        <w:rPr>
          <w:snapToGrid w:val="0"/>
          <w:sz w:val="24"/>
          <w:szCs w:val="24"/>
          <w:lang w:val="kk-KZ"/>
        </w:rPr>
        <w:t>Жеке перспективалық клиникалық зерттеуде емшек сүтіндегі окрелизумабтың төмен концентрациясы (нәрестелер үшін орташа салыстырмалы доза 0.1% [0.07-0.7%]</w:t>
      </w:r>
      <w:r w:rsidR="007542EA">
        <w:rPr>
          <w:snapToGrid w:val="0"/>
          <w:sz w:val="24"/>
          <w:szCs w:val="24"/>
          <w:lang w:val="kk-KZ"/>
        </w:rPr>
        <w:t xml:space="preserve"> ауқымы</w:t>
      </w:r>
      <w:r w:rsidRPr="007D6CD0">
        <w:rPr>
          <w:snapToGrid w:val="0"/>
          <w:sz w:val="24"/>
          <w:szCs w:val="24"/>
          <w:lang w:val="kk-KZ"/>
        </w:rPr>
        <w:t>) босанғаннан кейінгі алғашқы инфузиядан кейін 90 күн ішінде босанғаннан кейінгі 4.3 айдың медианасында окрелизумаб қабылдаған 29 бала емізетін әйелде байқалды (0.1-36 ай</w:t>
      </w:r>
      <w:r w:rsidR="007542EA">
        <w:rPr>
          <w:snapToGrid w:val="0"/>
          <w:sz w:val="24"/>
          <w:szCs w:val="24"/>
          <w:lang w:val="kk-KZ"/>
        </w:rPr>
        <w:t xml:space="preserve">  ауқымы</w:t>
      </w:r>
      <w:r w:rsidRPr="007D6CD0">
        <w:rPr>
          <w:snapToGrid w:val="0"/>
          <w:sz w:val="24"/>
          <w:szCs w:val="24"/>
          <w:lang w:val="kk-KZ"/>
        </w:rPr>
        <w:t>). Кем дегенде 2 апта емшек</w:t>
      </w:r>
      <w:r w:rsidR="007542EA">
        <w:rPr>
          <w:snapToGrid w:val="0"/>
          <w:sz w:val="24"/>
          <w:szCs w:val="24"/>
          <w:lang w:val="kk-KZ"/>
        </w:rPr>
        <w:t xml:space="preserve">пен </w:t>
      </w:r>
      <w:r w:rsidRPr="007D6CD0">
        <w:rPr>
          <w:snapToGrid w:val="0"/>
          <w:sz w:val="24"/>
          <w:szCs w:val="24"/>
          <w:lang w:val="kk-KZ"/>
        </w:rPr>
        <w:t xml:space="preserve">қоректенетін 21 нәрестені бақылау 1 жасқа дейін қалыпты өсу мен дамуды көрсетті. </w:t>
      </w:r>
    </w:p>
    <w:p w14:paraId="03BC42F7" w14:textId="77777777" w:rsidR="00E0697B" w:rsidRPr="007D6CD0" w:rsidRDefault="00E0697B" w:rsidP="002F13BE">
      <w:pPr>
        <w:jc w:val="both"/>
        <w:rPr>
          <w:snapToGrid w:val="0"/>
          <w:sz w:val="24"/>
          <w:szCs w:val="24"/>
          <w:lang w:val="kk-KZ"/>
        </w:rPr>
      </w:pPr>
      <w:r w:rsidRPr="007D6CD0">
        <w:rPr>
          <w:snapToGrid w:val="0"/>
          <w:sz w:val="24"/>
          <w:szCs w:val="24"/>
          <w:lang w:val="kk-KZ"/>
        </w:rPr>
        <w:t>Окрелизумабты босанғаннан бірнеше күн өткен соң емізу кезеңінде қолдануға болады.</w:t>
      </w:r>
    </w:p>
    <w:p w14:paraId="6861B6E6" w14:textId="77777777" w:rsidR="00E0697B" w:rsidRPr="007D6CD0" w:rsidRDefault="00E0697B" w:rsidP="002F13BE">
      <w:pPr>
        <w:jc w:val="both"/>
        <w:rPr>
          <w:snapToGrid w:val="0"/>
          <w:sz w:val="24"/>
          <w:szCs w:val="24"/>
          <w:lang w:val="kk-KZ"/>
        </w:rPr>
      </w:pPr>
    </w:p>
    <w:p w14:paraId="07B2861A" w14:textId="77777777" w:rsidR="00E0697B" w:rsidRPr="007D6CD0" w:rsidRDefault="006C4E4F" w:rsidP="002F13BE">
      <w:pPr>
        <w:jc w:val="both"/>
        <w:rPr>
          <w:snapToGrid w:val="0"/>
          <w:sz w:val="24"/>
          <w:szCs w:val="24"/>
          <w:u w:val="single"/>
          <w:lang w:val="kk-KZ"/>
        </w:rPr>
      </w:pPr>
      <w:r w:rsidRPr="007D6CD0">
        <w:rPr>
          <w:snapToGrid w:val="0"/>
          <w:sz w:val="24"/>
          <w:szCs w:val="24"/>
          <w:u w:val="single"/>
          <w:lang w:val="kk-KZ"/>
        </w:rPr>
        <w:t>Фертильділік</w:t>
      </w:r>
    </w:p>
    <w:p w14:paraId="66CF402D" w14:textId="77777777" w:rsidR="005A2233" w:rsidRPr="003C7FBD" w:rsidRDefault="00E0697B" w:rsidP="002F13BE">
      <w:pPr>
        <w:jc w:val="both"/>
        <w:rPr>
          <w:snapToGrid w:val="0"/>
          <w:sz w:val="24"/>
          <w:szCs w:val="24"/>
          <w:lang w:val="kk-KZ"/>
        </w:rPr>
      </w:pPr>
      <w:r w:rsidRPr="007D6CD0">
        <w:rPr>
          <w:snapToGrid w:val="0"/>
          <w:sz w:val="24"/>
          <w:szCs w:val="24"/>
          <w:lang w:val="kk-KZ"/>
        </w:rPr>
        <w:t>Окрелизумаб</w:t>
      </w:r>
      <w:r w:rsidR="007542EA">
        <w:rPr>
          <w:snapToGrid w:val="0"/>
          <w:sz w:val="24"/>
          <w:szCs w:val="24"/>
          <w:lang w:val="kk-KZ"/>
        </w:rPr>
        <w:t xml:space="preserve"> енгізілген </w:t>
      </w:r>
      <w:r w:rsidRPr="003C7FBD">
        <w:rPr>
          <w:snapToGrid w:val="0"/>
          <w:sz w:val="24"/>
          <w:szCs w:val="24"/>
          <w:lang w:val="kk-KZ"/>
        </w:rPr>
        <w:t xml:space="preserve">Ява макакаларының </w:t>
      </w:r>
      <w:r w:rsidR="00961BD1">
        <w:rPr>
          <w:snapToGrid w:val="0"/>
          <w:sz w:val="24"/>
          <w:szCs w:val="24"/>
          <w:lang w:val="kk-KZ"/>
        </w:rPr>
        <w:t xml:space="preserve">аталықтары </w:t>
      </w:r>
      <w:r w:rsidRPr="003C7FBD">
        <w:rPr>
          <w:snapToGrid w:val="0"/>
          <w:sz w:val="24"/>
          <w:szCs w:val="24"/>
          <w:lang w:val="kk-KZ"/>
        </w:rPr>
        <w:t>мен аналықтарындағы репродуктивті уыттылықты зерттеуге негізделген клиникаға дейінгі зерттеу деректері адамдар үшін арнайы қауіптерді анықтаған жоқ.</w:t>
      </w:r>
    </w:p>
    <w:p w14:paraId="37DDE90C" w14:textId="77777777" w:rsidR="00E0697B" w:rsidRPr="003C7FBD" w:rsidRDefault="00E0697B" w:rsidP="002F13BE">
      <w:pPr>
        <w:jc w:val="both"/>
        <w:rPr>
          <w:i/>
          <w:snapToGrid w:val="0"/>
          <w:sz w:val="24"/>
          <w:szCs w:val="24"/>
          <w:lang w:val="kk-KZ"/>
        </w:rPr>
      </w:pPr>
    </w:p>
    <w:p w14:paraId="57423E03" w14:textId="77777777" w:rsidR="00E0697B" w:rsidRPr="003C7FBD" w:rsidRDefault="00E0697B" w:rsidP="002F13BE">
      <w:pPr>
        <w:jc w:val="both"/>
        <w:rPr>
          <w:rFonts w:eastAsia="Times New Roman"/>
          <w:b/>
          <w:sz w:val="24"/>
          <w:szCs w:val="24"/>
          <w:lang w:val="kk-KZ"/>
        </w:rPr>
      </w:pPr>
    </w:p>
    <w:p w14:paraId="2351CBF6" w14:textId="77777777" w:rsidR="0022762E" w:rsidRPr="003C7FBD" w:rsidRDefault="0022762E" w:rsidP="002F13BE">
      <w:pPr>
        <w:jc w:val="both"/>
        <w:rPr>
          <w:b/>
          <w:i/>
          <w:sz w:val="24"/>
          <w:szCs w:val="24"/>
          <w:lang w:val="kk-KZ"/>
        </w:rPr>
      </w:pPr>
      <w:r w:rsidRPr="003C7FBD">
        <w:rPr>
          <w:rFonts w:eastAsia="Times New Roman"/>
          <w:b/>
          <w:sz w:val="24"/>
          <w:szCs w:val="24"/>
          <w:lang w:val="kk-KZ"/>
        </w:rPr>
        <w:t xml:space="preserve">4.7 Көлік құралдарын басқару және механизмдермен жұмыс жасау қабілетіне ықпал етуі  </w:t>
      </w:r>
    </w:p>
    <w:p w14:paraId="140A722A" w14:textId="77777777" w:rsidR="00693B5E" w:rsidRPr="003C7FBD" w:rsidRDefault="00F9678F" w:rsidP="002F13BE">
      <w:pPr>
        <w:pStyle w:val="ac"/>
        <w:spacing w:before="0" w:beforeAutospacing="0" w:after="0" w:afterAutospacing="0"/>
        <w:jc w:val="both"/>
        <w:rPr>
          <w:rFonts w:ascii="Times New Roman" w:eastAsia="SimSun" w:hAnsi="Times New Roman"/>
          <w:snapToGrid w:val="0"/>
          <w:color w:val="auto"/>
          <w:sz w:val="24"/>
          <w:szCs w:val="24"/>
          <w:lang w:val="kk-KZ"/>
        </w:rPr>
      </w:pPr>
      <w:r w:rsidRPr="003C7FBD">
        <w:rPr>
          <w:rFonts w:ascii="Times New Roman" w:eastAsia="SimSun" w:hAnsi="Times New Roman"/>
          <w:snapToGrid w:val="0"/>
          <w:color w:val="auto"/>
          <w:sz w:val="24"/>
          <w:szCs w:val="24"/>
          <w:lang w:val="kk-KZ"/>
        </w:rPr>
        <w:t xml:space="preserve">Окревус препараты көлік құралдары мен механизмдерді басқару қабілетіне әсер етпейді немесе </w:t>
      </w:r>
      <w:r w:rsidR="00961BD1">
        <w:rPr>
          <w:rFonts w:ascii="Times New Roman" w:eastAsia="SimSun" w:hAnsi="Times New Roman"/>
          <w:snapToGrid w:val="0"/>
          <w:color w:val="auto"/>
          <w:sz w:val="24"/>
          <w:szCs w:val="24"/>
          <w:lang w:val="kk-KZ"/>
        </w:rPr>
        <w:t xml:space="preserve">болмашы </w:t>
      </w:r>
      <w:r w:rsidRPr="003C7FBD">
        <w:rPr>
          <w:rFonts w:ascii="Times New Roman" w:eastAsia="SimSun" w:hAnsi="Times New Roman"/>
          <w:snapToGrid w:val="0"/>
          <w:color w:val="auto"/>
          <w:sz w:val="24"/>
          <w:szCs w:val="24"/>
          <w:lang w:val="kk-KZ"/>
        </w:rPr>
        <w:t>әсер етеді.</w:t>
      </w:r>
    </w:p>
    <w:p w14:paraId="6FCA67E8" w14:textId="77777777" w:rsidR="00F9678F" w:rsidRPr="003C7FBD" w:rsidRDefault="00F9678F" w:rsidP="002F13BE">
      <w:pPr>
        <w:pStyle w:val="ac"/>
        <w:spacing w:before="0" w:beforeAutospacing="0" w:after="0" w:afterAutospacing="0"/>
        <w:jc w:val="both"/>
        <w:rPr>
          <w:rFonts w:ascii="Times New Roman" w:hAnsi="Times New Roman"/>
          <w:b/>
          <w:color w:val="auto"/>
          <w:sz w:val="24"/>
          <w:szCs w:val="24"/>
          <w:lang w:val="kk-KZ"/>
        </w:rPr>
      </w:pPr>
    </w:p>
    <w:p w14:paraId="43012764" w14:textId="77777777" w:rsidR="0022762E" w:rsidRPr="003C7FBD" w:rsidRDefault="0022762E" w:rsidP="002F13BE">
      <w:pPr>
        <w:jc w:val="both"/>
        <w:rPr>
          <w:color w:val="000000"/>
          <w:sz w:val="24"/>
          <w:szCs w:val="24"/>
          <w:lang w:val="kk-KZ"/>
        </w:rPr>
      </w:pPr>
      <w:r w:rsidRPr="003C7FBD">
        <w:rPr>
          <w:rFonts w:eastAsia="Times New Roman"/>
          <w:b/>
          <w:sz w:val="24"/>
          <w:szCs w:val="24"/>
          <w:lang w:val="kk-KZ"/>
        </w:rPr>
        <w:t>4.8 Жағымсыз реакциялар</w:t>
      </w:r>
    </w:p>
    <w:p w14:paraId="1E5107C3" w14:textId="77777777" w:rsidR="00F9678F" w:rsidRPr="00961BD1" w:rsidRDefault="00F9678F" w:rsidP="002F13BE">
      <w:pPr>
        <w:ind w:right="-1"/>
        <w:jc w:val="both"/>
        <w:rPr>
          <w:snapToGrid w:val="0"/>
          <w:sz w:val="24"/>
          <w:szCs w:val="24"/>
          <w:u w:val="single"/>
          <w:lang w:val="kk-KZ"/>
        </w:rPr>
      </w:pPr>
      <w:r w:rsidRPr="00961BD1">
        <w:rPr>
          <w:snapToGrid w:val="0"/>
          <w:sz w:val="24"/>
          <w:szCs w:val="24"/>
          <w:u w:val="single"/>
          <w:lang w:val="kk-KZ"/>
        </w:rPr>
        <w:t xml:space="preserve">Қауіпсіздік </w:t>
      </w:r>
      <w:r w:rsidR="00961BD1" w:rsidRPr="00961BD1">
        <w:rPr>
          <w:snapToGrid w:val="0"/>
          <w:sz w:val="24"/>
          <w:szCs w:val="24"/>
          <w:u w:val="single"/>
          <w:lang w:val="kk-KZ"/>
        </w:rPr>
        <w:t>бейінінің түйіндемесі</w:t>
      </w:r>
    </w:p>
    <w:p w14:paraId="25A394EA" w14:textId="77777777" w:rsidR="00F9678F" w:rsidRPr="00672A3F" w:rsidRDefault="00F9678F" w:rsidP="002F13BE">
      <w:pPr>
        <w:ind w:right="-1"/>
        <w:jc w:val="both"/>
        <w:rPr>
          <w:snapToGrid w:val="0"/>
          <w:sz w:val="24"/>
          <w:szCs w:val="24"/>
          <w:lang w:val="kk-KZ"/>
        </w:rPr>
      </w:pPr>
      <w:r w:rsidRPr="003C7FBD">
        <w:rPr>
          <w:snapToGrid w:val="0"/>
          <w:sz w:val="24"/>
          <w:szCs w:val="24"/>
          <w:lang w:val="kk-KZ"/>
        </w:rPr>
        <w:lastRenderedPageBreak/>
        <w:t>Ең маңызды және жиі хабарланатын жағымсыз реакциялар (</w:t>
      </w:r>
      <w:r w:rsidR="00961BD1">
        <w:rPr>
          <w:snapToGrid w:val="0"/>
          <w:sz w:val="24"/>
          <w:szCs w:val="24"/>
          <w:lang w:val="kk-KZ"/>
        </w:rPr>
        <w:t>ЖР</w:t>
      </w:r>
      <w:r w:rsidRPr="003C7FBD">
        <w:rPr>
          <w:snapToGrid w:val="0"/>
          <w:sz w:val="24"/>
          <w:szCs w:val="24"/>
          <w:lang w:val="kk-KZ"/>
        </w:rPr>
        <w:t xml:space="preserve">) инфузиялық </w:t>
      </w:r>
      <w:r w:rsidRPr="001E27FF">
        <w:rPr>
          <w:snapToGrid w:val="0"/>
          <w:sz w:val="24"/>
          <w:szCs w:val="24"/>
          <w:lang w:val="kk-KZ"/>
        </w:rPr>
        <w:t xml:space="preserve">реакциялар (сәйкесінше </w:t>
      </w:r>
      <w:r w:rsidR="00961BD1" w:rsidRPr="001E27FF">
        <w:rPr>
          <w:snapToGrid w:val="0"/>
          <w:sz w:val="24"/>
          <w:szCs w:val="24"/>
          <w:lang w:val="kk-KZ"/>
        </w:rPr>
        <w:t xml:space="preserve">ҚШС </w:t>
      </w:r>
      <w:r w:rsidRPr="001E27FF">
        <w:rPr>
          <w:snapToGrid w:val="0"/>
          <w:sz w:val="24"/>
          <w:szCs w:val="24"/>
          <w:lang w:val="kk-KZ"/>
        </w:rPr>
        <w:t xml:space="preserve">және </w:t>
      </w:r>
      <w:r w:rsidR="00961BD1" w:rsidRPr="001E27FF">
        <w:rPr>
          <w:snapToGrid w:val="0"/>
          <w:sz w:val="24"/>
          <w:szCs w:val="24"/>
          <w:lang w:val="kk-KZ"/>
        </w:rPr>
        <w:t xml:space="preserve">БҮШС кезінде </w:t>
      </w:r>
      <w:r w:rsidRPr="001E27FF">
        <w:rPr>
          <w:snapToGrid w:val="0"/>
          <w:sz w:val="24"/>
          <w:szCs w:val="24"/>
          <w:lang w:val="kk-KZ"/>
        </w:rPr>
        <w:t xml:space="preserve">34.3%, 40.1%) </w:t>
      </w:r>
      <w:r w:rsidR="00961BD1" w:rsidRPr="001E27FF">
        <w:rPr>
          <w:snapToGrid w:val="0"/>
          <w:sz w:val="24"/>
          <w:szCs w:val="24"/>
          <w:lang w:val="kk-KZ"/>
        </w:rPr>
        <w:t xml:space="preserve">мен </w:t>
      </w:r>
      <w:r w:rsidRPr="001E27FF">
        <w:rPr>
          <w:snapToGrid w:val="0"/>
          <w:sz w:val="24"/>
          <w:szCs w:val="24"/>
          <w:lang w:val="kk-KZ"/>
        </w:rPr>
        <w:t xml:space="preserve">инфекциялар (сәйкесінше </w:t>
      </w:r>
      <w:r w:rsidR="00961BD1" w:rsidRPr="001E27FF">
        <w:rPr>
          <w:snapToGrid w:val="0"/>
          <w:sz w:val="24"/>
          <w:szCs w:val="24"/>
          <w:lang w:val="kk-KZ"/>
        </w:rPr>
        <w:t xml:space="preserve">ҚШС және БҮШС кезінде </w:t>
      </w:r>
      <w:r w:rsidRPr="001E27FF">
        <w:rPr>
          <w:snapToGrid w:val="0"/>
          <w:sz w:val="24"/>
          <w:szCs w:val="24"/>
          <w:lang w:val="kk-KZ"/>
        </w:rPr>
        <w:t xml:space="preserve">58.5%, 72.2%) болды (4.4 </w:t>
      </w:r>
      <w:r w:rsidR="007B5D4F" w:rsidRPr="001E27FF">
        <w:rPr>
          <w:snapToGrid w:val="0"/>
          <w:sz w:val="24"/>
          <w:szCs w:val="24"/>
          <w:lang w:val="kk-KZ"/>
        </w:rPr>
        <w:t>бөлімді қараңыз</w:t>
      </w:r>
      <w:r w:rsidRPr="001E27FF">
        <w:rPr>
          <w:snapToGrid w:val="0"/>
          <w:sz w:val="24"/>
          <w:szCs w:val="24"/>
          <w:lang w:val="kk-KZ"/>
        </w:rPr>
        <w:t xml:space="preserve">). </w:t>
      </w:r>
    </w:p>
    <w:p w14:paraId="2F37B381" w14:textId="4900D7D1" w:rsidR="00672A3F" w:rsidRPr="00955E14" w:rsidRDefault="00672A3F" w:rsidP="00672A3F">
      <w:pPr>
        <w:ind w:right="-1"/>
        <w:jc w:val="both"/>
        <w:rPr>
          <w:snapToGrid w:val="0"/>
          <w:sz w:val="24"/>
          <w:szCs w:val="24"/>
          <w:lang w:val="kk-KZ"/>
        </w:rPr>
      </w:pPr>
      <w:r w:rsidRPr="00955E14">
        <w:rPr>
          <w:snapToGrid w:val="0"/>
          <w:sz w:val="24"/>
          <w:szCs w:val="24"/>
          <w:lang w:val="kk-KZ"/>
        </w:rPr>
        <w:t>Негізгі клиникалық зерттеулердің бақыланатын кезеңінде 2376 пациент қамтылды; оның 1852-сі OLE фазасына өтті. Барлық пациенттер OLE фазасында окрелизумабпен емдеуге ауыстырылды. 1155 пациент OLE фазасын аяқтады, бұл OLE бақыланатын кезеңінде және фазасында окрелизумабпен (15 515 пациент жылы) шамамен 10 жыл үздіксіз емдеуді қамтамасыз етті. Бақыланатын кезең мен OLE фазасында байқалған жалпы қауіпсіздік бейіні бақыланатын кезең ішінде байқалған бейінге сәйкес келеді.</w:t>
      </w:r>
    </w:p>
    <w:p w14:paraId="0F949D04" w14:textId="77777777" w:rsidR="00F9678F" w:rsidRPr="001E27FF" w:rsidRDefault="00F9678F" w:rsidP="002F13BE">
      <w:pPr>
        <w:ind w:right="-1"/>
        <w:jc w:val="both"/>
        <w:rPr>
          <w:snapToGrid w:val="0"/>
          <w:sz w:val="24"/>
          <w:szCs w:val="24"/>
          <w:lang w:val="kk-KZ"/>
        </w:rPr>
      </w:pPr>
      <w:r w:rsidRPr="001E27FF">
        <w:rPr>
          <w:snapToGrid w:val="0"/>
          <w:sz w:val="24"/>
          <w:szCs w:val="24"/>
          <w:lang w:val="kk-KZ"/>
        </w:rPr>
        <w:t>Тері астына инъек</w:t>
      </w:r>
      <w:r w:rsidR="001E27FF">
        <w:rPr>
          <w:snapToGrid w:val="0"/>
          <w:sz w:val="24"/>
          <w:szCs w:val="24"/>
          <w:lang w:val="kk-KZ"/>
        </w:rPr>
        <w:t>цияға арналған дәрілік түрдегі О</w:t>
      </w:r>
      <w:r w:rsidRPr="001E27FF">
        <w:rPr>
          <w:snapToGrid w:val="0"/>
          <w:sz w:val="24"/>
          <w:szCs w:val="24"/>
          <w:lang w:val="kk-KZ"/>
        </w:rPr>
        <w:t xml:space="preserve">кревус препаратының қауіпсіздік </w:t>
      </w:r>
      <w:r w:rsidR="001E27FF">
        <w:rPr>
          <w:snapToGrid w:val="0"/>
          <w:sz w:val="24"/>
          <w:szCs w:val="24"/>
          <w:lang w:val="kk-KZ"/>
        </w:rPr>
        <w:t>бейіні</w:t>
      </w:r>
      <w:r w:rsidRPr="001E27FF">
        <w:rPr>
          <w:snapToGrid w:val="0"/>
          <w:sz w:val="24"/>
          <w:szCs w:val="24"/>
          <w:lang w:val="kk-KZ"/>
        </w:rPr>
        <w:t xml:space="preserve"> өте жиі инъекциялық реакцияларды қоспағанда, төмендегі 1-кестеде берілген </w:t>
      </w:r>
      <w:r w:rsidR="00051D6C" w:rsidRPr="001E27FF">
        <w:rPr>
          <w:snapToGrid w:val="0"/>
          <w:sz w:val="24"/>
          <w:szCs w:val="24"/>
          <w:lang w:val="kk-KZ"/>
        </w:rPr>
        <w:t>вена</w:t>
      </w:r>
      <w:r w:rsidRPr="001E27FF">
        <w:rPr>
          <w:snapToGrid w:val="0"/>
          <w:sz w:val="24"/>
          <w:szCs w:val="24"/>
          <w:lang w:val="kk-KZ"/>
        </w:rPr>
        <w:t xml:space="preserve"> ішіне инфузияға арналған дәрілік түрдегі препараттың белгілі қауіпсіздік </w:t>
      </w:r>
      <w:r w:rsidR="001E27FF">
        <w:rPr>
          <w:snapToGrid w:val="0"/>
          <w:sz w:val="24"/>
          <w:szCs w:val="24"/>
          <w:lang w:val="kk-KZ"/>
        </w:rPr>
        <w:t>бейіні</w:t>
      </w:r>
      <w:r w:rsidRPr="001E27FF">
        <w:rPr>
          <w:snapToGrid w:val="0"/>
          <w:sz w:val="24"/>
          <w:szCs w:val="24"/>
          <w:lang w:val="kk-KZ"/>
        </w:rPr>
        <w:t>мен салыстыр</w:t>
      </w:r>
      <w:r w:rsidR="001E27FF">
        <w:rPr>
          <w:snapToGrid w:val="0"/>
          <w:sz w:val="24"/>
          <w:szCs w:val="24"/>
          <w:lang w:val="kk-KZ"/>
        </w:rPr>
        <w:t>малы болды</w:t>
      </w:r>
      <w:r w:rsidRPr="001E27FF">
        <w:rPr>
          <w:snapToGrid w:val="0"/>
          <w:sz w:val="24"/>
          <w:szCs w:val="24"/>
          <w:lang w:val="kk-KZ"/>
        </w:rPr>
        <w:t>.</w:t>
      </w:r>
    </w:p>
    <w:p w14:paraId="53586B48" w14:textId="77777777" w:rsidR="00F9678F" w:rsidRPr="001E27FF" w:rsidRDefault="00F9678F" w:rsidP="002F13BE">
      <w:pPr>
        <w:ind w:right="-1"/>
        <w:jc w:val="both"/>
        <w:rPr>
          <w:snapToGrid w:val="0"/>
          <w:sz w:val="24"/>
          <w:szCs w:val="24"/>
          <w:u w:val="single"/>
          <w:lang w:val="kk-KZ"/>
        </w:rPr>
      </w:pPr>
      <w:r w:rsidRPr="001E27FF">
        <w:rPr>
          <w:snapToGrid w:val="0"/>
          <w:sz w:val="24"/>
          <w:szCs w:val="24"/>
          <w:u w:val="single"/>
          <w:lang w:val="kk-KZ"/>
        </w:rPr>
        <w:t>Жағымсыз реакциялар кестесі түріндегі түйіндеме</w:t>
      </w:r>
    </w:p>
    <w:p w14:paraId="02189847" w14:textId="77777777" w:rsidR="00F9678F" w:rsidRPr="00F17DF1" w:rsidRDefault="001E27FF" w:rsidP="002F13BE">
      <w:pPr>
        <w:ind w:right="-1"/>
        <w:jc w:val="both"/>
        <w:rPr>
          <w:snapToGrid w:val="0"/>
          <w:sz w:val="24"/>
          <w:szCs w:val="24"/>
          <w:lang w:val="kk-KZ"/>
        </w:rPr>
      </w:pPr>
      <w:r>
        <w:rPr>
          <w:snapToGrid w:val="0"/>
          <w:sz w:val="24"/>
          <w:szCs w:val="24"/>
          <w:lang w:val="kk-KZ"/>
        </w:rPr>
        <w:t xml:space="preserve">1 </w:t>
      </w:r>
      <w:r w:rsidR="00F9678F" w:rsidRPr="001E27FF">
        <w:rPr>
          <w:snapToGrid w:val="0"/>
          <w:sz w:val="24"/>
          <w:szCs w:val="24"/>
          <w:lang w:val="kk-KZ"/>
        </w:rPr>
        <w:t>кестеде окрелизумаб</w:t>
      </w:r>
      <w:r>
        <w:rPr>
          <w:snapToGrid w:val="0"/>
          <w:sz w:val="24"/>
          <w:szCs w:val="24"/>
          <w:lang w:val="kk-KZ"/>
        </w:rPr>
        <w:t xml:space="preserve"> </w:t>
      </w:r>
      <w:r w:rsidR="00051D6C" w:rsidRPr="001E27FF">
        <w:rPr>
          <w:snapToGrid w:val="0"/>
          <w:sz w:val="24"/>
          <w:szCs w:val="24"/>
          <w:lang w:val="kk-KZ"/>
        </w:rPr>
        <w:t>вена</w:t>
      </w:r>
      <w:r w:rsidR="00F9678F" w:rsidRPr="001E27FF">
        <w:rPr>
          <w:snapToGrid w:val="0"/>
          <w:sz w:val="24"/>
          <w:szCs w:val="24"/>
          <w:lang w:val="kk-KZ"/>
        </w:rPr>
        <w:t xml:space="preserve"> ішіне енгізуге арналған дәрілік түрін қолдану арқылы клиникалық зерттеулерде </w:t>
      </w:r>
      <w:r w:rsidR="00F9678F" w:rsidRPr="00F17DF1">
        <w:rPr>
          <w:snapToGrid w:val="0"/>
          <w:sz w:val="24"/>
          <w:szCs w:val="24"/>
          <w:lang w:val="kk-KZ"/>
        </w:rPr>
        <w:t xml:space="preserve">байқалған, сондай-ақ </w:t>
      </w:r>
      <w:r w:rsidRPr="00F17DF1">
        <w:rPr>
          <w:snapToGrid w:val="0"/>
          <w:sz w:val="24"/>
          <w:szCs w:val="24"/>
          <w:lang w:val="kk-KZ"/>
        </w:rPr>
        <w:t xml:space="preserve">өздігінен түсетін </w:t>
      </w:r>
      <w:r w:rsidR="00F9678F" w:rsidRPr="00F17DF1">
        <w:rPr>
          <w:snapToGrid w:val="0"/>
          <w:sz w:val="24"/>
          <w:szCs w:val="24"/>
          <w:lang w:val="kk-KZ"/>
        </w:rPr>
        <w:t xml:space="preserve">хабарламалар арқылы алынған </w:t>
      </w:r>
      <w:r w:rsidRPr="00F17DF1">
        <w:rPr>
          <w:snapToGrid w:val="0"/>
          <w:sz w:val="24"/>
          <w:szCs w:val="24"/>
          <w:lang w:val="kk-KZ"/>
        </w:rPr>
        <w:t xml:space="preserve">ЖР </w:t>
      </w:r>
      <w:r w:rsidR="00F9678F" w:rsidRPr="00F17DF1">
        <w:rPr>
          <w:snapToGrid w:val="0"/>
          <w:sz w:val="24"/>
          <w:szCs w:val="24"/>
          <w:lang w:val="kk-KZ"/>
        </w:rPr>
        <w:t xml:space="preserve">туралы деректер келтірілген. Жағымсыз реакциялардың жиілігі келесідей анықталады: өте жиі (≥1/10), жиі (≥1/100-ден &lt;1/10-ға дейін), </w:t>
      </w:r>
      <w:r w:rsidR="00F17DF1">
        <w:rPr>
          <w:snapToGrid w:val="0"/>
          <w:sz w:val="24"/>
          <w:szCs w:val="24"/>
          <w:lang w:val="kk-KZ"/>
        </w:rPr>
        <w:t xml:space="preserve">жиі емес </w:t>
      </w:r>
      <w:r w:rsidR="00F9678F" w:rsidRPr="00F17DF1">
        <w:rPr>
          <w:snapToGrid w:val="0"/>
          <w:sz w:val="24"/>
          <w:szCs w:val="24"/>
          <w:lang w:val="kk-KZ"/>
        </w:rPr>
        <w:t xml:space="preserve">(≥1/1000 - нан &lt;1/100-ге дейін), сирек (≥1/10000-нан &lt;1/1000-ға дейін), өте сирек (&lt;1/10000) және белгісіз (жиілікті келесі </w:t>
      </w:r>
      <w:r w:rsidR="00F17DF1" w:rsidRPr="00F17DF1">
        <w:rPr>
          <w:snapToGrid w:val="0"/>
          <w:sz w:val="24"/>
          <w:szCs w:val="24"/>
          <w:lang w:val="kk-KZ"/>
        </w:rPr>
        <w:t xml:space="preserve">қолда бар деректер </w:t>
      </w:r>
      <w:r w:rsidR="00F9678F" w:rsidRPr="00F17DF1">
        <w:rPr>
          <w:snapToGrid w:val="0"/>
          <w:sz w:val="24"/>
          <w:szCs w:val="24"/>
          <w:lang w:val="kk-KZ"/>
        </w:rPr>
        <w:t>негіз</w:t>
      </w:r>
      <w:r w:rsidR="00F17DF1">
        <w:rPr>
          <w:snapToGrid w:val="0"/>
          <w:sz w:val="24"/>
          <w:szCs w:val="24"/>
          <w:lang w:val="kk-KZ"/>
        </w:rPr>
        <w:t>ін</w:t>
      </w:r>
      <w:r w:rsidR="00F9678F" w:rsidRPr="00F17DF1">
        <w:rPr>
          <w:snapToGrid w:val="0"/>
          <w:sz w:val="24"/>
          <w:szCs w:val="24"/>
          <w:lang w:val="kk-KZ"/>
        </w:rPr>
        <w:t>де бағалау мүмкін емес). Әрбір жүйелік-</w:t>
      </w:r>
      <w:r w:rsidR="00F17DF1">
        <w:rPr>
          <w:snapToGrid w:val="0"/>
          <w:sz w:val="24"/>
          <w:szCs w:val="24"/>
          <w:lang w:val="kk-KZ"/>
        </w:rPr>
        <w:t xml:space="preserve">ағзалық </w:t>
      </w:r>
      <w:r w:rsidR="00F9678F" w:rsidRPr="00F17DF1">
        <w:rPr>
          <w:snapToGrid w:val="0"/>
          <w:sz w:val="24"/>
          <w:szCs w:val="24"/>
          <w:lang w:val="kk-KZ"/>
        </w:rPr>
        <w:t>класс шеңберінде жағымсыз реакциялар жиілікті төмендету тәртібімен ұсынылады.</w:t>
      </w:r>
    </w:p>
    <w:p w14:paraId="04969D95" w14:textId="77777777" w:rsidR="00F9678F" w:rsidRPr="00F17DF1" w:rsidRDefault="00F9678F" w:rsidP="002F13BE">
      <w:pPr>
        <w:ind w:right="-1"/>
        <w:jc w:val="both"/>
        <w:rPr>
          <w:snapToGrid w:val="0"/>
          <w:sz w:val="24"/>
          <w:szCs w:val="24"/>
          <w:lang w:val="kk-KZ"/>
        </w:rPr>
      </w:pPr>
    </w:p>
    <w:p w14:paraId="2128230B" w14:textId="77777777" w:rsidR="000B4DAC" w:rsidRPr="00793AF4" w:rsidRDefault="007A43BF" w:rsidP="002F13BE">
      <w:pPr>
        <w:ind w:right="-1"/>
        <w:jc w:val="both"/>
        <w:rPr>
          <w:b/>
          <w:snapToGrid w:val="0"/>
          <w:sz w:val="24"/>
          <w:szCs w:val="24"/>
          <w:lang w:val="kk-KZ"/>
        </w:rPr>
      </w:pPr>
      <w:r w:rsidRPr="00793AF4">
        <w:rPr>
          <w:b/>
          <w:snapToGrid w:val="0"/>
          <w:sz w:val="24"/>
          <w:szCs w:val="24"/>
          <w:lang w:val="kk-KZ"/>
        </w:rPr>
        <w:t xml:space="preserve">1 </w:t>
      </w:r>
      <w:r w:rsidR="00F9678F" w:rsidRPr="00793AF4">
        <w:rPr>
          <w:b/>
          <w:snapToGrid w:val="0"/>
          <w:sz w:val="24"/>
          <w:szCs w:val="24"/>
          <w:lang w:val="kk-KZ"/>
        </w:rPr>
        <w:t>Кесте. Жағымсыз реакциялар</w:t>
      </w:r>
    </w:p>
    <w:tbl>
      <w:tblPr>
        <w:tblW w:w="9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10"/>
        <w:gridCol w:w="1973"/>
        <w:gridCol w:w="2257"/>
        <w:gridCol w:w="1560"/>
      </w:tblGrid>
      <w:tr w:rsidR="00F9678F" w:rsidRPr="00F17DF1" w14:paraId="33F89745" w14:textId="77777777" w:rsidTr="00F11D7C">
        <w:tc>
          <w:tcPr>
            <w:tcW w:w="3510" w:type="dxa"/>
            <w:tcBorders>
              <w:top w:val="single" w:sz="4" w:space="0" w:color="auto"/>
              <w:left w:val="single" w:sz="4" w:space="0" w:color="auto"/>
              <w:bottom w:val="single" w:sz="4" w:space="0" w:color="auto"/>
              <w:right w:val="single" w:sz="4" w:space="0" w:color="auto"/>
            </w:tcBorders>
            <w:hideMark/>
          </w:tcPr>
          <w:p w14:paraId="1BD5132A" w14:textId="77777777" w:rsidR="00F9678F" w:rsidRPr="00F17DF1" w:rsidRDefault="00F9678F" w:rsidP="002F13BE">
            <w:pPr>
              <w:widowControl w:val="0"/>
              <w:jc w:val="both"/>
              <w:rPr>
                <w:rFonts w:eastAsia="Times New Roman"/>
                <w:b/>
                <w:spacing w:val="-4"/>
                <w:sz w:val="24"/>
                <w:szCs w:val="24"/>
                <w:lang w:val="kk-KZ"/>
              </w:rPr>
            </w:pPr>
            <w:r w:rsidRPr="00F17DF1">
              <w:rPr>
                <w:rFonts w:eastAsia="Times New Roman"/>
                <w:b/>
                <w:spacing w:val="-4"/>
                <w:sz w:val="24"/>
                <w:szCs w:val="24"/>
                <w:lang w:val="kk-KZ"/>
              </w:rPr>
              <w:t>MedDRA</w:t>
            </w:r>
          </w:p>
          <w:p w14:paraId="584CE2FF" w14:textId="77777777" w:rsidR="00F9678F" w:rsidRPr="00F17DF1" w:rsidRDefault="00F9678F" w:rsidP="00F17DF1">
            <w:pPr>
              <w:widowControl w:val="0"/>
              <w:ind w:right="-1"/>
              <w:jc w:val="both"/>
              <w:rPr>
                <w:b/>
                <w:bCs/>
                <w:sz w:val="24"/>
                <w:szCs w:val="24"/>
                <w:lang w:val="kk-KZ"/>
              </w:rPr>
            </w:pPr>
            <w:r w:rsidRPr="00F17DF1">
              <w:rPr>
                <w:rFonts w:eastAsia="Times New Roman"/>
                <w:b/>
                <w:spacing w:val="-4"/>
                <w:sz w:val="24"/>
                <w:szCs w:val="24"/>
                <w:lang w:val="kk-KZ"/>
              </w:rPr>
              <w:t>Жүйелік-ағзалық класс (</w:t>
            </w:r>
            <w:r w:rsidR="00F17DF1">
              <w:rPr>
                <w:rFonts w:eastAsia="Times New Roman"/>
                <w:b/>
                <w:spacing w:val="-4"/>
                <w:sz w:val="24"/>
                <w:szCs w:val="24"/>
                <w:lang w:val="kk-KZ"/>
              </w:rPr>
              <w:t>ЖА</w:t>
            </w:r>
            <w:r w:rsidRPr="00F17DF1">
              <w:rPr>
                <w:rFonts w:eastAsia="Times New Roman"/>
                <w:b/>
                <w:spacing w:val="-4"/>
                <w:sz w:val="24"/>
                <w:szCs w:val="24"/>
                <w:lang w:val="kk-KZ"/>
              </w:rPr>
              <w:t>К)</w:t>
            </w:r>
          </w:p>
        </w:tc>
        <w:tc>
          <w:tcPr>
            <w:tcW w:w="1973" w:type="dxa"/>
            <w:tcBorders>
              <w:top w:val="single" w:sz="4" w:space="0" w:color="auto"/>
              <w:left w:val="single" w:sz="4" w:space="0" w:color="auto"/>
              <w:bottom w:val="single" w:sz="4" w:space="0" w:color="auto"/>
              <w:right w:val="single" w:sz="4" w:space="0" w:color="auto"/>
            </w:tcBorders>
          </w:tcPr>
          <w:p w14:paraId="18AD43B1" w14:textId="77777777" w:rsidR="00F9678F" w:rsidRPr="00F17DF1" w:rsidRDefault="00412D8E" w:rsidP="002F13BE">
            <w:pPr>
              <w:widowControl w:val="0"/>
              <w:ind w:right="-1"/>
              <w:jc w:val="both"/>
              <w:rPr>
                <w:b/>
                <w:bCs/>
                <w:sz w:val="24"/>
                <w:szCs w:val="24"/>
                <w:lang w:val="kk-KZ"/>
              </w:rPr>
            </w:pPr>
            <w:r w:rsidRPr="00F17DF1">
              <w:rPr>
                <w:b/>
                <w:bCs/>
                <w:sz w:val="24"/>
                <w:szCs w:val="24"/>
                <w:lang w:val="kk-KZ"/>
              </w:rPr>
              <w:t>Өте жиі</w:t>
            </w:r>
          </w:p>
        </w:tc>
        <w:tc>
          <w:tcPr>
            <w:tcW w:w="2257" w:type="dxa"/>
            <w:tcBorders>
              <w:top w:val="single" w:sz="4" w:space="0" w:color="auto"/>
              <w:left w:val="single" w:sz="4" w:space="0" w:color="auto"/>
              <w:bottom w:val="single" w:sz="4" w:space="0" w:color="auto"/>
              <w:right w:val="single" w:sz="4" w:space="0" w:color="auto"/>
            </w:tcBorders>
          </w:tcPr>
          <w:p w14:paraId="4A0AA070" w14:textId="77777777" w:rsidR="00F9678F" w:rsidRPr="00F17DF1" w:rsidRDefault="00412D8E" w:rsidP="002F13BE">
            <w:pPr>
              <w:widowControl w:val="0"/>
              <w:ind w:right="-1"/>
              <w:jc w:val="both"/>
              <w:rPr>
                <w:b/>
                <w:bCs/>
                <w:sz w:val="24"/>
                <w:szCs w:val="24"/>
                <w:lang w:val="kk-KZ"/>
              </w:rPr>
            </w:pPr>
            <w:r w:rsidRPr="00F17DF1">
              <w:rPr>
                <w:b/>
                <w:bCs/>
                <w:sz w:val="24"/>
                <w:szCs w:val="24"/>
                <w:lang w:val="kk-KZ"/>
              </w:rPr>
              <w:t>Жиі</w:t>
            </w:r>
          </w:p>
        </w:tc>
        <w:tc>
          <w:tcPr>
            <w:tcW w:w="1560" w:type="dxa"/>
            <w:tcBorders>
              <w:top w:val="single" w:sz="4" w:space="0" w:color="auto"/>
              <w:left w:val="single" w:sz="4" w:space="0" w:color="auto"/>
              <w:bottom w:val="single" w:sz="4" w:space="0" w:color="auto"/>
              <w:right w:val="single" w:sz="4" w:space="0" w:color="auto"/>
            </w:tcBorders>
          </w:tcPr>
          <w:p w14:paraId="14B9B8F0" w14:textId="77777777" w:rsidR="00F9678F" w:rsidRPr="00F17DF1" w:rsidRDefault="00412D8E" w:rsidP="002F13BE">
            <w:pPr>
              <w:widowControl w:val="0"/>
              <w:ind w:right="-1"/>
              <w:jc w:val="both"/>
              <w:rPr>
                <w:b/>
                <w:bCs/>
                <w:sz w:val="24"/>
                <w:szCs w:val="24"/>
                <w:lang w:val="kk-KZ"/>
              </w:rPr>
            </w:pPr>
            <w:r w:rsidRPr="00F17DF1">
              <w:rPr>
                <w:b/>
                <w:bCs/>
                <w:sz w:val="24"/>
                <w:szCs w:val="24"/>
                <w:lang w:val="kk-KZ"/>
              </w:rPr>
              <w:t>Белгісіз</w:t>
            </w:r>
          </w:p>
        </w:tc>
      </w:tr>
      <w:tr w:rsidR="00F9678F" w:rsidRPr="003C7FBD" w14:paraId="39C7A3A9" w14:textId="77777777" w:rsidTr="00F11D7C">
        <w:tc>
          <w:tcPr>
            <w:tcW w:w="3510" w:type="dxa"/>
            <w:tcBorders>
              <w:top w:val="single" w:sz="4" w:space="0" w:color="auto"/>
              <w:left w:val="single" w:sz="4" w:space="0" w:color="auto"/>
              <w:bottom w:val="single" w:sz="4" w:space="0" w:color="auto"/>
              <w:right w:val="single" w:sz="4" w:space="0" w:color="auto"/>
            </w:tcBorders>
            <w:hideMark/>
          </w:tcPr>
          <w:p w14:paraId="62D001DD" w14:textId="77777777" w:rsidR="00F9678F" w:rsidRPr="00F17DF1" w:rsidRDefault="00F9678F" w:rsidP="002F13BE">
            <w:pPr>
              <w:widowControl w:val="0"/>
              <w:ind w:right="-1"/>
              <w:jc w:val="both"/>
              <w:rPr>
                <w:b/>
                <w:sz w:val="24"/>
                <w:szCs w:val="24"/>
              </w:rPr>
            </w:pPr>
            <w:r w:rsidRPr="00F17DF1">
              <w:rPr>
                <w:b/>
                <w:sz w:val="24"/>
                <w:szCs w:val="24"/>
              </w:rPr>
              <w:t>Инфекциялар мен инвазиялар</w:t>
            </w:r>
          </w:p>
        </w:tc>
        <w:tc>
          <w:tcPr>
            <w:tcW w:w="1973" w:type="dxa"/>
            <w:tcBorders>
              <w:top w:val="single" w:sz="4" w:space="0" w:color="auto"/>
              <w:left w:val="single" w:sz="4" w:space="0" w:color="auto"/>
              <w:bottom w:val="single" w:sz="4" w:space="0" w:color="auto"/>
              <w:right w:val="single" w:sz="4" w:space="0" w:color="auto"/>
            </w:tcBorders>
          </w:tcPr>
          <w:p w14:paraId="60E46648" w14:textId="77777777" w:rsidR="00F9678F" w:rsidRPr="00F17DF1" w:rsidRDefault="007A43BF" w:rsidP="002F13BE">
            <w:pPr>
              <w:widowControl w:val="0"/>
              <w:ind w:right="-1"/>
              <w:jc w:val="both"/>
              <w:rPr>
                <w:sz w:val="24"/>
                <w:szCs w:val="24"/>
              </w:rPr>
            </w:pPr>
            <w:r w:rsidRPr="00F17DF1">
              <w:rPr>
                <w:sz w:val="24"/>
                <w:szCs w:val="24"/>
              </w:rPr>
              <w:t xml:space="preserve">Жоғарғы </w:t>
            </w:r>
            <w:r w:rsidR="005C035A">
              <w:rPr>
                <w:sz w:val="24"/>
                <w:szCs w:val="24"/>
              </w:rPr>
              <w:t xml:space="preserve">тыныс алу жолының </w:t>
            </w:r>
            <w:r w:rsidR="00E439E8">
              <w:rPr>
                <w:sz w:val="24"/>
                <w:szCs w:val="24"/>
              </w:rPr>
              <w:t>инфекциясы</w:t>
            </w:r>
            <w:r w:rsidRPr="00F17DF1">
              <w:rPr>
                <w:sz w:val="24"/>
                <w:szCs w:val="24"/>
              </w:rPr>
              <w:t>, назофарингит, тұмау</w:t>
            </w:r>
          </w:p>
        </w:tc>
        <w:tc>
          <w:tcPr>
            <w:tcW w:w="2257" w:type="dxa"/>
            <w:tcBorders>
              <w:top w:val="single" w:sz="4" w:space="0" w:color="auto"/>
              <w:left w:val="single" w:sz="4" w:space="0" w:color="auto"/>
              <w:bottom w:val="single" w:sz="4" w:space="0" w:color="auto"/>
              <w:right w:val="single" w:sz="4" w:space="0" w:color="auto"/>
            </w:tcBorders>
          </w:tcPr>
          <w:p w14:paraId="3534C0AF" w14:textId="77777777" w:rsidR="00F9678F" w:rsidRPr="003C7FBD" w:rsidRDefault="007A43BF" w:rsidP="00C73AA9">
            <w:pPr>
              <w:widowControl w:val="0"/>
              <w:ind w:right="-1"/>
              <w:jc w:val="both"/>
              <w:rPr>
                <w:sz w:val="24"/>
                <w:szCs w:val="24"/>
              </w:rPr>
            </w:pPr>
            <w:r w:rsidRPr="00F17DF1">
              <w:rPr>
                <w:sz w:val="24"/>
                <w:szCs w:val="24"/>
              </w:rPr>
              <w:t xml:space="preserve">Синусит, бронхит, </w:t>
            </w:r>
            <w:r w:rsidR="00F17DF1">
              <w:rPr>
                <w:sz w:val="24"/>
                <w:szCs w:val="24"/>
                <w:lang w:val="kk-KZ"/>
              </w:rPr>
              <w:t xml:space="preserve">оральді </w:t>
            </w:r>
            <w:r w:rsidRPr="00F17DF1">
              <w:rPr>
                <w:sz w:val="24"/>
                <w:szCs w:val="24"/>
              </w:rPr>
              <w:t xml:space="preserve">герпес, гастроэнтерит, тыныс алу </w:t>
            </w:r>
            <w:r w:rsidR="00E439E8">
              <w:rPr>
                <w:sz w:val="24"/>
                <w:szCs w:val="24"/>
              </w:rPr>
              <w:t>жолының инфекциясы</w:t>
            </w:r>
            <w:r w:rsidRPr="00F17DF1">
              <w:rPr>
                <w:sz w:val="24"/>
                <w:szCs w:val="24"/>
              </w:rPr>
              <w:t xml:space="preserve">, вирустық инфекция, </w:t>
            </w:r>
            <w:r w:rsidR="00C73AA9">
              <w:rPr>
                <w:sz w:val="24"/>
                <w:szCs w:val="24"/>
              </w:rPr>
              <w:t>белдемелі теміреткі</w:t>
            </w:r>
            <w:r w:rsidRPr="00F17DF1">
              <w:rPr>
                <w:sz w:val="24"/>
                <w:szCs w:val="24"/>
              </w:rPr>
              <w:t>, конъюнктивит, тері асты</w:t>
            </w:r>
            <w:r w:rsidR="00C73AA9">
              <w:rPr>
                <w:sz w:val="24"/>
                <w:szCs w:val="24"/>
                <w:lang w:val="kk-KZ"/>
              </w:rPr>
              <w:t xml:space="preserve"> </w:t>
            </w:r>
            <w:r w:rsidR="00C73AA9">
              <w:rPr>
                <w:sz w:val="24"/>
                <w:szCs w:val="24"/>
              </w:rPr>
              <w:t>тіндерін</w:t>
            </w:r>
            <w:r w:rsidRPr="00F17DF1">
              <w:rPr>
                <w:sz w:val="24"/>
                <w:szCs w:val="24"/>
              </w:rPr>
              <w:t>ің қабынуы</w:t>
            </w:r>
          </w:p>
        </w:tc>
        <w:tc>
          <w:tcPr>
            <w:tcW w:w="1560" w:type="dxa"/>
            <w:tcBorders>
              <w:top w:val="single" w:sz="4" w:space="0" w:color="auto"/>
              <w:left w:val="single" w:sz="4" w:space="0" w:color="auto"/>
              <w:bottom w:val="single" w:sz="4" w:space="0" w:color="auto"/>
              <w:right w:val="single" w:sz="4" w:space="0" w:color="auto"/>
            </w:tcBorders>
          </w:tcPr>
          <w:p w14:paraId="43D0BBF6" w14:textId="77777777" w:rsidR="00F9678F" w:rsidRPr="003C7FBD" w:rsidRDefault="00F9678F" w:rsidP="002F13BE">
            <w:pPr>
              <w:widowControl w:val="0"/>
              <w:ind w:right="-1"/>
              <w:jc w:val="both"/>
              <w:rPr>
                <w:sz w:val="24"/>
                <w:szCs w:val="24"/>
              </w:rPr>
            </w:pPr>
          </w:p>
        </w:tc>
      </w:tr>
      <w:tr w:rsidR="007A43BF" w:rsidRPr="003C7FBD" w14:paraId="20B481D3" w14:textId="77777777" w:rsidTr="00F11D7C">
        <w:tc>
          <w:tcPr>
            <w:tcW w:w="3510" w:type="dxa"/>
            <w:tcBorders>
              <w:top w:val="single" w:sz="4" w:space="0" w:color="auto"/>
              <w:left w:val="single" w:sz="4" w:space="0" w:color="auto"/>
              <w:bottom w:val="single" w:sz="4" w:space="0" w:color="auto"/>
              <w:right w:val="single" w:sz="4" w:space="0" w:color="auto"/>
            </w:tcBorders>
            <w:hideMark/>
          </w:tcPr>
          <w:p w14:paraId="3ADE5553" w14:textId="77777777" w:rsidR="007A43BF" w:rsidRPr="003C7FBD" w:rsidRDefault="007A43BF" w:rsidP="002F13BE">
            <w:pPr>
              <w:widowControl w:val="0"/>
              <w:ind w:right="-1"/>
              <w:jc w:val="both"/>
              <w:rPr>
                <w:b/>
                <w:sz w:val="24"/>
                <w:szCs w:val="24"/>
                <w:lang w:val="kk-KZ"/>
              </w:rPr>
            </w:pPr>
            <w:r w:rsidRPr="003C7FBD">
              <w:rPr>
                <w:b/>
                <w:kern w:val="2"/>
                <w:sz w:val="24"/>
                <w:szCs w:val="24"/>
                <w:lang w:val="kk-KZ"/>
              </w:rPr>
              <w:t>Қан және лимфа жүйесі тарапынан бұзылулар</w:t>
            </w:r>
          </w:p>
        </w:tc>
        <w:tc>
          <w:tcPr>
            <w:tcW w:w="1973" w:type="dxa"/>
            <w:tcBorders>
              <w:top w:val="single" w:sz="4" w:space="0" w:color="auto"/>
              <w:left w:val="single" w:sz="4" w:space="0" w:color="auto"/>
              <w:bottom w:val="single" w:sz="4" w:space="0" w:color="auto"/>
              <w:right w:val="single" w:sz="4" w:space="0" w:color="auto"/>
            </w:tcBorders>
          </w:tcPr>
          <w:p w14:paraId="7E7C1D33" w14:textId="77777777" w:rsidR="007A43BF" w:rsidRPr="003C7FBD" w:rsidRDefault="007A43BF" w:rsidP="002F13BE">
            <w:pPr>
              <w:widowControl w:val="0"/>
              <w:ind w:right="-1"/>
              <w:jc w:val="both"/>
              <w:rPr>
                <w:sz w:val="24"/>
                <w:szCs w:val="24"/>
                <w:lang w:val="kk-KZ"/>
              </w:rPr>
            </w:pPr>
          </w:p>
        </w:tc>
        <w:tc>
          <w:tcPr>
            <w:tcW w:w="2257" w:type="dxa"/>
            <w:tcBorders>
              <w:top w:val="single" w:sz="4" w:space="0" w:color="auto"/>
              <w:left w:val="single" w:sz="4" w:space="0" w:color="auto"/>
              <w:bottom w:val="single" w:sz="4" w:space="0" w:color="auto"/>
              <w:right w:val="single" w:sz="4" w:space="0" w:color="auto"/>
            </w:tcBorders>
          </w:tcPr>
          <w:p w14:paraId="7A793BBD" w14:textId="77777777" w:rsidR="007A43BF" w:rsidRPr="003C7FBD" w:rsidRDefault="007A43BF" w:rsidP="002F13BE">
            <w:pPr>
              <w:pStyle w:val="a4"/>
              <w:widowControl w:val="0"/>
              <w:tabs>
                <w:tab w:val="left" w:pos="709"/>
              </w:tabs>
              <w:jc w:val="both"/>
              <w:rPr>
                <w:spacing w:val="-4"/>
                <w:szCs w:val="24"/>
                <w:lang w:bidi="en-US"/>
              </w:rPr>
            </w:pPr>
            <w:r w:rsidRPr="003C7FBD">
              <w:rPr>
                <w:spacing w:val="-4"/>
                <w:szCs w:val="24"/>
                <w:lang w:bidi="en-US"/>
              </w:rPr>
              <w:t>Нейтропения</w:t>
            </w:r>
          </w:p>
          <w:p w14:paraId="17F5B893" w14:textId="77777777" w:rsidR="007A43BF" w:rsidRPr="003C7FBD" w:rsidRDefault="007A43BF" w:rsidP="002F13BE">
            <w:pPr>
              <w:widowControl w:val="0"/>
              <w:jc w:val="both"/>
              <w:rPr>
                <w:rFonts w:eastAsia="Times New Roman"/>
                <w:spacing w:val="-4"/>
                <w:sz w:val="24"/>
                <w:szCs w:val="24"/>
              </w:rPr>
            </w:pPr>
          </w:p>
        </w:tc>
        <w:tc>
          <w:tcPr>
            <w:tcW w:w="1560" w:type="dxa"/>
            <w:tcBorders>
              <w:top w:val="single" w:sz="4" w:space="0" w:color="auto"/>
              <w:left w:val="single" w:sz="4" w:space="0" w:color="auto"/>
              <w:bottom w:val="single" w:sz="4" w:space="0" w:color="auto"/>
              <w:right w:val="single" w:sz="4" w:space="0" w:color="auto"/>
            </w:tcBorders>
          </w:tcPr>
          <w:p w14:paraId="48B69D11" w14:textId="77777777" w:rsidR="007A43BF" w:rsidRPr="003C7FBD" w:rsidRDefault="007A43BF" w:rsidP="00C73AA9">
            <w:pPr>
              <w:pStyle w:val="a4"/>
              <w:widowControl w:val="0"/>
              <w:tabs>
                <w:tab w:val="left" w:pos="709"/>
              </w:tabs>
              <w:jc w:val="both"/>
              <w:rPr>
                <w:color w:val="FF0000"/>
                <w:spacing w:val="-4"/>
                <w:szCs w:val="24"/>
                <w:lang w:bidi="en-US"/>
              </w:rPr>
            </w:pPr>
            <w:r w:rsidRPr="003C7FBD">
              <w:rPr>
                <w:spacing w:val="-4"/>
                <w:szCs w:val="24"/>
                <w:lang w:val="kk-KZ" w:bidi="en-US"/>
              </w:rPr>
              <w:t>Кейін</w:t>
            </w:r>
            <w:r w:rsidR="00C73AA9">
              <w:rPr>
                <w:spacing w:val="-4"/>
                <w:szCs w:val="24"/>
                <w:lang w:val="kk-KZ" w:bidi="en-US"/>
              </w:rPr>
              <w:t xml:space="preserve"> білінетін </w:t>
            </w:r>
            <w:r w:rsidRPr="003C7FBD">
              <w:rPr>
                <w:spacing w:val="-4"/>
                <w:szCs w:val="24"/>
                <w:lang w:bidi="en-US"/>
              </w:rPr>
              <w:t>нейтропения</w:t>
            </w:r>
            <w:r w:rsidRPr="003C7FBD">
              <w:rPr>
                <w:spacing w:val="-4"/>
                <w:szCs w:val="24"/>
                <w:vertAlign w:val="superscript"/>
                <w:lang w:bidi="en-US"/>
              </w:rPr>
              <w:t>3</w:t>
            </w:r>
          </w:p>
        </w:tc>
      </w:tr>
      <w:tr w:rsidR="00F9678F" w:rsidRPr="003C7FBD" w14:paraId="1AE9453A" w14:textId="77777777" w:rsidTr="00F11D7C">
        <w:tc>
          <w:tcPr>
            <w:tcW w:w="3510" w:type="dxa"/>
            <w:tcBorders>
              <w:top w:val="single" w:sz="4" w:space="0" w:color="auto"/>
              <w:left w:val="single" w:sz="4" w:space="0" w:color="auto"/>
              <w:bottom w:val="single" w:sz="4" w:space="0" w:color="auto"/>
              <w:right w:val="single" w:sz="4" w:space="0" w:color="auto"/>
            </w:tcBorders>
            <w:hideMark/>
          </w:tcPr>
          <w:p w14:paraId="47E53DAA" w14:textId="77777777" w:rsidR="00F9678F" w:rsidRPr="003C7FBD" w:rsidRDefault="00F9678F" w:rsidP="002F13BE">
            <w:pPr>
              <w:widowControl w:val="0"/>
              <w:ind w:right="-1"/>
              <w:jc w:val="both"/>
              <w:rPr>
                <w:b/>
                <w:sz w:val="24"/>
                <w:szCs w:val="24"/>
              </w:rPr>
            </w:pPr>
            <w:r w:rsidRPr="003C7FBD">
              <w:rPr>
                <w:b/>
                <w:color w:val="000000"/>
                <w:sz w:val="24"/>
                <w:szCs w:val="24"/>
              </w:rPr>
              <w:t xml:space="preserve">Тыныс алу </w:t>
            </w:r>
            <w:r w:rsidRPr="003C7FBD">
              <w:rPr>
                <w:b/>
                <w:color w:val="000000"/>
                <w:sz w:val="24"/>
                <w:szCs w:val="24"/>
                <w:lang w:val="kk-KZ"/>
              </w:rPr>
              <w:t>жүйесі</w:t>
            </w:r>
            <w:r w:rsidRPr="003C7FBD">
              <w:rPr>
                <w:b/>
                <w:color w:val="000000"/>
                <w:sz w:val="24"/>
                <w:szCs w:val="24"/>
              </w:rPr>
              <w:t>, кеуде қуысы және көкірек ортасы</w:t>
            </w:r>
            <w:r w:rsidRPr="003C7FBD">
              <w:rPr>
                <w:b/>
                <w:color w:val="000000"/>
                <w:sz w:val="24"/>
                <w:szCs w:val="24"/>
                <w:lang w:val="kk-KZ"/>
              </w:rPr>
              <w:t xml:space="preserve"> ағзалары</w:t>
            </w:r>
            <w:r w:rsidRPr="003C7FBD">
              <w:rPr>
                <w:b/>
                <w:color w:val="000000"/>
                <w:sz w:val="24"/>
                <w:szCs w:val="24"/>
              </w:rPr>
              <w:t xml:space="preserve"> тарапынан бұзылулар</w:t>
            </w:r>
          </w:p>
        </w:tc>
        <w:tc>
          <w:tcPr>
            <w:tcW w:w="1973" w:type="dxa"/>
            <w:tcBorders>
              <w:top w:val="single" w:sz="4" w:space="0" w:color="auto"/>
              <w:left w:val="single" w:sz="4" w:space="0" w:color="auto"/>
              <w:bottom w:val="single" w:sz="4" w:space="0" w:color="auto"/>
              <w:right w:val="single" w:sz="4" w:space="0" w:color="auto"/>
            </w:tcBorders>
          </w:tcPr>
          <w:p w14:paraId="407B7D92" w14:textId="77777777" w:rsidR="00F9678F" w:rsidRPr="003C7FBD" w:rsidRDefault="00F9678F" w:rsidP="002F13BE">
            <w:pPr>
              <w:widowControl w:val="0"/>
              <w:ind w:right="-1"/>
              <w:jc w:val="both"/>
              <w:rPr>
                <w:sz w:val="24"/>
                <w:szCs w:val="24"/>
              </w:rPr>
            </w:pPr>
          </w:p>
        </w:tc>
        <w:tc>
          <w:tcPr>
            <w:tcW w:w="2257" w:type="dxa"/>
            <w:tcBorders>
              <w:top w:val="single" w:sz="4" w:space="0" w:color="auto"/>
              <w:left w:val="single" w:sz="4" w:space="0" w:color="auto"/>
              <w:bottom w:val="single" w:sz="4" w:space="0" w:color="auto"/>
              <w:right w:val="single" w:sz="4" w:space="0" w:color="auto"/>
            </w:tcBorders>
          </w:tcPr>
          <w:p w14:paraId="5C8D2992" w14:textId="77777777" w:rsidR="00F9678F" w:rsidRPr="003C7FBD" w:rsidRDefault="007A43BF" w:rsidP="002F13BE">
            <w:pPr>
              <w:widowControl w:val="0"/>
              <w:ind w:right="-1"/>
              <w:jc w:val="both"/>
              <w:rPr>
                <w:sz w:val="24"/>
                <w:szCs w:val="24"/>
              </w:rPr>
            </w:pPr>
            <w:r w:rsidRPr="003C7FBD">
              <w:rPr>
                <w:sz w:val="24"/>
                <w:szCs w:val="24"/>
              </w:rPr>
              <w:t>Жөтел, катаральды құбылыстар</w:t>
            </w:r>
          </w:p>
        </w:tc>
        <w:tc>
          <w:tcPr>
            <w:tcW w:w="1560" w:type="dxa"/>
            <w:tcBorders>
              <w:top w:val="single" w:sz="4" w:space="0" w:color="auto"/>
              <w:left w:val="single" w:sz="4" w:space="0" w:color="auto"/>
              <w:bottom w:val="single" w:sz="4" w:space="0" w:color="auto"/>
              <w:right w:val="single" w:sz="4" w:space="0" w:color="auto"/>
            </w:tcBorders>
          </w:tcPr>
          <w:p w14:paraId="2E80B695" w14:textId="77777777" w:rsidR="00F9678F" w:rsidRPr="003C7FBD" w:rsidRDefault="00F9678F" w:rsidP="002F13BE">
            <w:pPr>
              <w:widowControl w:val="0"/>
              <w:ind w:right="-1"/>
              <w:jc w:val="both"/>
              <w:rPr>
                <w:sz w:val="24"/>
                <w:szCs w:val="24"/>
              </w:rPr>
            </w:pPr>
          </w:p>
        </w:tc>
      </w:tr>
      <w:tr w:rsidR="00F9678F" w:rsidRPr="0025637D" w14:paraId="45333C30" w14:textId="77777777" w:rsidTr="00F11D7C">
        <w:tc>
          <w:tcPr>
            <w:tcW w:w="3510" w:type="dxa"/>
            <w:tcBorders>
              <w:top w:val="single" w:sz="4" w:space="0" w:color="auto"/>
              <w:left w:val="single" w:sz="4" w:space="0" w:color="auto"/>
              <w:bottom w:val="single" w:sz="4" w:space="0" w:color="auto"/>
              <w:right w:val="single" w:sz="4" w:space="0" w:color="auto"/>
            </w:tcBorders>
            <w:hideMark/>
          </w:tcPr>
          <w:p w14:paraId="02118669" w14:textId="77777777" w:rsidR="00F9678F" w:rsidRPr="003C7FBD" w:rsidRDefault="00F9678F" w:rsidP="002F13BE">
            <w:pPr>
              <w:widowControl w:val="0"/>
              <w:ind w:right="-1"/>
              <w:jc w:val="both"/>
              <w:rPr>
                <w:b/>
                <w:sz w:val="24"/>
                <w:szCs w:val="24"/>
                <w:lang w:val="kk-KZ"/>
              </w:rPr>
            </w:pPr>
            <w:r w:rsidRPr="003C7FBD">
              <w:rPr>
                <w:b/>
                <w:sz w:val="24"/>
                <w:szCs w:val="24"/>
                <w:lang w:val="kk-KZ"/>
              </w:rPr>
              <w:t>Зертханалық және аспаптық деректер</w:t>
            </w:r>
          </w:p>
        </w:tc>
        <w:tc>
          <w:tcPr>
            <w:tcW w:w="1973" w:type="dxa"/>
            <w:tcBorders>
              <w:top w:val="single" w:sz="4" w:space="0" w:color="auto"/>
              <w:left w:val="single" w:sz="4" w:space="0" w:color="auto"/>
              <w:bottom w:val="single" w:sz="4" w:space="0" w:color="auto"/>
              <w:right w:val="single" w:sz="4" w:space="0" w:color="auto"/>
            </w:tcBorders>
          </w:tcPr>
          <w:p w14:paraId="755E106E" w14:textId="77777777" w:rsidR="00F9678F" w:rsidRPr="003C7FBD" w:rsidRDefault="007A43BF" w:rsidP="002F13BE">
            <w:pPr>
              <w:widowControl w:val="0"/>
              <w:ind w:right="-1"/>
              <w:jc w:val="both"/>
              <w:rPr>
                <w:sz w:val="24"/>
                <w:szCs w:val="24"/>
                <w:lang w:val="kk-KZ"/>
              </w:rPr>
            </w:pPr>
            <w:r w:rsidRPr="003C7FBD">
              <w:rPr>
                <w:sz w:val="24"/>
                <w:szCs w:val="24"/>
                <w:lang w:val="kk-KZ"/>
              </w:rPr>
              <w:t>Қандағы иммуноглобулин М деңгейінің төмендеуі</w:t>
            </w:r>
          </w:p>
        </w:tc>
        <w:tc>
          <w:tcPr>
            <w:tcW w:w="2257" w:type="dxa"/>
            <w:tcBorders>
              <w:top w:val="single" w:sz="4" w:space="0" w:color="auto"/>
              <w:left w:val="single" w:sz="4" w:space="0" w:color="auto"/>
              <w:bottom w:val="single" w:sz="4" w:space="0" w:color="auto"/>
              <w:right w:val="single" w:sz="4" w:space="0" w:color="auto"/>
            </w:tcBorders>
          </w:tcPr>
          <w:p w14:paraId="34A94533" w14:textId="77777777" w:rsidR="00F9678F" w:rsidRPr="003C7FBD" w:rsidRDefault="007A43BF" w:rsidP="002F13BE">
            <w:pPr>
              <w:widowControl w:val="0"/>
              <w:ind w:right="-1"/>
              <w:jc w:val="both"/>
              <w:rPr>
                <w:sz w:val="24"/>
                <w:szCs w:val="24"/>
                <w:lang w:val="kk-KZ"/>
              </w:rPr>
            </w:pPr>
            <w:r w:rsidRPr="003C7FBD">
              <w:rPr>
                <w:sz w:val="24"/>
                <w:szCs w:val="24"/>
                <w:lang w:val="kk-KZ"/>
              </w:rPr>
              <w:t>Қандағы иммуноглобулин G деңгейінің төмендеуі</w:t>
            </w:r>
          </w:p>
        </w:tc>
        <w:tc>
          <w:tcPr>
            <w:tcW w:w="1560" w:type="dxa"/>
            <w:tcBorders>
              <w:top w:val="single" w:sz="4" w:space="0" w:color="auto"/>
              <w:left w:val="single" w:sz="4" w:space="0" w:color="auto"/>
              <w:bottom w:val="single" w:sz="4" w:space="0" w:color="auto"/>
              <w:right w:val="single" w:sz="4" w:space="0" w:color="auto"/>
            </w:tcBorders>
          </w:tcPr>
          <w:p w14:paraId="5CD07C09" w14:textId="77777777" w:rsidR="00F9678F" w:rsidRPr="003C7FBD" w:rsidRDefault="00F9678F" w:rsidP="002F13BE">
            <w:pPr>
              <w:widowControl w:val="0"/>
              <w:ind w:right="-1"/>
              <w:jc w:val="both"/>
              <w:rPr>
                <w:sz w:val="24"/>
                <w:szCs w:val="24"/>
                <w:lang w:val="kk-KZ"/>
              </w:rPr>
            </w:pPr>
          </w:p>
        </w:tc>
      </w:tr>
      <w:tr w:rsidR="00F9678F" w:rsidRPr="003C7FBD" w14:paraId="0999C094" w14:textId="77777777" w:rsidTr="00F11D7C">
        <w:tc>
          <w:tcPr>
            <w:tcW w:w="3510" w:type="dxa"/>
            <w:tcBorders>
              <w:top w:val="single" w:sz="4" w:space="0" w:color="auto"/>
              <w:left w:val="single" w:sz="4" w:space="0" w:color="auto"/>
              <w:bottom w:val="single" w:sz="4" w:space="0" w:color="auto"/>
              <w:right w:val="single" w:sz="4" w:space="0" w:color="auto"/>
            </w:tcBorders>
            <w:hideMark/>
          </w:tcPr>
          <w:p w14:paraId="5998CBE3" w14:textId="77777777" w:rsidR="00F9678F" w:rsidRPr="003C7FBD" w:rsidRDefault="00F9678F" w:rsidP="002F13BE">
            <w:pPr>
              <w:widowControl w:val="0"/>
              <w:ind w:right="-1"/>
              <w:jc w:val="both"/>
              <w:rPr>
                <w:b/>
                <w:sz w:val="24"/>
                <w:szCs w:val="24"/>
                <w:lang w:val="kk-KZ"/>
              </w:rPr>
            </w:pPr>
            <w:r w:rsidRPr="003C7FBD">
              <w:rPr>
                <w:b/>
                <w:sz w:val="24"/>
                <w:szCs w:val="24"/>
                <w:lang w:val="kk-KZ"/>
              </w:rPr>
              <w:t>Жарақаттар, улану және емшаралық асқынулар</w:t>
            </w:r>
          </w:p>
        </w:tc>
        <w:tc>
          <w:tcPr>
            <w:tcW w:w="1973" w:type="dxa"/>
            <w:tcBorders>
              <w:top w:val="single" w:sz="4" w:space="0" w:color="auto"/>
              <w:left w:val="single" w:sz="4" w:space="0" w:color="auto"/>
              <w:bottom w:val="single" w:sz="4" w:space="0" w:color="auto"/>
              <w:right w:val="single" w:sz="4" w:space="0" w:color="auto"/>
            </w:tcBorders>
          </w:tcPr>
          <w:p w14:paraId="55D2A41F" w14:textId="7EE98A08" w:rsidR="00F9678F" w:rsidRPr="003C7FBD" w:rsidRDefault="007A43BF" w:rsidP="002F13BE">
            <w:pPr>
              <w:widowControl w:val="0"/>
              <w:ind w:right="-1"/>
              <w:jc w:val="both"/>
              <w:rPr>
                <w:sz w:val="24"/>
                <w:szCs w:val="24"/>
                <w:lang w:val="kk-KZ"/>
              </w:rPr>
            </w:pPr>
            <w:r w:rsidRPr="003C7FBD">
              <w:rPr>
                <w:sz w:val="24"/>
                <w:szCs w:val="24"/>
                <w:lang w:val="kk-KZ"/>
              </w:rPr>
              <w:t>Инфузиялық реакциялар</w:t>
            </w:r>
            <w:r w:rsidRPr="00C73AA9">
              <w:rPr>
                <w:sz w:val="24"/>
                <w:szCs w:val="24"/>
                <w:vertAlign w:val="superscript"/>
                <w:lang w:val="kk-KZ"/>
              </w:rPr>
              <w:t>1</w:t>
            </w:r>
            <w:r w:rsidRPr="003C7FBD">
              <w:rPr>
                <w:sz w:val="24"/>
                <w:szCs w:val="24"/>
                <w:lang w:val="kk-KZ"/>
              </w:rPr>
              <w:t xml:space="preserve">, </w:t>
            </w:r>
            <w:r w:rsidRPr="003C7FBD">
              <w:rPr>
                <w:sz w:val="24"/>
                <w:szCs w:val="24"/>
                <w:lang w:val="kk-KZ"/>
              </w:rPr>
              <w:lastRenderedPageBreak/>
              <w:t xml:space="preserve">инъекциялық реакция </w:t>
            </w:r>
            <w:r w:rsidRPr="00C73AA9">
              <w:rPr>
                <w:sz w:val="24"/>
                <w:szCs w:val="24"/>
                <w:vertAlign w:val="superscript"/>
                <w:lang w:val="kk-KZ"/>
              </w:rPr>
              <w:t>2,3</w:t>
            </w:r>
          </w:p>
        </w:tc>
        <w:tc>
          <w:tcPr>
            <w:tcW w:w="2257" w:type="dxa"/>
            <w:tcBorders>
              <w:top w:val="single" w:sz="4" w:space="0" w:color="auto"/>
              <w:left w:val="single" w:sz="4" w:space="0" w:color="auto"/>
              <w:bottom w:val="single" w:sz="4" w:space="0" w:color="auto"/>
              <w:right w:val="single" w:sz="4" w:space="0" w:color="auto"/>
            </w:tcBorders>
          </w:tcPr>
          <w:p w14:paraId="0CEF1F3E" w14:textId="77777777" w:rsidR="00F9678F" w:rsidRPr="003C7FBD" w:rsidRDefault="00F9678F" w:rsidP="002F13BE">
            <w:pPr>
              <w:widowControl w:val="0"/>
              <w:ind w:right="-1"/>
              <w:jc w:val="both"/>
              <w:rPr>
                <w:sz w:val="24"/>
                <w:szCs w:val="24"/>
                <w:lang w:val="kk-KZ"/>
              </w:rPr>
            </w:pPr>
          </w:p>
        </w:tc>
        <w:tc>
          <w:tcPr>
            <w:tcW w:w="1560" w:type="dxa"/>
            <w:tcBorders>
              <w:top w:val="single" w:sz="4" w:space="0" w:color="auto"/>
              <w:left w:val="single" w:sz="4" w:space="0" w:color="auto"/>
              <w:bottom w:val="single" w:sz="4" w:space="0" w:color="auto"/>
              <w:right w:val="single" w:sz="4" w:space="0" w:color="auto"/>
            </w:tcBorders>
          </w:tcPr>
          <w:p w14:paraId="4C8E492A" w14:textId="77777777" w:rsidR="00F9678F" w:rsidRPr="003C7FBD" w:rsidRDefault="00F9678F" w:rsidP="002F13BE">
            <w:pPr>
              <w:widowControl w:val="0"/>
              <w:ind w:right="-1"/>
              <w:jc w:val="both"/>
              <w:rPr>
                <w:sz w:val="24"/>
                <w:szCs w:val="24"/>
                <w:lang w:val="kk-KZ"/>
              </w:rPr>
            </w:pPr>
          </w:p>
        </w:tc>
      </w:tr>
    </w:tbl>
    <w:p w14:paraId="6A7DABF4" w14:textId="77777777" w:rsidR="00412D8E" w:rsidRPr="00C73AA9" w:rsidRDefault="00412D8E" w:rsidP="002F13BE">
      <w:pPr>
        <w:pStyle w:val="a8"/>
        <w:jc w:val="both"/>
        <w:rPr>
          <w:color w:val="000000"/>
          <w:sz w:val="20"/>
          <w:lang w:val="kk-KZ"/>
        </w:rPr>
      </w:pPr>
      <w:r w:rsidRPr="00C73AA9">
        <w:rPr>
          <w:color w:val="000000"/>
          <w:sz w:val="20"/>
          <w:vertAlign w:val="superscript"/>
          <w:lang w:val="kk-KZ"/>
        </w:rPr>
        <w:lastRenderedPageBreak/>
        <w:t>1</w:t>
      </w:r>
      <w:r w:rsidR="00C73AA9">
        <w:rPr>
          <w:color w:val="000000"/>
          <w:sz w:val="20"/>
          <w:lang w:val="kk-KZ"/>
        </w:rPr>
        <w:t xml:space="preserve"> О</w:t>
      </w:r>
      <w:r w:rsidRPr="00C73AA9">
        <w:rPr>
          <w:color w:val="000000"/>
          <w:sz w:val="20"/>
          <w:lang w:val="kk-KZ"/>
        </w:rPr>
        <w:t xml:space="preserve">крелизумабты </w:t>
      </w:r>
      <w:r w:rsidR="00051D6C" w:rsidRPr="00C73AA9">
        <w:rPr>
          <w:color w:val="000000"/>
          <w:sz w:val="20"/>
          <w:lang w:val="kk-KZ"/>
        </w:rPr>
        <w:t>вена</w:t>
      </w:r>
      <w:r w:rsidR="00C73AA9">
        <w:rPr>
          <w:color w:val="000000"/>
          <w:sz w:val="20"/>
          <w:lang w:val="kk-KZ"/>
        </w:rPr>
        <w:t xml:space="preserve"> ішіне қолдану бойынша б</w:t>
      </w:r>
      <w:r w:rsidRPr="00C73AA9">
        <w:rPr>
          <w:color w:val="000000"/>
          <w:sz w:val="20"/>
          <w:lang w:val="kk-KZ"/>
        </w:rPr>
        <w:t>іріктірілген деректер жиынтығында ғана байқалды</w:t>
      </w:r>
    </w:p>
    <w:p w14:paraId="723AA6B3" w14:textId="77777777" w:rsidR="00412D8E" w:rsidRPr="00C73AA9" w:rsidRDefault="00412D8E" w:rsidP="002F13BE">
      <w:pPr>
        <w:pStyle w:val="a8"/>
        <w:jc w:val="both"/>
        <w:rPr>
          <w:color w:val="000000"/>
          <w:sz w:val="20"/>
          <w:lang w:val="kk-KZ"/>
        </w:rPr>
      </w:pPr>
      <w:r w:rsidRPr="00C73AA9">
        <w:rPr>
          <w:color w:val="000000"/>
          <w:sz w:val="20"/>
          <w:vertAlign w:val="superscript"/>
          <w:lang w:val="kk-KZ"/>
        </w:rPr>
        <w:t>2</w:t>
      </w:r>
      <w:r w:rsidR="00C73AA9">
        <w:rPr>
          <w:color w:val="000000"/>
          <w:sz w:val="20"/>
          <w:lang w:val="kk-KZ"/>
        </w:rPr>
        <w:t xml:space="preserve"> О</w:t>
      </w:r>
      <w:r w:rsidRPr="00C73AA9">
        <w:rPr>
          <w:color w:val="000000"/>
          <w:sz w:val="20"/>
          <w:lang w:val="kk-KZ"/>
        </w:rPr>
        <w:t xml:space="preserve">крелизумабты </w:t>
      </w:r>
      <w:r w:rsidR="00051D6C" w:rsidRPr="00C73AA9">
        <w:rPr>
          <w:color w:val="000000"/>
          <w:sz w:val="20"/>
          <w:lang w:val="kk-KZ"/>
        </w:rPr>
        <w:t>вена</w:t>
      </w:r>
      <w:r w:rsidR="00C73AA9">
        <w:rPr>
          <w:color w:val="000000"/>
          <w:sz w:val="20"/>
          <w:lang w:val="kk-KZ"/>
        </w:rPr>
        <w:t xml:space="preserve"> ішіне қолдану бойынша б</w:t>
      </w:r>
      <w:r w:rsidRPr="00C73AA9">
        <w:rPr>
          <w:color w:val="000000"/>
          <w:sz w:val="20"/>
          <w:lang w:val="kk-KZ"/>
        </w:rPr>
        <w:t>іріктірілген деректер жиынтығына енгізілмеген зерттеуде байқалды (окрелизумабты тері астына қолданумен байланысты)</w:t>
      </w:r>
    </w:p>
    <w:p w14:paraId="4F1A12EB" w14:textId="53EB24A4" w:rsidR="00412D8E" w:rsidRPr="00C73AA9" w:rsidRDefault="00672A3F" w:rsidP="002F13BE">
      <w:pPr>
        <w:pStyle w:val="a8"/>
        <w:jc w:val="both"/>
        <w:rPr>
          <w:color w:val="000000"/>
          <w:sz w:val="20"/>
          <w:lang w:val="kk-KZ"/>
        </w:rPr>
      </w:pPr>
      <w:r w:rsidRPr="005908EB">
        <w:rPr>
          <w:color w:val="000000"/>
          <w:sz w:val="20"/>
          <w:vertAlign w:val="superscript"/>
          <w:lang w:val="kk-KZ"/>
        </w:rPr>
        <w:t>3</w:t>
      </w:r>
      <w:r w:rsidR="00C73AA9">
        <w:rPr>
          <w:color w:val="000000"/>
          <w:sz w:val="20"/>
          <w:lang w:val="kk-KZ"/>
        </w:rPr>
        <w:t xml:space="preserve"> М</w:t>
      </w:r>
      <w:r w:rsidR="00412D8E" w:rsidRPr="00C73AA9">
        <w:rPr>
          <w:color w:val="000000"/>
          <w:sz w:val="20"/>
          <w:lang w:val="kk-KZ"/>
        </w:rPr>
        <w:t>аркетингтен кейінгі кезеңде байқалды</w:t>
      </w:r>
    </w:p>
    <w:p w14:paraId="36549ECF" w14:textId="77777777" w:rsidR="00412D8E" w:rsidRPr="003C7FBD" w:rsidRDefault="00412D8E" w:rsidP="002F13BE">
      <w:pPr>
        <w:pStyle w:val="a8"/>
        <w:jc w:val="both"/>
        <w:rPr>
          <w:color w:val="000000"/>
          <w:szCs w:val="24"/>
          <w:lang w:val="kk-KZ"/>
        </w:rPr>
      </w:pPr>
    </w:p>
    <w:p w14:paraId="7D572305" w14:textId="77777777" w:rsidR="00412D8E" w:rsidRPr="003C7FBD" w:rsidRDefault="00412D8E" w:rsidP="002F13BE">
      <w:pPr>
        <w:pStyle w:val="a8"/>
        <w:jc w:val="both"/>
        <w:rPr>
          <w:color w:val="000000"/>
          <w:szCs w:val="24"/>
          <w:u w:val="single"/>
          <w:lang w:val="kk-KZ"/>
        </w:rPr>
      </w:pPr>
      <w:r w:rsidRPr="003C7FBD">
        <w:rPr>
          <w:color w:val="000000"/>
          <w:szCs w:val="24"/>
          <w:u w:val="single"/>
          <w:lang w:val="kk-KZ"/>
        </w:rPr>
        <w:t>Жеке жағымсыз дәрілік реакциялардың сипаттамасы</w:t>
      </w:r>
    </w:p>
    <w:p w14:paraId="12E77D64" w14:textId="77777777" w:rsidR="00412D8E" w:rsidRPr="003C7FBD" w:rsidRDefault="00412D8E" w:rsidP="002F13BE">
      <w:pPr>
        <w:pStyle w:val="a8"/>
        <w:jc w:val="both"/>
        <w:rPr>
          <w:i/>
          <w:color w:val="000000"/>
          <w:szCs w:val="24"/>
          <w:lang w:val="kk-KZ"/>
        </w:rPr>
      </w:pPr>
      <w:r w:rsidRPr="003C7FBD">
        <w:rPr>
          <w:i/>
          <w:color w:val="000000"/>
          <w:szCs w:val="24"/>
          <w:lang w:val="kk-KZ"/>
        </w:rPr>
        <w:t>Инъекциялық реакциялар</w:t>
      </w:r>
    </w:p>
    <w:p w14:paraId="55C2217F" w14:textId="77777777" w:rsidR="00412D8E" w:rsidRPr="003C7FBD" w:rsidRDefault="00412D8E" w:rsidP="002F13BE">
      <w:pPr>
        <w:pStyle w:val="a8"/>
        <w:jc w:val="both"/>
        <w:rPr>
          <w:color w:val="000000"/>
          <w:szCs w:val="24"/>
          <w:lang w:val="kk-KZ"/>
        </w:rPr>
      </w:pPr>
      <w:r w:rsidRPr="003C7FBD">
        <w:rPr>
          <w:color w:val="000000"/>
          <w:szCs w:val="24"/>
          <w:lang w:val="kk-KZ"/>
        </w:rPr>
        <w:t>Байқалған</w:t>
      </w:r>
      <w:r w:rsidR="00C73AA9">
        <w:rPr>
          <w:color w:val="000000"/>
          <w:szCs w:val="24"/>
          <w:lang w:val="kk-KZ"/>
        </w:rPr>
        <w:t xml:space="preserve"> симптомдарға </w:t>
      </w:r>
      <w:r w:rsidRPr="003C7FBD">
        <w:rPr>
          <w:color w:val="000000"/>
          <w:szCs w:val="24"/>
          <w:lang w:val="kk-KZ"/>
        </w:rPr>
        <w:t xml:space="preserve">сәйкес </w:t>
      </w:r>
      <w:r w:rsidR="00C9149A">
        <w:rPr>
          <w:color w:val="000000"/>
          <w:szCs w:val="24"/>
          <w:lang w:val="kk-KZ"/>
        </w:rPr>
        <w:t>ИР</w:t>
      </w:r>
      <w:r w:rsidRPr="003C7FBD">
        <w:rPr>
          <w:color w:val="000000"/>
          <w:szCs w:val="24"/>
          <w:lang w:val="kk-KZ"/>
        </w:rPr>
        <w:t xml:space="preserve"> жүйелік және жергілікті болып бөлінеді.</w:t>
      </w:r>
    </w:p>
    <w:p w14:paraId="138BD982" w14:textId="77777777" w:rsidR="00412D8E" w:rsidRPr="005E7B0A" w:rsidRDefault="00412D8E" w:rsidP="002F13BE">
      <w:pPr>
        <w:pStyle w:val="a8"/>
        <w:jc w:val="both"/>
        <w:rPr>
          <w:color w:val="000000"/>
          <w:szCs w:val="24"/>
          <w:lang w:val="kk-KZ"/>
        </w:rPr>
      </w:pPr>
      <w:r w:rsidRPr="003C7FBD">
        <w:rPr>
          <w:color w:val="000000"/>
          <w:szCs w:val="24"/>
          <w:lang w:val="kk-KZ"/>
        </w:rPr>
        <w:t xml:space="preserve">OCARINA II зерттеуінде 118 пациент (бұрын окрелизумаб қабылдамаған) препараттың алғашқы инъекциясын </w:t>
      </w:r>
      <w:r w:rsidR="00C73AA9">
        <w:rPr>
          <w:color w:val="000000"/>
          <w:szCs w:val="24"/>
          <w:lang w:val="kk-KZ"/>
        </w:rPr>
        <w:t>қабылдады</w:t>
      </w:r>
      <w:r w:rsidRPr="003C7FBD">
        <w:rPr>
          <w:color w:val="000000"/>
          <w:szCs w:val="24"/>
          <w:lang w:val="kk-KZ"/>
        </w:rPr>
        <w:t xml:space="preserve">. Ең жиі кездесетін </w:t>
      </w:r>
      <w:r w:rsidR="000F7C45">
        <w:rPr>
          <w:color w:val="000000"/>
          <w:szCs w:val="24"/>
          <w:lang w:val="kk-KZ"/>
        </w:rPr>
        <w:t xml:space="preserve">симптомдар </w:t>
      </w:r>
      <w:r w:rsidR="00946EE4">
        <w:rPr>
          <w:color w:val="000000"/>
          <w:szCs w:val="24"/>
          <w:lang w:val="kk-KZ"/>
        </w:rPr>
        <w:t xml:space="preserve">келесілерді қоса, </w:t>
      </w:r>
      <w:r w:rsidRPr="003C7FBD">
        <w:rPr>
          <w:color w:val="000000"/>
          <w:szCs w:val="24"/>
          <w:lang w:val="kk-KZ"/>
        </w:rPr>
        <w:t xml:space="preserve">жүйелік және жергілікті </w:t>
      </w:r>
      <w:r w:rsidR="00C9149A">
        <w:rPr>
          <w:color w:val="000000"/>
          <w:szCs w:val="24"/>
          <w:lang w:val="kk-KZ"/>
        </w:rPr>
        <w:t>ИР</w:t>
      </w:r>
      <w:r w:rsidRPr="003C7FBD">
        <w:rPr>
          <w:color w:val="000000"/>
          <w:szCs w:val="24"/>
          <w:lang w:val="kk-KZ"/>
        </w:rPr>
        <w:t xml:space="preserve"> болды: </w:t>
      </w:r>
      <w:r w:rsidR="006A3EC3">
        <w:rPr>
          <w:color w:val="000000"/>
          <w:szCs w:val="24"/>
          <w:lang w:val="kk-KZ"/>
        </w:rPr>
        <w:t xml:space="preserve">бас ауыруы </w:t>
      </w:r>
      <w:r w:rsidRPr="003C7FBD">
        <w:rPr>
          <w:color w:val="000000"/>
          <w:szCs w:val="24"/>
          <w:lang w:val="kk-KZ"/>
        </w:rPr>
        <w:t>(2.5%), жүрек айнуы (1.7%), инъекция орнын</w:t>
      </w:r>
      <w:r w:rsidR="00946EE4">
        <w:rPr>
          <w:color w:val="000000"/>
          <w:szCs w:val="24"/>
          <w:lang w:val="kk-KZ"/>
        </w:rPr>
        <w:t xml:space="preserve">ың </w:t>
      </w:r>
      <w:r w:rsidRPr="003C7FBD">
        <w:rPr>
          <w:color w:val="000000"/>
          <w:szCs w:val="24"/>
          <w:lang w:val="kk-KZ"/>
        </w:rPr>
        <w:t>қызару</w:t>
      </w:r>
      <w:r w:rsidR="00946EE4">
        <w:rPr>
          <w:color w:val="000000"/>
          <w:szCs w:val="24"/>
          <w:lang w:val="kk-KZ"/>
        </w:rPr>
        <w:t>ы</w:t>
      </w:r>
      <w:r w:rsidRPr="003C7FBD">
        <w:rPr>
          <w:color w:val="000000"/>
          <w:szCs w:val="24"/>
          <w:lang w:val="kk-KZ"/>
        </w:rPr>
        <w:t xml:space="preserve"> (29.7%), инъекция орнын</w:t>
      </w:r>
      <w:r w:rsidR="00946EE4">
        <w:rPr>
          <w:color w:val="000000"/>
          <w:szCs w:val="24"/>
          <w:lang w:val="kk-KZ"/>
        </w:rPr>
        <w:t xml:space="preserve">ың </w:t>
      </w:r>
      <w:r w:rsidRPr="003C7FBD">
        <w:rPr>
          <w:color w:val="000000"/>
          <w:szCs w:val="24"/>
          <w:lang w:val="kk-KZ"/>
        </w:rPr>
        <w:t>ауыр</w:t>
      </w:r>
      <w:r w:rsidR="00946EE4">
        <w:rPr>
          <w:color w:val="000000"/>
          <w:szCs w:val="24"/>
          <w:lang w:val="kk-KZ"/>
        </w:rPr>
        <w:t xml:space="preserve">уы </w:t>
      </w:r>
      <w:r w:rsidRPr="003C7FBD">
        <w:rPr>
          <w:color w:val="000000"/>
          <w:szCs w:val="24"/>
          <w:lang w:val="kk-KZ"/>
        </w:rPr>
        <w:t>(14.4%), инъекция орнын</w:t>
      </w:r>
      <w:r w:rsidR="00946EE4">
        <w:rPr>
          <w:color w:val="000000"/>
          <w:szCs w:val="24"/>
          <w:lang w:val="kk-KZ"/>
        </w:rPr>
        <w:t xml:space="preserve">ың </w:t>
      </w:r>
      <w:r w:rsidRPr="003C7FBD">
        <w:rPr>
          <w:color w:val="000000"/>
          <w:szCs w:val="24"/>
          <w:lang w:val="kk-KZ"/>
        </w:rPr>
        <w:t>ісіну</w:t>
      </w:r>
      <w:r w:rsidR="00946EE4">
        <w:rPr>
          <w:color w:val="000000"/>
          <w:szCs w:val="24"/>
          <w:lang w:val="kk-KZ"/>
        </w:rPr>
        <w:t>і</w:t>
      </w:r>
      <w:r w:rsidRPr="003C7FBD">
        <w:rPr>
          <w:color w:val="000000"/>
          <w:szCs w:val="24"/>
          <w:lang w:val="kk-KZ"/>
        </w:rPr>
        <w:t xml:space="preserve"> (8.5%) және инъекция орнын</w:t>
      </w:r>
      <w:r w:rsidR="00946EE4">
        <w:rPr>
          <w:color w:val="000000"/>
          <w:szCs w:val="24"/>
          <w:lang w:val="kk-KZ"/>
        </w:rPr>
        <w:t xml:space="preserve">ың </w:t>
      </w:r>
      <w:r w:rsidRPr="003C7FBD">
        <w:rPr>
          <w:color w:val="000000"/>
          <w:szCs w:val="24"/>
          <w:lang w:val="kk-KZ"/>
        </w:rPr>
        <w:t>қышу</w:t>
      </w:r>
      <w:r w:rsidR="00946EE4">
        <w:rPr>
          <w:color w:val="000000"/>
          <w:szCs w:val="24"/>
          <w:lang w:val="kk-KZ"/>
        </w:rPr>
        <w:t>ы</w:t>
      </w:r>
      <w:r w:rsidRPr="003C7FBD">
        <w:rPr>
          <w:color w:val="000000"/>
          <w:szCs w:val="24"/>
          <w:lang w:val="kk-KZ"/>
        </w:rPr>
        <w:t xml:space="preserve"> (6.8%). </w:t>
      </w:r>
      <w:r w:rsidR="00C9149A">
        <w:rPr>
          <w:color w:val="000000"/>
          <w:szCs w:val="24"/>
          <w:lang w:val="kk-KZ"/>
        </w:rPr>
        <w:t>ИР</w:t>
      </w:r>
      <w:r w:rsidRPr="003C7FBD">
        <w:rPr>
          <w:color w:val="000000"/>
          <w:szCs w:val="24"/>
          <w:lang w:val="kk-KZ"/>
        </w:rPr>
        <w:t xml:space="preserve"> алғашқы инъекциядан кейін пациенттердің 48.3%</w:t>
      </w:r>
      <w:r w:rsidR="00946EE4">
        <w:rPr>
          <w:color w:val="000000"/>
          <w:szCs w:val="24"/>
          <w:lang w:val="kk-KZ"/>
        </w:rPr>
        <w:t xml:space="preserve">-да </w:t>
      </w:r>
      <w:r w:rsidRPr="003C7FBD">
        <w:rPr>
          <w:color w:val="000000"/>
          <w:szCs w:val="24"/>
          <w:lang w:val="kk-KZ"/>
        </w:rPr>
        <w:t xml:space="preserve">дамыды. </w:t>
      </w:r>
      <w:r w:rsidRPr="005E7B0A">
        <w:rPr>
          <w:color w:val="000000"/>
          <w:szCs w:val="24"/>
          <w:lang w:val="kk-KZ"/>
        </w:rPr>
        <w:t>Пациенттердің 11.0% және 45.8%</w:t>
      </w:r>
      <w:r w:rsidR="00946EE4" w:rsidRPr="005E7B0A">
        <w:rPr>
          <w:color w:val="000000"/>
          <w:szCs w:val="24"/>
          <w:lang w:val="kk-KZ"/>
        </w:rPr>
        <w:t xml:space="preserve">-да </w:t>
      </w:r>
      <w:r w:rsidRPr="005E7B0A">
        <w:rPr>
          <w:color w:val="000000"/>
          <w:szCs w:val="24"/>
          <w:lang w:val="kk-KZ"/>
        </w:rPr>
        <w:t xml:space="preserve">сәйкесінше жүйелік немесе жергілікті </w:t>
      </w:r>
      <w:r w:rsidR="006A3EC3" w:rsidRPr="005E7B0A">
        <w:rPr>
          <w:color w:val="000000"/>
          <w:szCs w:val="24"/>
          <w:lang w:val="kk-KZ"/>
        </w:rPr>
        <w:t xml:space="preserve">ИР-ның </w:t>
      </w:r>
      <w:r w:rsidRPr="005E7B0A">
        <w:rPr>
          <w:color w:val="000000"/>
          <w:szCs w:val="24"/>
          <w:lang w:val="kk-KZ"/>
        </w:rPr>
        <w:t xml:space="preserve">кем дегенде бір эпизоды болды. </w:t>
      </w:r>
      <w:r w:rsidR="005E7B0A">
        <w:rPr>
          <w:color w:val="000000"/>
          <w:szCs w:val="24"/>
          <w:lang w:val="kk-KZ"/>
        </w:rPr>
        <w:t xml:space="preserve">Осы пациенттердің ішінде көпшілігінде </w:t>
      </w:r>
      <w:r w:rsidR="00C9149A" w:rsidRPr="005E7B0A">
        <w:rPr>
          <w:color w:val="000000"/>
          <w:szCs w:val="24"/>
          <w:lang w:val="kk-KZ"/>
        </w:rPr>
        <w:t>ИР</w:t>
      </w:r>
      <w:r w:rsidRPr="005E7B0A">
        <w:rPr>
          <w:color w:val="000000"/>
          <w:szCs w:val="24"/>
          <w:lang w:val="kk-KZ"/>
        </w:rPr>
        <w:t xml:space="preserve"> (82.5%) </w:t>
      </w:r>
      <w:r w:rsidR="005E7B0A" w:rsidRPr="005E7B0A">
        <w:rPr>
          <w:color w:val="000000"/>
          <w:szCs w:val="24"/>
          <w:lang w:val="kk-KZ"/>
        </w:rPr>
        <w:t>инъекция кезінде байқалған ИР-</w:t>
      </w:r>
      <w:r w:rsidR="005E7B0A">
        <w:rPr>
          <w:color w:val="000000"/>
          <w:szCs w:val="24"/>
          <w:lang w:val="kk-KZ"/>
        </w:rPr>
        <w:t xml:space="preserve">ға </w:t>
      </w:r>
      <w:r w:rsidR="005E7B0A" w:rsidRPr="005E7B0A">
        <w:rPr>
          <w:color w:val="000000"/>
          <w:szCs w:val="24"/>
          <w:lang w:val="kk-KZ"/>
        </w:rPr>
        <w:t xml:space="preserve">қарағанда </w:t>
      </w:r>
      <w:r w:rsidRPr="005E7B0A">
        <w:rPr>
          <w:color w:val="000000"/>
          <w:szCs w:val="24"/>
          <w:lang w:val="kk-KZ"/>
        </w:rPr>
        <w:t xml:space="preserve">инъекция аяқталғаннан кейін 24 сағат ішінде дамыды. Барлық </w:t>
      </w:r>
      <w:r w:rsidR="00C9149A" w:rsidRPr="005E7B0A">
        <w:rPr>
          <w:color w:val="000000"/>
          <w:szCs w:val="24"/>
          <w:lang w:val="kk-KZ"/>
        </w:rPr>
        <w:t>ИР</w:t>
      </w:r>
      <w:r w:rsidRPr="005E7B0A">
        <w:rPr>
          <w:color w:val="000000"/>
          <w:szCs w:val="24"/>
          <w:lang w:val="kk-KZ"/>
        </w:rPr>
        <w:t xml:space="preserve"> ауыр </w:t>
      </w:r>
      <w:r w:rsidR="004F7E48">
        <w:rPr>
          <w:color w:val="000000"/>
          <w:szCs w:val="24"/>
          <w:lang w:val="kk-KZ"/>
        </w:rPr>
        <w:t>болған жоқ</w:t>
      </w:r>
      <w:r w:rsidRPr="005E7B0A">
        <w:rPr>
          <w:color w:val="000000"/>
          <w:szCs w:val="24"/>
          <w:lang w:val="kk-KZ"/>
        </w:rPr>
        <w:t xml:space="preserve">, ауырлық дәрежесі бойынша жеңіл (71.9%) немесе орташа (28.1%) болды. </w:t>
      </w:r>
      <w:r w:rsidR="00C9149A" w:rsidRPr="005E7B0A">
        <w:rPr>
          <w:color w:val="000000"/>
          <w:szCs w:val="24"/>
          <w:lang w:val="kk-KZ"/>
        </w:rPr>
        <w:t>ИР</w:t>
      </w:r>
      <w:r w:rsidRPr="005E7B0A">
        <w:rPr>
          <w:color w:val="000000"/>
          <w:szCs w:val="24"/>
          <w:lang w:val="kk-KZ"/>
        </w:rPr>
        <w:t xml:space="preserve"> орташа ұзақтығы 3 </w:t>
      </w:r>
      <w:r w:rsidR="004F7E48">
        <w:rPr>
          <w:color w:val="000000"/>
          <w:szCs w:val="24"/>
          <w:lang w:val="kk-KZ"/>
        </w:rPr>
        <w:t>тәулікті</w:t>
      </w:r>
      <w:r w:rsidRPr="005E7B0A">
        <w:rPr>
          <w:color w:val="000000"/>
          <w:szCs w:val="24"/>
          <w:lang w:val="kk-KZ"/>
        </w:rPr>
        <w:t xml:space="preserve"> (жүйелік </w:t>
      </w:r>
      <w:r w:rsidR="00C9149A" w:rsidRPr="005E7B0A">
        <w:rPr>
          <w:color w:val="000000"/>
          <w:szCs w:val="24"/>
          <w:lang w:val="kk-KZ"/>
        </w:rPr>
        <w:t>ИР</w:t>
      </w:r>
      <w:r w:rsidRPr="005E7B0A">
        <w:rPr>
          <w:color w:val="000000"/>
          <w:szCs w:val="24"/>
          <w:lang w:val="kk-KZ"/>
        </w:rPr>
        <w:t xml:space="preserve">) және 4 </w:t>
      </w:r>
      <w:r w:rsidR="004F7E48">
        <w:rPr>
          <w:color w:val="000000"/>
          <w:szCs w:val="24"/>
          <w:lang w:val="kk-KZ"/>
        </w:rPr>
        <w:t>тәулікті (ж</w:t>
      </w:r>
      <w:r w:rsidRPr="005E7B0A">
        <w:rPr>
          <w:color w:val="000000"/>
          <w:szCs w:val="24"/>
          <w:lang w:val="kk-KZ"/>
        </w:rPr>
        <w:t xml:space="preserve">ергілікті </w:t>
      </w:r>
      <w:r w:rsidR="00C9149A" w:rsidRPr="005E7B0A">
        <w:rPr>
          <w:color w:val="000000"/>
          <w:szCs w:val="24"/>
          <w:lang w:val="kk-KZ"/>
        </w:rPr>
        <w:t>ИР</w:t>
      </w:r>
      <w:r w:rsidRPr="005E7B0A">
        <w:rPr>
          <w:color w:val="000000"/>
          <w:szCs w:val="24"/>
          <w:lang w:val="kk-KZ"/>
        </w:rPr>
        <w:t xml:space="preserve">) </w:t>
      </w:r>
      <w:r w:rsidR="004F7E48">
        <w:rPr>
          <w:color w:val="000000"/>
          <w:szCs w:val="24"/>
          <w:lang w:val="kk-KZ"/>
        </w:rPr>
        <w:t>құрады</w:t>
      </w:r>
      <w:r w:rsidRPr="005E7B0A">
        <w:rPr>
          <w:color w:val="000000"/>
          <w:szCs w:val="24"/>
          <w:lang w:val="kk-KZ"/>
        </w:rPr>
        <w:t xml:space="preserve">. </w:t>
      </w:r>
      <w:r w:rsidR="00C9149A" w:rsidRPr="005E7B0A">
        <w:rPr>
          <w:color w:val="000000"/>
          <w:szCs w:val="24"/>
          <w:lang w:val="kk-KZ"/>
        </w:rPr>
        <w:t>ИР</w:t>
      </w:r>
      <w:r w:rsidRPr="005E7B0A">
        <w:rPr>
          <w:color w:val="000000"/>
          <w:szCs w:val="24"/>
          <w:lang w:val="kk-KZ"/>
        </w:rPr>
        <w:t xml:space="preserve"> барлық </w:t>
      </w:r>
      <w:r w:rsidR="002077FE" w:rsidRPr="005E7B0A">
        <w:rPr>
          <w:color w:val="000000"/>
          <w:szCs w:val="24"/>
          <w:lang w:val="kk-KZ"/>
        </w:rPr>
        <w:t>пациенттерде</w:t>
      </w:r>
      <w:r w:rsidRPr="005E7B0A">
        <w:rPr>
          <w:color w:val="000000"/>
          <w:szCs w:val="24"/>
          <w:lang w:val="kk-KZ"/>
        </w:rPr>
        <w:t xml:space="preserve"> </w:t>
      </w:r>
      <w:r w:rsidR="00262697">
        <w:rPr>
          <w:color w:val="000000"/>
          <w:szCs w:val="24"/>
          <w:lang w:val="kk-KZ"/>
        </w:rPr>
        <w:t>басылды</w:t>
      </w:r>
      <w:r w:rsidRPr="005E7B0A">
        <w:rPr>
          <w:color w:val="000000"/>
          <w:szCs w:val="24"/>
          <w:lang w:val="kk-KZ"/>
        </w:rPr>
        <w:t xml:space="preserve">, 26.3% пациенттерге симптоматикалық </w:t>
      </w:r>
      <w:r w:rsidR="00262697">
        <w:rPr>
          <w:color w:val="000000"/>
          <w:szCs w:val="24"/>
          <w:lang w:val="kk-KZ"/>
        </w:rPr>
        <w:t xml:space="preserve">емдеу </w:t>
      </w:r>
      <w:r w:rsidRPr="005E7B0A">
        <w:rPr>
          <w:color w:val="000000"/>
          <w:szCs w:val="24"/>
          <w:lang w:val="kk-KZ"/>
        </w:rPr>
        <w:t xml:space="preserve">қажет болды. </w:t>
      </w:r>
    </w:p>
    <w:p w14:paraId="772417EE" w14:textId="77777777" w:rsidR="00412D8E" w:rsidRPr="003C7FBD" w:rsidRDefault="00412D8E" w:rsidP="002F13BE">
      <w:pPr>
        <w:pStyle w:val="a8"/>
        <w:jc w:val="both"/>
        <w:rPr>
          <w:color w:val="000000"/>
          <w:szCs w:val="24"/>
          <w:lang w:val="kk-KZ"/>
        </w:rPr>
      </w:pPr>
      <w:r w:rsidRPr="005E7B0A">
        <w:rPr>
          <w:color w:val="000000"/>
          <w:szCs w:val="24"/>
          <w:lang w:val="kk-KZ"/>
        </w:rPr>
        <w:t xml:space="preserve">OCARINA I зерттеуінде 125 пациент бір немесе одан да көп тері астына 1200 мг окрелизумаб инъекциясын </w:t>
      </w:r>
      <w:r w:rsidR="00341FBF">
        <w:rPr>
          <w:color w:val="000000"/>
          <w:szCs w:val="24"/>
          <w:lang w:val="kk-KZ"/>
        </w:rPr>
        <w:t>қабылдады. Б</w:t>
      </w:r>
      <w:r w:rsidRPr="005E7B0A">
        <w:rPr>
          <w:color w:val="000000"/>
          <w:szCs w:val="24"/>
          <w:lang w:val="kk-KZ"/>
        </w:rPr>
        <w:t xml:space="preserve">ірінші инъекцияны </w:t>
      </w:r>
      <w:r w:rsidR="00341FBF">
        <w:rPr>
          <w:color w:val="000000"/>
          <w:szCs w:val="24"/>
          <w:lang w:val="kk-KZ"/>
        </w:rPr>
        <w:t>қабылда</w:t>
      </w:r>
      <w:r w:rsidRPr="005E7B0A">
        <w:rPr>
          <w:color w:val="000000"/>
          <w:szCs w:val="24"/>
          <w:lang w:val="kk-KZ"/>
        </w:rPr>
        <w:t>ған 125 пациенттің 16.0% -</w:t>
      </w:r>
      <w:r w:rsidR="00341FBF">
        <w:rPr>
          <w:color w:val="000000"/>
          <w:szCs w:val="24"/>
          <w:lang w:val="kk-KZ"/>
        </w:rPr>
        <w:t xml:space="preserve">да </w:t>
      </w:r>
      <w:r w:rsidRPr="005E7B0A">
        <w:rPr>
          <w:color w:val="000000"/>
          <w:szCs w:val="24"/>
          <w:lang w:val="kk-KZ"/>
        </w:rPr>
        <w:t xml:space="preserve">кем дегенде бір жүйелік </w:t>
      </w:r>
      <w:r w:rsidR="00C9149A" w:rsidRPr="005E7B0A">
        <w:rPr>
          <w:color w:val="000000"/>
          <w:szCs w:val="24"/>
          <w:lang w:val="kk-KZ"/>
        </w:rPr>
        <w:t>ИР</w:t>
      </w:r>
      <w:r w:rsidRPr="005E7B0A">
        <w:rPr>
          <w:color w:val="000000"/>
          <w:szCs w:val="24"/>
          <w:lang w:val="kk-KZ"/>
        </w:rPr>
        <w:t xml:space="preserve"> эпизоды, 64.0%</w:t>
      </w:r>
      <w:r w:rsidR="00341FBF">
        <w:rPr>
          <w:color w:val="000000"/>
          <w:szCs w:val="24"/>
          <w:lang w:val="kk-KZ"/>
        </w:rPr>
        <w:t xml:space="preserve">-да </w:t>
      </w:r>
      <w:r w:rsidRPr="005E7B0A">
        <w:rPr>
          <w:color w:val="000000"/>
          <w:szCs w:val="24"/>
          <w:lang w:val="kk-KZ"/>
        </w:rPr>
        <w:t xml:space="preserve">кем дегенде бір жергілікті </w:t>
      </w:r>
      <w:r w:rsidR="00C9149A" w:rsidRPr="005E7B0A">
        <w:rPr>
          <w:color w:val="000000"/>
          <w:szCs w:val="24"/>
          <w:lang w:val="kk-KZ"/>
        </w:rPr>
        <w:t>ИР</w:t>
      </w:r>
      <w:r w:rsidRPr="005E7B0A">
        <w:rPr>
          <w:color w:val="000000"/>
          <w:szCs w:val="24"/>
          <w:lang w:val="kk-KZ"/>
        </w:rPr>
        <w:t xml:space="preserve"> эпизоды </w:t>
      </w:r>
      <w:r w:rsidR="00341FBF">
        <w:rPr>
          <w:color w:val="000000"/>
          <w:szCs w:val="24"/>
          <w:lang w:val="kk-KZ"/>
        </w:rPr>
        <w:t>байқалды</w:t>
      </w:r>
      <w:r w:rsidRPr="005E7B0A">
        <w:rPr>
          <w:color w:val="000000"/>
          <w:szCs w:val="24"/>
          <w:lang w:val="kk-KZ"/>
        </w:rPr>
        <w:t xml:space="preserve">. Екінші инъекцияны </w:t>
      </w:r>
      <w:r w:rsidR="00341FBF">
        <w:rPr>
          <w:color w:val="000000"/>
          <w:szCs w:val="24"/>
          <w:lang w:val="kk-KZ"/>
        </w:rPr>
        <w:t xml:space="preserve">қабылдаған </w:t>
      </w:r>
      <w:r w:rsidRPr="005E7B0A">
        <w:rPr>
          <w:color w:val="000000"/>
          <w:szCs w:val="24"/>
          <w:lang w:val="kk-KZ"/>
        </w:rPr>
        <w:t xml:space="preserve">104 пациентте жүйелік және жергілікті </w:t>
      </w:r>
      <w:r w:rsidR="00C9149A" w:rsidRPr="005E7B0A">
        <w:rPr>
          <w:color w:val="000000"/>
          <w:szCs w:val="24"/>
          <w:lang w:val="kk-KZ"/>
        </w:rPr>
        <w:t>ИР</w:t>
      </w:r>
      <w:r w:rsidRPr="005E7B0A">
        <w:rPr>
          <w:color w:val="000000"/>
          <w:szCs w:val="24"/>
          <w:lang w:val="kk-KZ"/>
        </w:rPr>
        <w:t xml:space="preserve"> жиілігі сәйкесінше 7.7% және 37.5% дейін төмендеді. Бірінші инъекциядан кейін байқалған барлық </w:t>
      </w:r>
      <w:r w:rsidR="00C9149A" w:rsidRPr="005E7B0A">
        <w:rPr>
          <w:color w:val="000000"/>
          <w:szCs w:val="24"/>
          <w:lang w:val="kk-KZ"/>
        </w:rPr>
        <w:t>ИР</w:t>
      </w:r>
      <w:r w:rsidRPr="005E7B0A">
        <w:rPr>
          <w:color w:val="000000"/>
          <w:szCs w:val="24"/>
          <w:lang w:val="kk-KZ"/>
        </w:rPr>
        <w:t xml:space="preserve"> ауыр </w:t>
      </w:r>
      <w:r w:rsidR="00AF2422">
        <w:rPr>
          <w:color w:val="000000"/>
          <w:szCs w:val="24"/>
          <w:lang w:val="kk-KZ"/>
        </w:rPr>
        <w:t xml:space="preserve">болған жоқ </w:t>
      </w:r>
      <w:r w:rsidRPr="005E7B0A">
        <w:rPr>
          <w:color w:val="000000"/>
          <w:szCs w:val="24"/>
          <w:lang w:val="kk-KZ"/>
        </w:rPr>
        <w:t xml:space="preserve">және бір </w:t>
      </w:r>
      <w:r w:rsidR="00C9149A" w:rsidRPr="005E7B0A">
        <w:rPr>
          <w:color w:val="000000"/>
          <w:szCs w:val="24"/>
          <w:lang w:val="kk-KZ"/>
        </w:rPr>
        <w:t>ИР</w:t>
      </w:r>
      <w:r w:rsidRPr="005E7B0A">
        <w:rPr>
          <w:color w:val="000000"/>
          <w:szCs w:val="24"/>
          <w:lang w:val="kk-KZ"/>
        </w:rPr>
        <w:t xml:space="preserve"> қоспағанда</w:t>
      </w:r>
      <w:r w:rsidRPr="003C7FBD">
        <w:rPr>
          <w:color w:val="000000"/>
          <w:szCs w:val="24"/>
          <w:lang w:val="kk-KZ"/>
        </w:rPr>
        <w:t xml:space="preserve">, барлығы жеңіл және орташа ауырлықта болды. Екінші инъекциядан кейінгі барлық </w:t>
      </w:r>
      <w:r w:rsidR="00C9149A">
        <w:rPr>
          <w:color w:val="000000"/>
          <w:szCs w:val="24"/>
          <w:lang w:val="kk-KZ"/>
        </w:rPr>
        <w:t>ИР</w:t>
      </w:r>
      <w:r w:rsidRPr="003C7FBD">
        <w:rPr>
          <w:color w:val="000000"/>
          <w:szCs w:val="24"/>
          <w:lang w:val="kk-KZ"/>
        </w:rPr>
        <w:t xml:space="preserve"> </w:t>
      </w:r>
      <w:r w:rsidR="00AF2422">
        <w:rPr>
          <w:color w:val="000000"/>
          <w:szCs w:val="24"/>
          <w:lang w:val="kk-KZ"/>
        </w:rPr>
        <w:t xml:space="preserve">ауыр болған жоқ және </w:t>
      </w:r>
      <w:r w:rsidRPr="003C7FBD">
        <w:rPr>
          <w:color w:val="000000"/>
          <w:szCs w:val="24"/>
          <w:lang w:val="kk-KZ"/>
        </w:rPr>
        <w:t>жеңіл немесе орташа ауырлық</w:t>
      </w:r>
      <w:r w:rsidR="00AF2422">
        <w:rPr>
          <w:color w:val="000000"/>
          <w:szCs w:val="24"/>
          <w:lang w:val="kk-KZ"/>
        </w:rPr>
        <w:t xml:space="preserve"> дәрежеде </w:t>
      </w:r>
      <w:r w:rsidRPr="003C7FBD">
        <w:rPr>
          <w:color w:val="000000"/>
          <w:szCs w:val="24"/>
          <w:lang w:val="kk-KZ"/>
        </w:rPr>
        <w:t xml:space="preserve">болды. Пациенттердің 21.2% және 17.9% сәйкесінше бірінші және екінші инъекциядан кейін симптоматикалық </w:t>
      </w:r>
      <w:r w:rsidR="00AF2422">
        <w:rPr>
          <w:color w:val="000000"/>
          <w:szCs w:val="24"/>
          <w:lang w:val="kk-KZ"/>
        </w:rPr>
        <w:t xml:space="preserve">емдеуді </w:t>
      </w:r>
      <w:r w:rsidRPr="003C7FBD">
        <w:rPr>
          <w:color w:val="000000"/>
          <w:szCs w:val="24"/>
          <w:lang w:val="kk-KZ"/>
        </w:rPr>
        <w:t>қажет етті.</w:t>
      </w:r>
    </w:p>
    <w:p w14:paraId="3EB6FF25" w14:textId="77777777" w:rsidR="00412D8E" w:rsidRPr="003C7FBD" w:rsidRDefault="00412D8E" w:rsidP="002F13BE">
      <w:pPr>
        <w:pStyle w:val="a8"/>
        <w:jc w:val="both"/>
        <w:rPr>
          <w:color w:val="000000"/>
          <w:szCs w:val="24"/>
          <w:lang w:val="kk-KZ"/>
        </w:rPr>
      </w:pPr>
      <w:r w:rsidRPr="003C7FBD">
        <w:rPr>
          <w:color w:val="000000"/>
          <w:szCs w:val="24"/>
          <w:lang w:val="kk-KZ"/>
        </w:rPr>
        <w:t xml:space="preserve">Окрелизумабты </w:t>
      </w:r>
      <w:r w:rsidR="00051D6C">
        <w:rPr>
          <w:color w:val="000000"/>
          <w:szCs w:val="24"/>
          <w:lang w:val="kk-KZ"/>
        </w:rPr>
        <w:t>вена</w:t>
      </w:r>
      <w:r w:rsidRPr="003C7FBD">
        <w:rPr>
          <w:color w:val="000000"/>
          <w:szCs w:val="24"/>
          <w:lang w:val="kk-KZ"/>
        </w:rPr>
        <w:t xml:space="preserve"> ішіне қолдану </w:t>
      </w:r>
      <w:r w:rsidR="002C59C7" w:rsidRPr="003C7FBD">
        <w:rPr>
          <w:color w:val="000000"/>
          <w:szCs w:val="24"/>
          <w:lang w:val="kk-KZ"/>
        </w:rPr>
        <w:t xml:space="preserve">цитокиндердің және/немесе басқа химиялық медиаторлардың </w:t>
      </w:r>
      <w:r w:rsidR="00904E16">
        <w:rPr>
          <w:color w:val="000000"/>
          <w:szCs w:val="24"/>
          <w:lang w:val="kk-KZ"/>
        </w:rPr>
        <w:t xml:space="preserve">лықсып шығуымен </w:t>
      </w:r>
      <w:r w:rsidR="002C59C7" w:rsidRPr="003C7FBD">
        <w:rPr>
          <w:color w:val="000000"/>
          <w:szCs w:val="24"/>
          <w:lang w:val="kk-KZ"/>
        </w:rPr>
        <w:t xml:space="preserve">байланысты болуы мүмкін </w:t>
      </w:r>
      <w:r w:rsidRPr="003C7FBD">
        <w:rPr>
          <w:color w:val="000000"/>
          <w:szCs w:val="24"/>
          <w:lang w:val="kk-KZ"/>
        </w:rPr>
        <w:t xml:space="preserve">инфузиялық реакциялармен </w:t>
      </w:r>
      <w:r w:rsidR="00904E16">
        <w:rPr>
          <w:color w:val="000000"/>
          <w:szCs w:val="24"/>
          <w:lang w:val="kk-KZ"/>
        </w:rPr>
        <w:t>астасты</w:t>
      </w:r>
      <w:r w:rsidRPr="003C7FBD">
        <w:rPr>
          <w:color w:val="000000"/>
          <w:szCs w:val="24"/>
          <w:lang w:val="kk-KZ"/>
        </w:rPr>
        <w:t>. Инфузиялық реакциялар қыш</w:t>
      </w:r>
      <w:r w:rsidR="00904E16">
        <w:rPr>
          <w:color w:val="000000"/>
          <w:szCs w:val="24"/>
          <w:lang w:val="kk-KZ"/>
        </w:rPr>
        <w:t>ын</w:t>
      </w:r>
      <w:r w:rsidRPr="003C7FBD">
        <w:rPr>
          <w:color w:val="000000"/>
          <w:szCs w:val="24"/>
          <w:lang w:val="kk-KZ"/>
        </w:rPr>
        <w:t xml:space="preserve">у, бөртпе, есекжем, эритема, </w:t>
      </w:r>
      <w:r w:rsidR="00904E16">
        <w:rPr>
          <w:color w:val="000000"/>
          <w:szCs w:val="24"/>
          <w:lang w:val="kk-KZ"/>
        </w:rPr>
        <w:t>тамақтың жыбырлауы</w:t>
      </w:r>
      <w:r w:rsidRPr="003C7FBD">
        <w:rPr>
          <w:color w:val="000000"/>
          <w:szCs w:val="24"/>
          <w:lang w:val="kk-KZ"/>
        </w:rPr>
        <w:t xml:space="preserve">, </w:t>
      </w:r>
      <w:r w:rsidR="008E37BE">
        <w:rPr>
          <w:color w:val="000000"/>
          <w:szCs w:val="24"/>
          <w:lang w:val="kk-KZ"/>
        </w:rPr>
        <w:t xml:space="preserve">ауыз-жұтқыншақтың </w:t>
      </w:r>
      <w:r w:rsidRPr="003C7FBD">
        <w:rPr>
          <w:color w:val="000000"/>
          <w:szCs w:val="24"/>
          <w:lang w:val="kk-KZ"/>
        </w:rPr>
        <w:t>ау</w:t>
      </w:r>
      <w:r w:rsidR="008E37BE">
        <w:rPr>
          <w:color w:val="000000"/>
          <w:szCs w:val="24"/>
          <w:lang w:val="kk-KZ"/>
        </w:rPr>
        <w:t>ы</w:t>
      </w:r>
      <w:r w:rsidRPr="003C7FBD">
        <w:rPr>
          <w:color w:val="000000"/>
          <w:szCs w:val="24"/>
          <w:lang w:val="kk-KZ"/>
        </w:rPr>
        <w:t xml:space="preserve">руы, ентігу, жұтқыншақтың немесе көмейдің ісінуі, </w:t>
      </w:r>
      <w:r w:rsidR="00FC4765">
        <w:rPr>
          <w:color w:val="000000"/>
          <w:szCs w:val="24"/>
          <w:lang w:val="kk-KZ"/>
        </w:rPr>
        <w:t>ысынулар,</w:t>
      </w:r>
      <w:r w:rsidRPr="003C7FBD">
        <w:rPr>
          <w:color w:val="000000"/>
          <w:szCs w:val="24"/>
          <w:lang w:val="kk-KZ"/>
        </w:rPr>
        <w:t xml:space="preserve"> гипотензия, дене температурасының жоғарылауы, әлсіздік, </w:t>
      </w:r>
      <w:r w:rsidR="00C75D81">
        <w:rPr>
          <w:color w:val="000000"/>
          <w:szCs w:val="24"/>
          <w:lang w:val="kk-KZ"/>
        </w:rPr>
        <w:t>бас ауыруы</w:t>
      </w:r>
      <w:r w:rsidRPr="003C7FBD">
        <w:rPr>
          <w:color w:val="000000"/>
          <w:szCs w:val="24"/>
          <w:lang w:val="kk-KZ"/>
        </w:rPr>
        <w:t xml:space="preserve">, бас айналу, жүрек айну, тахикардия немесе анафилаксия түрінде көрінуі мүмкін. Окрелизумабты </w:t>
      </w:r>
      <w:r w:rsidR="00051D6C">
        <w:rPr>
          <w:color w:val="000000"/>
          <w:szCs w:val="24"/>
          <w:lang w:val="kk-KZ"/>
        </w:rPr>
        <w:t>вена</w:t>
      </w:r>
      <w:r w:rsidRPr="003C7FBD">
        <w:rPr>
          <w:color w:val="000000"/>
          <w:szCs w:val="24"/>
          <w:lang w:val="kk-KZ"/>
        </w:rPr>
        <w:t xml:space="preserve"> ішіне енгізу түрінде қолданғаннан кейін ауруханаға жатқызуды қажет ететін ауыр инфузиялық реакциялар туралы хабарланды. </w:t>
      </w:r>
    </w:p>
    <w:p w14:paraId="0D6707AF" w14:textId="77777777" w:rsidR="00412D8E" w:rsidRPr="001D40DF" w:rsidRDefault="00412D8E" w:rsidP="002F13BE">
      <w:pPr>
        <w:pStyle w:val="a8"/>
        <w:jc w:val="both"/>
        <w:rPr>
          <w:i/>
          <w:color w:val="000000"/>
          <w:szCs w:val="24"/>
          <w:lang w:val="kk-KZ"/>
        </w:rPr>
      </w:pPr>
      <w:r w:rsidRPr="001D40DF">
        <w:rPr>
          <w:i/>
          <w:color w:val="000000"/>
          <w:szCs w:val="24"/>
          <w:lang w:val="kk-KZ"/>
        </w:rPr>
        <w:t>Инфекциялар</w:t>
      </w:r>
    </w:p>
    <w:p w14:paraId="449E84DD" w14:textId="77777777" w:rsidR="00412D8E" w:rsidRPr="00E66E58" w:rsidRDefault="001D40DF" w:rsidP="002F13BE">
      <w:pPr>
        <w:pStyle w:val="a8"/>
        <w:jc w:val="both"/>
        <w:rPr>
          <w:color w:val="000000"/>
          <w:szCs w:val="24"/>
          <w:lang w:val="kk-KZ"/>
        </w:rPr>
      </w:pPr>
      <w:r>
        <w:rPr>
          <w:color w:val="000000"/>
          <w:szCs w:val="24"/>
          <w:lang w:val="kk-KZ"/>
        </w:rPr>
        <w:t>ҚШС</w:t>
      </w:r>
      <w:r w:rsidR="00412D8E" w:rsidRPr="003C7FBD">
        <w:rPr>
          <w:color w:val="000000"/>
          <w:szCs w:val="24"/>
          <w:lang w:val="kk-KZ"/>
        </w:rPr>
        <w:t xml:space="preserve"> </w:t>
      </w:r>
      <w:r>
        <w:rPr>
          <w:color w:val="000000"/>
          <w:szCs w:val="24"/>
          <w:lang w:val="kk-KZ"/>
        </w:rPr>
        <w:t xml:space="preserve">кезіндегі </w:t>
      </w:r>
      <w:r w:rsidR="00412D8E" w:rsidRPr="003C7FBD">
        <w:rPr>
          <w:color w:val="000000"/>
          <w:szCs w:val="24"/>
          <w:lang w:val="kk-KZ"/>
        </w:rPr>
        <w:t>белсенді бақыланатын клини</w:t>
      </w:r>
      <w:r w:rsidR="006B138A">
        <w:rPr>
          <w:color w:val="000000"/>
          <w:szCs w:val="24"/>
          <w:lang w:val="kk-KZ"/>
        </w:rPr>
        <w:t>калық зерттеулерде инфекциялар и</w:t>
      </w:r>
      <w:r w:rsidR="00412D8E" w:rsidRPr="003C7FBD">
        <w:rPr>
          <w:color w:val="000000"/>
          <w:szCs w:val="24"/>
          <w:lang w:val="kk-KZ"/>
        </w:rPr>
        <w:t>нтерферон бета-1а қабылдаған пациенттердің 52.5%</w:t>
      </w:r>
      <w:r w:rsidR="006B138A">
        <w:rPr>
          <w:color w:val="000000"/>
          <w:szCs w:val="24"/>
          <w:lang w:val="kk-KZ"/>
        </w:rPr>
        <w:t xml:space="preserve">-мен </w:t>
      </w:r>
      <w:r w:rsidR="00412D8E" w:rsidRPr="003C7FBD">
        <w:rPr>
          <w:color w:val="000000"/>
          <w:szCs w:val="24"/>
          <w:lang w:val="kk-KZ"/>
        </w:rPr>
        <w:t xml:space="preserve">салыстырғанда </w:t>
      </w:r>
      <w:r w:rsidR="00051D6C">
        <w:rPr>
          <w:color w:val="000000"/>
          <w:szCs w:val="24"/>
          <w:lang w:val="kk-KZ"/>
        </w:rPr>
        <w:t>вена</w:t>
      </w:r>
      <w:r w:rsidR="00412D8E" w:rsidRPr="003C7FBD">
        <w:rPr>
          <w:color w:val="000000"/>
          <w:szCs w:val="24"/>
          <w:lang w:val="kk-KZ"/>
        </w:rPr>
        <w:t>ішілік окрелизумаб қабылдаған пациенттердің 58.5%</w:t>
      </w:r>
      <w:r w:rsidR="006B138A">
        <w:rPr>
          <w:color w:val="000000"/>
          <w:szCs w:val="24"/>
          <w:lang w:val="kk-KZ"/>
        </w:rPr>
        <w:t xml:space="preserve">-да </w:t>
      </w:r>
      <w:r w:rsidR="00412D8E" w:rsidRPr="003C7FBD">
        <w:rPr>
          <w:color w:val="000000"/>
          <w:szCs w:val="24"/>
          <w:lang w:val="kk-KZ"/>
        </w:rPr>
        <w:t xml:space="preserve">дамыды. </w:t>
      </w:r>
      <w:r w:rsidR="006B138A">
        <w:rPr>
          <w:color w:val="000000"/>
          <w:szCs w:val="24"/>
          <w:lang w:val="kk-KZ"/>
        </w:rPr>
        <w:t>А</w:t>
      </w:r>
      <w:r w:rsidR="006B138A" w:rsidRPr="003C7FBD">
        <w:rPr>
          <w:color w:val="000000"/>
          <w:szCs w:val="24"/>
          <w:lang w:val="kk-KZ"/>
        </w:rPr>
        <w:t xml:space="preserve">уыр </w:t>
      </w:r>
      <w:r w:rsidR="006B138A" w:rsidRPr="00E66E58">
        <w:rPr>
          <w:color w:val="000000"/>
          <w:szCs w:val="24"/>
          <w:lang w:val="kk-KZ"/>
        </w:rPr>
        <w:t>инфекциялар и</w:t>
      </w:r>
      <w:r w:rsidR="00412D8E" w:rsidRPr="00E66E58">
        <w:rPr>
          <w:color w:val="000000"/>
          <w:szCs w:val="24"/>
          <w:lang w:val="kk-KZ"/>
        </w:rPr>
        <w:t>нтерферон бета-1а қабылдаған пациенттердің 2.9%-</w:t>
      </w:r>
      <w:r w:rsidR="00AF3CAC" w:rsidRPr="00E66E58">
        <w:rPr>
          <w:color w:val="000000"/>
          <w:szCs w:val="24"/>
          <w:lang w:val="kk-KZ"/>
        </w:rPr>
        <w:t xml:space="preserve">мен </w:t>
      </w:r>
      <w:r w:rsidR="00412D8E" w:rsidRPr="00E66E58">
        <w:rPr>
          <w:color w:val="000000"/>
          <w:szCs w:val="24"/>
          <w:lang w:val="kk-KZ"/>
        </w:rPr>
        <w:t>салыстырғанда</w:t>
      </w:r>
      <w:r w:rsidR="00AF3CAC" w:rsidRPr="00E66E58">
        <w:rPr>
          <w:color w:val="000000"/>
          <w:szCs w:val="24"/>
          <w:lang w:val="kk-KZ"/>
        </w:rPr>
        <w:t xml:space="preserve"> </w:t>
      </w:r>
      <w:r w:rsidR="00051D6C" w:rsidRPr="00E66E58">
        <w:rPr>
          <w:color w:val="000000"/>
          <w:szCs w:val="24"/>
          <w:lang w:val="kk-KZ"/>
        </w:rPr>
        <w:t>вена</w:t>
      </w:r>
      <w:r w:rsidR="00412D8E" w:rsidRPr="00E66E58">
        <w:rPr>
          <w:color w:val="000000"/>
          <w:szCs w:val="24"/>
          <w:lang w:val="kk-KZ"/>
        </w:rPr>
        <w:t>ішілік окрелизумаб қабылдаған пациенттердің 1.3%</w:t>
      </w:r>
      <w:r w:rsidR="00AF3CAC" w:rsidRPr="00E66E58">
        <w:rPr>
          <w:color w:val="000000"/>
          <w:szCs w:val="24"/>
          <w:lang w:val="kk-KZ"/>
        </w:rPr>
        <w:t xml:space="preserve">-да </w:t>
      </w:r>
      <w:r w:rsidR="00412D8E" w:rsidRPr="00E66E58">
        <w:rPr>
          <w:color w:val="000000"/>
          <w:szCs w:val="24"/>
          <w:lang w:val="kk-KZ"/>
        </w:rPr>
        <w:t xml:space="preserve">дамыды. </w:t>
      </w:r>
      <w:r w:rsidR="00E66E58" w:rsidRPr="00E66E58">
        <w:rPr>
          <w:color w:val="000000"/>
          <w:szCs w:val="24"/>
          <w:lang w:val="kk-KZ"/>
        </w:rPr>
        <w:t xml:space="preserve">БҮШС кезінде </w:t>
      </w:r>
      <w:r w:rsidR="00412D8E" w:rsidRPr="00E66E58">
        <w:rPr>
          <w:color w:val="000000"/>
          <w:szCs w:val="24"/>
          <w:lang w:val="kk-KZ"/>
        </w:rPr>
        <w:t>плацебо</w:t>
      </w:r>
      <w:r w:rsidR="00E66E58">
        <w:rPr>
          <w:color w:val="000000"/>
          <w:szCs w:val="24"/>
          <w:lang w:val="kk-KZ"/>
        </w:rPr>
        <w:t xml:space="preserve"> -бақыланатын зерттеуде </w:t>
      </w:r>
      <w:r w:rsidR="00412D8E" w:rsidRPr="00E66E58">
        <w:rPr>
          <w:color w:val="000000"/>
          <w:szCs w:val="24"/>
          <w:lang w:val="kk-KZ"/>
        </w:rPr>
        <w:t>инфекциялар плацебо қабылдаған пациенттердің 69.9%</w:t>
      </w:r>
      <w:r w:rsidR="00E66E58">
        <w:rPr>
          <w:color w:val="000000"/>
          <w:szCs w:val="24"/>
          <w:lang w:val="kk-KZ"/>
        </w:rPr>
        <w:t xml:space="preserve">-мен салыстырғанда </w:t>
      </w:r>
      <w:r w:rsidR="00051D6C" w:rsidRPr="00E66E58">
        <w:rPr>
          <w:color w:val="000000"/>
          <w:szCs w:val="24"/>
          <w:lang w:val="kk-KZ"/>
        </w:rPr>
        <w:t>вена</w:t>
      </w:r>
      <w:r w:rsidR="00412D8E" w:rsidRPr="00E66E58">
        <w:rPr>
          <w:color w:val="000000"/>
          <w:szCs w:val="24"/>
          <w:lang w:val="kk-KZ"/>
        </w:rPr>
        <w:t>ішілік окрелизумаб қабылдаған пациенттердің 72.2%</w:t>
      </w:r>
      <w:r w:rsidR="00E66E58">
        <w:rPr>
          <w:color w:val="000000"/>
          <w:szCs w:val="24"/>
          <w:lang w:val="kk-KZ"/>
        </w:rPr>
        <w:t xml:space="preserve">-да </w:t>
      </w:r>
      <w:r w:rsidR="00412D8E" w:rsidRPr="00E66E58">
        <w:rPr>
          <w:color w:val="000000"/>
          <w:szCs w:val="24"/>
          <w:lang w:val="kk-KZ"/>
        </w:rPr>
        <w:t xml:space="preserve">дамыды. Ауыр инфекциялар </w:t>
      </w:r>
      <w:r w:rsidR="00E66E58" w:rsidRPr="00E66E58">
        <w:rPr>
          <w:color w:val="000000"/>
          <w:szCs w:val="24"/>
          <w:lang w:val="kk-KZ"/>
        </w:rPr>
        <w:t>плацебо қабылдаған пациенттердің 6.7% -</w:t>
      </w:r>
      <w:r w:rsidR="00E66E58">
        <w:rPr>
          <w:color w:val="000000"/>
          <w:szCs w:val="24"/>
          <w:lang w:val="kk-KZ"/>
        </w:rPr>
        <w:t xml:space="preserve">бен салыстырғанда </w:t>
      </w:r>
      <w:r w:rsidR="00051D6C" w:rsidRPr="00E66E58">
        <w:rPr>
          <w:color w:val="000000"/>
          <w:szCs w:val="24"/>
          <w:lang w:val="kk-KZ"/>
        </w:rPr>
        <w:t>вена</w:t>
      </w:r>
      <w:r w:rsidR="00412D8E" w:rsidRPr="00E66E58">
        <w:rPr>
          <w:color w:val="000000"/>
          <w:szCs w:val="24"/>
          <w:lang w:val="kk-KZ"/>
        </w:rPr>
        <w:t xml:space="preserve"> ішіне окрелизумаб</w:t>
      </w:r>
      <w:r w:rsidR="00E66E58">
        <w:rPr>
          <w:color w:val="000000"/>
          <w:szCs w:val="24"/>
          <w:lang w:val="kk-KZ"/>
        </w:rPr>
        <w:t xml:space="preserve"> қабылдаған пациенттердің 6.2%-да </w:t>
      </w:r>
      <w:r w:rsidR="00412D8E" w:rsidRPr="00E66E58">
        <w:rPr>
          <w:color w:val="000000"/>
          <w:szCs w:val="24"/>
          <w:lang w:val="kk-KZ"/>
        </w:rPr>
        <w:t>дамыды</w:t>
      </w:r>
      <w:r w:rsidR="00E66E58">
        <w:rPr>
          <w:color w:val="000000"/>
          <w:szCs w:val="24"/>
          <w:lang w:val="kk-KZ"/>
        </w:rPr>
        <w:t xml:space="preserve">. </w:t>
      </w:r>
      <w:r w:rsidR="00412D8E" w:rsidRPr="00E66E58">
        <w:rPr>
          <w:color w:val="000000"/>
          <w:szCs w:val="24"/>
          <w:lang w:val="kk-KZ"/>
        </w:rPr>
        <w:t xml:space="preserve">Барлық пациенттер </w:t>
      </w:r>
      <w:r w:rsidR="005D7EBA">
        <w:rPr>
          <w:color w:val="000000"/>
          <w:szCs w:val="24"/>
          <w:lang w:val="kk-KZ"/>
        </w:rPr>
        <w:t>ҚШС</w:t>
      </w:r>
      <w:r w:rsidR="005D7EBA" w:rsidRPr="00E66E58">
        <w:rPr>
          <w:color w:val="000000"/>
          <w:szCs w:val="24"/>
          <w:lang w:val="kk-KZ"/>
        </w:rPr>
        <w:t xml:space="preserve"> және </w:t>
      </w:r>
      <w:r w:rsidR="005D7EBA">
        <w:rPr>
          <w:color w:val="000000"/>
          <w:szCs w:val="24"/>
          <w:lang w:val="kk-KZ"/>
        </w:rPr>
        <w:t>БҮШС</w:t>
      </w:r>
      <w:r w:rsidR="005D7EBA" w:rsidRPr="00E66E58">
        <w:rPr>
          <w:color w:val="000000"/>
          <w:szCs w:val="24"/>
          <w:lang w:val="kk-KZ"/>
        </w:rPr>
        <w:t xml:space="preserve"> </w:t>
      </w:r>
      <w:r w:rsidR="005D7EBA">
        <w:rPr>
          <w:color w:val="000000"/>
          <w:szCs w:val="24"/>
          <w:lang w:val="kk-KZ"/>
        </w:rPr>
        <w:t xml:space="preserve">кезінде </w:t>
      </w:r>
      <w:r w:rsidR="005D7EBA" w:rsidRPr="00E66E58">
        <w:rPr>
          <w:color w:val="000000"/>
          <w:szCs w:val="24"/>
          <w:lang w:val="kk-KZ"/>
        </w:rPr>
        <w:t>окрелизумаб</w:t>
      </w:r>
      <w:r w:rsidR="005D7EBA">
        <w:rPr>
          <w:color w:val="000000"/>
          <w:szCs w:val="24"/>
          <w:lang w:val="kk-KZ"/>
        </w:rPr>
        <w:t xml:space="preserve">ты </w:t>
      </w:r>
      <w:r w:rsidR="005D7EBA" w:rsidRPr="00E66E58">
        <w:rPr>
          <w:color w:val="000000"/>
          <w:szCs w:val="24"/>
          <w:lang w:val="kk-KZ"/>
        </w:rPr>
        <w:t>вена ішіне қолдану</w:t>
      </w:r>
      <w:r w:rsidR="005D7EBA">
        <w:rPr>
          <w:color w:val="000000"/>
          <w:szCs w:val="24"/>
          <w:lang w:val="kk-KZ"/>
        </w:rPr>
        <w:t>дың</w:t>
      </w:r>
      <w:r w:rsidR="005D7EBA" w:rsidRPr="00E66E58">
        <w:rPr>
          <w:color w:val="000000"/>
          <w:szCs w:val="24"/>
          <w:lang w:val="kk-KZ"/>
        </w:rPr>
        <w:t xml:space="preserve"> екі негізгі зерттеу</w:t>
      </w:r>
      <w:r w:rsidR="00FC2F52">
        <w:rPr>
          <w:color w:val="000000"/>
          <w:szCs w:val="24"/>
          <w:lang w:val="kk-KZ"/>
        </w:rPr>
        <w:t>ін</w:t>
      </w:r>
      <w:r w:rsidR="001F5A3F">
        <w:rPr>
          <w:color w:val="000000"/>
          <w:szCs w:val="24"/>
          <w:lang w:val="kk-KZ"/>
        </w:rPr>
        <w:t xml:space="preserve">ің </w:t>
      </w:r>
      <w:r w:rsidR="00412D8E" w:rsidRPr="00E66E58">
        <w:rPr>
          <w:color w:val="000000"/>
          <w:szCs w:val="24"/>
          <w:lang w:val="kk-KZ"/>
        </w:rPr>
        <w:t>ашық фазалық кезең</w:t>
      </w:r>
      <w:r w:rsidR="001F5A3F">
        <w:rPr>
          <w:color w:val="000000"/>
          <w:szCs w:val="24"/>
          <w:lang w:val="kk-KZ"/>
        </w:rPr>
        <w:t>ін</w:t>
      </w:r>
      <w:r w:rsidR="00412D8E" w:rsidRPr="00E66E58">
        <w:rPr>
          <w:color w:val="000000"/>
          <w:szCs w:val="24"/>
          <w:lang w:val="kk-KZ"/>
        </w:rPr>
        <w:t xml:space="preserve">де </w:t>
      </w:r>
      <w:r w:rsidR="00051D6C" w:rsidRPr="00E66E58">
        <w:rPr>
          <w:color w:val="000000"/>
          <w:szCs w:val="24"/>
          <w:lang w:val="kk-KZ"/>
        </w:rPr>
        <w:t>вена</w:t>
      </w:r>
      <w:r w:rsidR="00412D8E" w:rsidRPr="00E66E58">
        <w:rPr>
          <w:color w:val="000000"/>
          <w:szCs w:val="24"/>
          <w:lang w:val="kk-KZ"/>
        </w:rPr>
        <w:t xml:space="preserve"> ішіне енгізу түрінде</w:t>
      </w:r>
      <w:r w:rsidR="00FC2F52">
        <w:rPr>
          <w:color w:val="000000"/>
          <w:szCs w:val="24"/>
          <w:lang w:val="kk-KZ"/>
        </w:rPr>
        <w:t>гі</w:t>
      </w:r>
      <w:r w:rsidR="00412D8E" w:rsidRPr="00E66E58">
        <w:rPr>
          <w:color w:val="000000"/>
          <w:szCs w:val="24"/>
          <w:lang w:val="kk-KZ"/>
        </w:rPr>
        <w:t xml:space="preserve"> </w:t>
      </w:r>
      <w:r w:rsidR="005D7EBA" w:rsidRPr="00E66E58">
        <w:rPr>
          <w:color w:val="000000"/>
          <w:szCs w:val="24"/>
          <w:lang w:val="kk-KZ"/>
        </w:rPr>
        <w:t>окрелизумаб</w:t>
      </w:r>
      <w:r w:rsidR="005D7EBA">
        <w:rPr>
          <w:color w:val="000000"/>
          <w:szCs w:val="24"/>
          <w:lang w:val="kk-KZ"/>
        </w:rPr>
        <w:t xml:space="preserve">қа </w:t>
      </w:r>
      <w:r w:rsidR="00FC2F52">
        <w:rPr>
          <w:color w:val="000000"/>
          <w:szCs w:val="24"/>
          <w:lang w:val="kk-KZ"/>
        </w:rPr>
        <w:t>ауыстырылды</w:t>
      </w:r>
      <w:r w:rsidR="00412D8E" w:rsidRPr="00E66E58">
        <w:rPr>
          <w:color w:val="000000"/>
          <w:szCs w:val="24"/>
          <w:lang w:val="kk-KZ"/>
        </w:rPr>
        <w:t xml:space="preserve">. Ауыр инфекциялардың даму жиілігінің жоғарылауы </w:t>
      </w:r>
      <w:r w:rsidR="001F5A3F">
        <w:rPr>
          <w:color w:val="000000"/>
          <w:szCs w:val="24"/>
          <w:lang w:val="kk-KZ"/>
        </w:rPr>
        <w:t xml:space="preserve">ҚШС кезінде емдеудің </w:t>
      </w:r>
      <w:r w:rsidR="001F5A3F" w:rsidRPr="00E66E58">
        <w:rPr>
          <w:color w:val="000000"/>
          <w:szCs w:val="24"/>
          <w:lang w:val="kk-KZ"/>
        </w:rPr>
        <w:t xml:space="preserve">кейінгі </w:t>
      </w:r>
      <w:r w:rsidR="001F5A3F" w:rsidRPr="00E66E58">
        <w:rPr>
          <w:color w:val="000000"/>
          <w:szCs w:val="24"/>
          <w:lang w:val="kk-KZ"/>
        </w:rPr>
        <w:lastRenderedPageBreak/>
        <w:t>жылдары емес</w:t>
      </w:r>
      <w:r w:rsidR="001F5A3F">
        <w:rPr>
          <w:color w:val="000000"/>
          <w:szCs w:val="24"/>
          <w:lang w:val="kk-KZ"/>
        </w:rPr>
        <w:t xml:space="preserve">, </w:t>
      </w:r>
      <w:r w:rsidR="00412D8E" w:rsidRPr="00E66E58">
        <w:rPr>
          <w:color w:val="000000"/>
          <w:szCs w:val="24"/>
          <w:lang w:val="kk-KZ"/>
        </w:rPr>
        <w:t>2 және 3 жылдары арасында байқалды</w:t>
      </w:r>
      <w:r w:rsidR="001F5A3F">
        <w:rPr>
          <w:color w:val="000000"/>
          <w:szCs w:val="24"/>
          <w:lang w:val="kk-KZ"/>
        </w:rPr>
        <w:t xml:space="preserve">. </w:t>
      </w:r>
      <w:r w:rsidR="005D7EBA">
        <w:rPr>
          <w:color w:val="000000"/>
          <w:szCs w:val="24"/>
          <w:lang w:val="kk-KZ"/>
        </w:rPr>
        <w:t>БҮШС</w:t>
      </w:r>
      <w:r w:rsidR="00412D8E" w:rsidRPr="00E66E58">
        <w:rPr>
          <w:color w:val="000000"/>
          <w:szCs w:val="24"/>
          <w:lang w:val="kk-KZ"/>
        </w:rPr>
        <w:t xml:space="preserve"> кезінде ауыр инфекциялардың даму жиілігінің жоғарылауы байқалмады.</w:t>
      </w:r>
    </w:p>
    <w:p w14:paraId="7CF356EB" w14:textId="77777777" w:rsidR="005908EB" w:rsidRPr="00E04383" w:rsidRDefault="005908EB" w:rsidP="002F13BE">
      <w:pPr>
        <w:pStyle w:val="a8"/>
        <w:jc w:val="both"/>
        <w:rPr>
          <w:i/>
          <w:color w:val="000000"/>
          <w:szCs w:val="24"/>
          <w:u w:val="single"/>
          <w:lang w:val="kk-KZ"/>
        </w:rPr>
      </w:pPr>
    </w:p>
    <w:p w14:paraId="105BE648" w14:textId="5BEBB7B4" w:rsidR="00412D8E" w:rsidRPr="001F5A3F" w:rsidRDefault="00412D8E" w:rsidP="002F13BE">
      <w:pPr>
        <w:pStyle w:val="a8"/>
        <w:jc w:val="both"/>
        <w:rPr>
          <w:i/>
          <w:color w:val="000000"/>
          <w:szCs w:val="24"/>
          <w:u w:val="single"/>
          <w:lang w:val="kk-KZ"/>
        </w:rPr>
      </w:pPr>
      <w:r w:rsidRPr="001F5A3F">
        <w:rPr>
          <w:i/>
          <w:color w:val="000000"/>
          <w:szCs w:val="24"/>
          <w:u w:val="single"/>
          <w:lang w:val="kk-KZ"/>
        </w:rPr>
        <w:t xml:space="preserve">Тыныс алу </w:t>
      </w:r>
      <w:r w:rsidR="00E439E8" w:rsidRPr="001F5A3F">
        <w:rPr>
          <w:i/>
          <w:color w:val="000000"/>
          <w:szCs w:val="24"/>
          <w:u w:val="single"/>
          <w:lang w:val="kk-KZ"/>
        </w:rPr>
        <w:t>жолының инфекциясы</w:t>
      </w:r>
    </w:p>
    <w:p w14:paraId="309E2363" w14:textId="77777777" w:rsidR="00412D8E" w:rsidRPr="003C7FBD" w:rsidRDefault="00DB755F" w:rsidP="002F13BE">
      <w:pPr>
        <w:pStyle w:val="a8"/>
        <w:jc w:val="both"/>
        <w:rPr>
          <w:color w:val="000000"/>
          <w:szCs w:val="24"/>
          <w:lang w:val="kk-KZ"/>
        </w:rPr>
      </w:pPr>
      <w:r>
        <w:rPr>
          <w:color w:val="000000"/>
          <w:szCs w:val="24"/>
          <w:lang w:val="kk-KZ"/>
        </w:rPr>
        <w:t xml:space="preserve">Вена ішіне </w:t>
      </w:r>
      <w:r w:rsidR="00412D8E" w:rsidRPr="00E66E58">
        <w:rPr>
          <w:color w:val="000000"/>
          <w:szCs w:val="24"/>
          <w:lang w:val="kk-KZ"/>
        </w:rPr>
        <w:t>окрелизумабпен ем</w:t>
      </w:r>
      <w:r w:rsidR="001F5A3F">
        <w:rPr>
          <w:color w:val="000000"/>
          <w:szCs w:val="24"/>
          <w:lang w:val="kk-KZ"/>
        </w:rPr>
        <w:t xml:space="preserve"> қабылдаған </w:t>
      </w:r>
      <w:r w:rsidR="002077FE" w:rsidRPr="00E66E58">
        <w:rPr>
          <w:color w:val="000000"/>
          <w:szCs w:val="24"/>
          <w:lang w:val="kk-KZ"/>
        </w:rPr>
        <w:t>пациенттерде</w:t>
      </w:r>
      <w:r w:rsidR="001F5A3F">
        <w:rPr>
          <w:color w:val="000000"/>
          <w:szCs w:val="24"/>
          <w:lang w:val="kk-KZ"/>
        </w:rPr>
        <w:t>гі</w:t>
      </w:r>
      <w:r w:rsidR="00412D8E" w:rsidRPr="00E66E58">
        <w:rPr>
          <w:color w:val="000000"/>
          <w:szCs w:val="24"/>
          <w:lang w:val="kk-KZ"/>
        </w:rPr>
        <w:t xml:space="preserve"> тыныс </w:t>
      </w:r>
      <w:r w:rsidR="001F5A3F">
        <w:rPr>
          <w:color w:val="000000"/>
          <w:szCs w:val="24"/>
          <w:lang w:val="kk-KZ"/>
        </w:rPr>
        <w:t xml:space="preserve">алу жолы инфекцияларының </w:t>
      </w:r>
      <w:r w:rsidR="00412D8E" w:rsidRPr="00E66E58">
        <w:rPr>
          <w:color w:val="000000"/>
          <w:szCs w:val="24"/>
          <w:lang w:val="kk-KZ"/>
        </w:rPr>
        <w:t>үлесі интерферон бета-1а және плацебо қабылдаған пациенттермен салыстырғанда жоғары болды.</w:t>
      </w:r>
      <w:r w:rsidR="00412D8E" w:rsidRPr="003C7FBD">
        <w:rPr>
          <w:color w:val="000000"/>
          <w:szCs w:val="24"/>
          <w:lang w:val="kk-KZ"/>
        </w:rPr>
        <w:t xml:space="preserve"> </w:t>
      </w:r>
    </w:p>
    <w:p w14:paraId="3DC04E87" w14:textId="77777777" w:rsidR="00412D8E" w:rsidRPr="003C7FBD" w:rsidRDefault="001F5A3F" w:rsidP="002F13BE">
      <w:pPr>
        <w:pStyle w:val="a8"/>
        <w:jc w:val="both"/>
        <w:rPr>
          <w:color w:val="000000"/>
          <w:szCs w:val="24"/>
          <w:lang w:val="kk-KZ"/>
        </w:rPr>
      </w:pPr>
      <w:r>
        <w:rPr>
          <w:color w:val="000000"/>
          <w:szCs w:val="24"/>
          <w:lang w:val="kk-KZ"/>
        </w:rPr>
        <w:t xml:space="preserve">ҚШС </w:t>
      </w:r>
      <w:r w:rsidR="007331F6">
        <w:rPr>
          <w:color w:val="000000"/>
          <w:szCs w:val="24"/>
          <w:lang w:val="kk-KZ"/>
        </w:rPr>
        <w:t xml:space="preserve">кезіндегі </w:t>
      </w:r>
      <w:r w:rsidR="00412D8E" w:rsidRPr="003C7FBD">
        <w:rPr>
          <w:color w:val="000000"/>
          <w:szCs w:val="24"/>
          <w:lang w:val="kk-KZ"/>
        </w:rPr>
        <w:t>клиникалық зерттеулер</w:t>
      </w:r>
      <w:r w:rsidR="007331F6">
        <w:rPr>
          <w:color w:val="000000"/>
          <w:szCs w:val="24"/>
          <w:lang w:val="kk-KZ"/>
        </w:rPr>
        <w:t xml:space="preserve">де </w:t>
      </w:r>
      <w:r w:rsidR="00F73320">
        <w:rPr>
          <w:color w:val="000000"/>
          <w:szCs w:val="24"/>
          <w:lang w:val="kk-KZ"/>
        </w:rPr>
        <w:t>в</w:t>
      </w:r>
      <w:r w:rsidR="00DB755F">
        <w:rPr>
          <w:color w:val="000000"/>
          <w:szCs w:val="24"/>
          <w:lang w:val="kk-KZ"/>
        </w:rPr>
        <w:t xml:space="preserve">ена ішіне </w:t>
      </w:r>
      <w:r w:rsidR="007331F6" w:rsidRPr="00E66E58">
        <w:rPr>
          <w:color w:val="000000"/>
          <w:szCs w:val="24"/>
          <w:lang w:val="kk-KZ"/>
        </w:rPr>
        <w:t>окрелизумабпен ем</w:t>
      </w:r>
      <w:r w:rsidR="007331F6">
        <w:rPr>
          <w:color w:val="000000"/>
          <w:szCs w:val="24"/>
          <w:lang w:val="kk-KZ"/>
        </w:rPr>
        <w:t xml:space="preserve"> қабылдаған </w:t>
      </w:r>
      <w:r w:rsidR="00412D8E" w:rsidRPr="003C7FBD">
        <w:rPr>
          <w:color w:val="000000"/>
          <w:szCs w:val="24"/>
          <w:lang w:val="kk-KZ"/>
        </w:rPr>
        <w:t>пациенттердің 39.9%-</w:t>
      </w:r>
      <w:r w:rsidR="007331F6">
        <w:rPr>
          <w:color w:val="000000"/>
          <w:szCs w:val="24"/>
          <w:lang w:val="kk-KZ"/>
        </w:rPr>
        <w:t xml:space="preserve">да </w:t>
      </w:r>
      <w:r w:rsidR="00412D8E" w:rsidRPr="003C7FBD">
        <w:rPr>
          <w:color w:val="000000"/>
          <w:szCs w:val="24"/>
          <w:lang w:val="kk-KZ"/>
        </w:rPr>
        <w:t>және интерферон бета-1-а қабылдаған пациенттердің 33.2% -</w:t>
      </w:r>
      <w:r w:rsidR="007331F6">
        <w:rPr>
          <w:color w:val="000000"/>
          <w:szCs w:val="24"/>
          <w:lang w:val="kk-KZ"/>
        </w:rPr>
        <w:t xml:space="preserve">да </w:t>
      </w:r>
      <w:r w:rsidR="00412D8E" w:rsidRPr="003C7FBD">
        <w:rPr>
          <w:color w:val="000000"/>
          <w:szCs w:val="24"/>
          <w:lang w:val="kk-KZ"/>
        </w:rPr>
        <w:t xml:space="preserve">жоғарғы </w:t>
      </w:r>
      <w:r w:rsidR="005C035A">
        <w:rPr>
          <w:color w:val="000000"/>
          <w:szCs w:val="24"/>
          <w:lang w:val="kk-KZ"/>
        </w:rPr>
        <w:t xml:space="preserve">тыныс алу жолының </w:t>
      </w:r>
      <w:r w:rsidR="00E439E8">
        <w:rPr>
          <w:color w:val="000000"/>
          <w:szCs w:val="24"/>
          <w:lang w:val="kk-KZ"/>
        </w:rPr>
        <w:t>инфекциясы</w:t>
      </w:r>
      <w:r w:rsidR="00412D8E" w:rsidRPr="003C7FBD">
        <w:rPr>
          <w:color w:val="000000"/>
          <w:szCs w:val="24"/>
          <w:lang w:val="kk-KZ"/>
        </w:rPr>
        <w:t xml:space="preserve"> </w:t>
      </w:r>
      <w:r w:rsidR="00F01AFB">
        <w:rPr>
          <w:color w:val="000000"/>
          <w:szCs w:val="24"/>
          <w:lang w:val="kk-KZ"/>
        </w:rPr>
        <w:t xml:space="preserve">және </w:t>
      </w:r>
      <w:r w:rsidR="00DB755F">
        <w:rPr>
          <w:color w:val="000000"/>
          <w:szCs w:val="24"/>
          <w:lang w:val="kk-KZ"/>
        </w:rPr>
        <w:t xml:space="preserve">Вена ішіне </w:t>
      </w:r>
      <w:r w:rsidR="00412D8E" w:rsidRPr="003C7FBD">
        <w:rPr>
          <w:color w:val="000000"/>
          <w:szCs w:val="24"/>
          <w:lang w:val="kk-KZ"/>
        </w:rPr>
        <w:t>окрелизумабпен ем</w:t>
      </w:r>
      <w:r w:rsidR="00F01AFB">
        <w:rPr>
          <w:color w:val="000000"/>
          <w:szCs w:val="24"/>
          <w:lang w:val="kk-KZ"/>
        </w:rPr>
        <w:t xml:space="preserve"> қабылдаған </w:t>
      </w:r>
      <w:r w:rsidR="00C9699B">
        <w:rPr>
          <w:color w:val="000000"/>
          <w:szCs w:val="24"/>
          <w:lang w:val="kk-KZ"/>
        </w:rPr>
        <w:t>пациенттердің 7.5%</w:t>
      </w:r>
      <w:r w:rsidR="00412D8E" w:rsidRPr="003C7FBD">
        <w:rPr>
          <w:color w:val="000000"/>
          <w:szCs w:val="24"/>
          <w:lang w:val="kk-KZ"/>
        </w:rPr>
        <w:t>-</w:t>
      </w:r>
      <w:r w:rsidR="00F01AFB">
        <w:rPr>
          <w:color w:val="000000"/>
          <w:szCs w:val="24"/>
          <w:lang w:val="kk-KZ"/>
        </w:rPr>
        <w:t>да</w:t>
      </w:r>
      <w:r w:rsidR="00C9699B">
        <w:rPr>
          <w:color w:val="000000"/>
          <w:szCs w:val="24"/>
          <w:lang w:val="kk-KZ"/>
        </w:rPr>
        <w:t xml:space="preserve"> жоғарғы</w:t>
      </w:r>
      <w:r w:rsidR="00C9699B" w:rsidRPr="003C7FBD">
        <w:rPr>
          <w:color w:val="000000"/>
          <w:szCs w:val="24"/>
          <w:lang w:val="kk-KZ"/>
        </w:rPr>
        <w:t xml:space="preserve"> </w:t>
      </w:r>
      <w:r w:rsidR="00C9699B">
        <w:rPr>
          <w:color w:val="000000"/>
          <w:szCs w:val="24"/>
          <w:lang w:val="kk-KZ"/>
        </w:rPr>
        <w:t>тыныс алу жолының инфекциясы</w:t>
      </w:r>
      <w:r w:rsidR="00F01AFB">
        <w:rPr>
          <w:color w:val="000000"/>
          <w:szCs w:val="24"/>
          <w:lang w:val="kk-KZ"/>
        </w:rPr>
        <w:t xml:space="preserve"> </w:t>
      </w:r>
      <w:r w:rsidR="00412D8E" w:rsidRPr="003C7FBD">
        <w:rPr>
          <w:color w:val="000000"/>
          <w:szCs w:val="24"/>
          <w:lang w:val="kk-KZ"/>
        </w:rPr>
        <w:t>және интерферон бета-1а қабылдаған пациенттердің 5.2% -</w:t>
      </w:r>
      <w:r w:rsidR="00F01AFB">
        <w:rPr>
          <w:color w:val="000000"/>
          <w:szCs w:val="24"/>
          <w:lang w:val="kk-KZ"/>
        </w:rPr>
        <w:t xml:space="preserve">да </w:t>
      </w:r>
      <w:r w:rsidR="00412D8E" w:rsidRPr="003C7FBD">
        <w:rPr>
          <w:color w:val="000000"/>
          <w:szCs w:val="24"/>
          <w:lang w:val="kk-KZ"/>
        </w:rPr>
        <w:t xml:space="preserve">төменгі </w:t>
      </w:r>
      <w:r w:rsidR="005C035A">
        <w:rPr>
          <w:color w:val="000000"/>
          <w:szCs w:val="24"/>
          <w:lang w:val="kk-KZ"/>
        </w:rPr>
        <w:t xml:space="preserve">тыныс алу жолының </w:t>
      </w:r>
      <w:r w:rsidR="00E439E8">
        <w:rPr>
          <w:color w:val="000000"/>
          <w:szCs w:val="24"/>
          <w:lang w:val="kk-KZ"/>
        </w:rPr>
        <w:t>инфекциясы</w:t>
      </w:r>
      <w:r w:rsidR="00412D8E" w:rsidRPr="003C7FBD">
        <w:rPr>
          <w:color w:val="000000"/>
          <w:szCs w:val="24"/>
          <w:lang w:val="kk-KZ"/>
        </w:rPr>
        <w:t xml:space="preserve"> дамыды.</w:t>
      </w:r>
    </w:p>
    <w:p w14:paraId="1591686A" w14:textId="77777777" w:rsidR="00412D8E" w:rsidRPr="00DB755F" w:rsidRDefault="005D7EBA" w:rsidP="002F13BE">
      <w:pPr>
        <w:pStyle w:val="a8"/>
        <w:jc w:val="both"/>
        <w:rPr>
          <w:color w:val="000000"/>
          <w:szCs w:val="24"/>
          <w:lang w:val="kk-KZ"/>
        </w:rPr>
      </w:pPr>
      <w:r>
        <w:rPr>
          <w:color w:val="000000"/>
          <w:szCs w:val="24"/>
          <w:lang w:val="kk-KZ"/>
        </w:rPr>
        <w:t>БҮШС</w:t>
      </w:r>
      <w:r w:rsidR="00412D8E" w:rsidRPr="003C7FBD">
        <w:rPr>
          <w:color w:val="000000"/>
          <w:szCs w:val="24"/>
          <w:lang w:val="kk-KZ"/>
        </w:rPr>
        <w:t xml:space="preserve"> </w:t>
      </w:r>
      <w:r w:rsidR="00F01AFB">
        <w:rPr>
          <w:color w:val="000000"/>
          <w:szCs w:val="24"/>
          <w:lang w:val="kk-KZ"/>
        </w:rPr>
        <w:t xml:space="preserve">кезіндегі </w:t>
      </w:r>
      <w:r w:rsidR="00412D8E" w:rsidRPr="00DB755F">
        <w:rPr>
          <w:color w:val="000000"/>
          <w:szCs w:val="24"/>
          <w:lang w:val="kk-KZ"/>
        </w:rPr>
        <w:t>клиникалық зерттеу</w:t>
      </w:r>
      <w:r w:rsidR="00F01AFB" w:rsidRPr="00DB755F">
        <w:rPr>
          <w:color w:val="000000"/>
          <w:szCs w:val="24"/>
          <w:lang w:val="kk-KZ"/>
        </w:rPr>
        <w:t xml:space="preserve">де </w:t>
      </w:r>
      <w:r w:rsidR="00DB755F">
        <w:rPr>
          <w:color w:val="000000"/>
          <w:szCs w:val="24"/>
          <w:lang w:val="kk-KZ"/>
        </w:rPr>
        <w:t xml:space="preserve">вена ішіне </w:t>
      </w:r>
      <w:r w:rsidR="00DB755F" w:rsidRPr="00DB755F">
        <w:rPr>
          <w:color w:val="000000"/>
          <w:szCs w:val="24"/>
          <w:lang w:val="kk-KZ"/>
        </w:rPr>
        <w:t xml:space="preserve">окрелизумабпен ем қабылдаған пациенттердің </w:t>
      </w:r>
      <w:r w:rsidR="00412D8E" w:rsidRPr="00DB755F">
        <w:rPr>
          <w:color w:val="000000"/>
          <w:szCs w:val="24"/>
          <w:lang w:val="kk-KZ"/>
        </w:rPr>
        <w:t xml:space="preserve">48.8% </w:t>
      </w:r>
      <w:r w:rsidR="00DB755F" w:rsidRPr="00DB755F">
        <w:rPr>
          <w:color w:val="000000"/>
          <w:szCs w:val="24"/>
          <w:lang w:val="kk-KZ"/>
        </w:rPr>
        <w:t xml:space="preserve">-да </w:t>
      </w:r>
      <w:r w:rsidR="00DB755F">
        <w:rPr>
          <w:color w:val="000000"/>
          <w:szCs w:val="24"/>
          <w:lang w:val="kk-KZ"/>
        </w:rPr>
        <w:t xml:space="preserve">және </w:t>
      </w:r>
      <w:r w:rsidR="00412D8E" w:rsidRPr="00DB755F">
        <w:rPr>
          <w:color w:val="000000"/>
          <w:szCs w:val="24"/>
          <w:lang w:val="kk-KZ"/>
        </w:rPr>
        <w:t>плацебо қабылдаған пациенттердің 42.7%</w:t>
      </w:r>
      <w:r w:rsidR="00DB755F">
        <w:rPr>
          <w:color w:val="000000"/>
          <w:szCs w:val="24"/>
          <w:lang w:val="kk-KZ"/>
        </w:rPr>
        <w:t xml:space="preserve">-да </w:t>
      </w:r>
      <w:r w:rsidR="00412D8E" w:rsidRPr="00DB755F">
        <w:rPr>
          <w:color w:val="000000"/>
          <w:szCs w:val="24"/>
          <w:lang w:val="kk-KZ"/>
        </w:rPr>
        <w:t xml:space="preserve">жоғарғы </w:t>
      </w:r>
      <w:r w:rsidR="005C035A" w:rsidRPr="00DB755F">
        <w:rPr>
          <w:color w:val="000000"/>
          <w:szCs w:val="24"/>
          <w:lang w:val="kk-KZ"/>
        </w:rPr>
        <w:t xml:space="preserve">тыныс алу жолының </w:t>
      </w:r>
      <w:r w:rsidR="00E439E8" w:rsidRPr="00DB755F">
        <w:rPr>
          <w:color w:val="000000"/>
          <w:szCs w:val="24"/>
          <w:lang w:val="kk-KZ"/>
        </w:rPr>
        <w:t>инфекциясы</w:t>
      </w:r>
      <w:r w:rsidR="00412D8E" w:rsidRPr="00DB755F">
        <w:rPr>
          <w:color w:val="000000"/>
          <w:szCs w:val="24"/>
          <w:lang w:val="kk-KZ"/>
        </w:rPr>
        <w:t xml:space="preserve"> дамыды</w:t>
      </w:r>
      <w:r w:rsidR="00DB755F">
        <w:rPr>
          <w:color w:val="000000"/>
          <w:szCs w:val="24"/>
          <w:lang w:val="kk-KZ"/>
        </w:rPr>
        <w:t xml:space="preserve"> және Вена ішіне </w:t>
      </w:r>
      <w:r w:rsidR="00DB755F" w:rsidRPr="00DB755F">
        <w:rPr>
          <w:color w:val="000000"/>
          <w:szCs w:val="24"/>
          <w:lang w:val="kk-KZ"/>
        </w:rPr>
        <w:t xml:space="preserve">окрелизумабпен ем қабылдаған </w:t>
      </w:r>
      <w:r w:rsidR="00412D8E" w:rsidRPr="00DB755F">
        <w:rPr>
          <w:color w:val="000000"/>
          <w:szCs w:val="24"/>
          <w:lang w:val="kk-KZ"/>
        </w:rPr>
        <w:t xml:space="preserve">пациенттердің 9.9% - </w:t>
      </w:r>
      <w:r w:rsidR="00DB755F">
        <w:rPr>
          <w:color w:val="000000"/>
          <w:szCs w:val="24"/>
          <w:lang w:val="kk-KZ"/>
        </w:rPr>
        <w:t xml:space="preserve">да </w:t>
      </w:r>
      <w:r w:rsidR="00412D8E" w:rsidRPr="00DB755F">
        <w:rPr>
          <w:color w:val="000000"/>
          <w:szCs w:val="24"/>
          <w:lang w:val="kk-KZ"/>
        </w:rPr>
        <w:t>және плацебо қабылдаған пациенттердің 9.2%</w:t>
      </w:r>
      <w:r w:rsidR="00DB755F">
        <w:rPr>
          <w:color w:val="000000"/>
          <w:szCs w:val="24"/>
          <w:lang w:val="kk-KZ"/>
        </w:rPr>
        <w:t xml:space="preserve">-да </w:t>
      </w:r>
      <w:r w:rsidR="00412D8E" w:rsidRPr="00DB755F">
        <w:rPr>
          <w:color w:val="000000"/>
          <w:szCs w:val="24"/>
          <w:lang w:val="kk-KZ"/>
        </w:rPr>
        <w:t xml:space="preserve">төменгі </w:t>
      </w:r>
      <w:r w:rsidR="005C035A" w:rsidRPr="00DB755F">
        <w:rPr>
          <w:color w:val="000000"/>
          <w:szCs w:val="24"/>
          <w:lang w:val="kk-KZ"/>
        </w:rPr>
        <w:t xml:space="preserve">тыныс алу жолының </w:t>
      </w:r>
      <w:r w:rsidR="00E439E8" w:rsidRPr="00DB755F">
        <w:rPr>
          <w:color w:val="000000"/>
          <w:szCs w:val="24"/>
          <w:lang w:val="kk-KZ"/>
        </w:rPr>
        <w:t>инфекциясы</w:t>
      </w:r>
      <w:r w:rsidR="00412D8E" w:rsidRPr="00DB755F">
        <w:rPr>
          <w:color w:val="000000"/>
          <w:szCs w:val="24"/>
          <w:lang w:val="kk-KZ"/>
        </w:rPr>
        <w:t xml:space="preserve"> дамыды.</w:t>
      </w:r>
    </w:p>
    <w:p w14:paraId="065F560C" w14:textId="77777777" w:rsidR="00412D8E" w:rsidRPr="00DB755F" w:rsidRDefault="00DB755F" w:rsidP="002F13BE">
      <w:pPr>
        <w:pStyle w:val="a8"/>
        <w:jc w:val="both"/>
        <w:rPr>
          <w:color w:val="000000"/>
          <w:szCs w:val="24"/>
          <w:lang w:val="kk-KZ"/>
        </w:rPr>
      </w:pPr>
      <w:r>
        <w:rPr>
          <w:color w:val="000000"/>
          <w:szCs w:val="24"/>
          <w:lang w:val="kk-KZ"/>
        </w:rPr>
        <w:t xml:space="preserve">Вена ішіне </w:t>
      </w:r>
      <w:r w:rsidRPr="00DB755F">
        <w:rPr>
          <w:color w:val="000000"/>
          <w:szCs w:val="24"/>
          <w:lang w:val="kk-KZ"/>
        </w:rPr>
        <w:t xml:space="preserve">окрелизумабпен ем қабылдаған </w:t>
      </w:r>
      <w:r w:rsidR="002077FE" w:rsidRPr="00DB755F">
        <w:rPr>
          <w:color w:val="000000"/>
          <w:szCs w:val="24"/>
          <w:lang w:val="kk-KZ"/>
        </w:rPr>
        <w:t>пациенттерде</w:t>
      </w:r>
      <w:r w:rsidR="00412D8E" w:rsidRPr="00DB755F">
        <w:rPr>
          <w:color w:val="000000"/>
          <w:szCs w:val="24"/>
          <w:lang w:val="kk-KZ"/>
        </w:rPr>
        <w:t xml:space="preserve"> тыныс алу </w:t>
      </w:r>
      <w:r w:rsidR="00E439E8" w:rsidRPr="00DB755F">
        <w:rPr>
          <w:color w:val="000000"/>
          <w:szCs w:val="24"/>
          <w:lang w:val="kk-KZ"/>
        </w:rPr>
        <w:t>жолының инфекциясы</w:t>
      </w:r>
      <w:r w:rsidR="00412D8E" w:rsidRPr="00DB755F">
        <w:rPr>
          <w:color w:val="000000"/>
          <w:szCs w:val="24"/>
          <w:lang w:val="kk-KZ"/>
        </w:rPr>
        <w:t xml:space="preserve"> негізінен жеңіл және орташа ауырлық</w:t>
      </w:r>
      <w:r>
        <w:rPr>
          <w:color w:val="000000"/>
          <w:szCs w:val="24"/>
          <w:lang w:val="kk-KZ"/>
        </w:rPr>
        <w:t xml:space="preserve"> дәрежеде </w:t>
      </w:r>
      <w:r w:rsidR="00412D8E" w:rsidRPr="00DB755F">
        <w:rPr>
          <w:color w:val="000000"/>
          <w:szCs w:val="24"/>
          <w:lang w:val="kk-KZ"/>
        </w:rPr>
        <w:t>болды (80-90%).</w:t>
      </w:r>
    </w:p>
    <w:p w14:paraId="1274ABEE" w14:textId="77777777" w:rsidR="00412D8E" w:rsidRPr="00DB755F" w:rsidRDefault="00DB755F" w:rsidP="002F13BE">
      <w:pPr>
        <w:pStyle w:val="a8"/>
        <w:jc w:val="both"/>
        <w:rPr>
          <w:i/>
          <w:color w:val="000000"/>
          <w:szCs w:val="24"/>
          <w:u w:val="single"/>
          <w:lang w:val="kk-KZ"/>
        </w:rPr>
      </w:pPr>
      <w:r w:rsidRPr="00DB755F">
        <w:rPr>
          <w:i/>
          <w:color w:val="000000"/>
          <w:szCs w:val="24"/>
          <w:u w:val="single"/>
          <w:lang w:val="kk-KZ"/>
        </w:rPr>
        <w:t>Герпес</w:t>
      </w:r>
    </w:p>
    <w:p w14:paraId="20F48B53" w14:textId="77777777" w:rsidR="00412D8E" w:rsidRPr="003C7FBD" w:rsidRDefault="00412D8E" w:rsidP="002F13BE">
      <w:pPr>
        <w:pStyle w:val="a8"/>
        <w:jc w:val="both"/>
        <w:rPr>
          <w:color w:val="000000"/>
          <w:szCs w:val="24"/>
          <w:lang w:val="kk-KZ"/>
        </w:rPr>
      </w:pPr>
      <w:r w:rsidRPr="00DB755F">
        <w:rPr>
          <w:color w:val="000000"/>
          <w:szCs w:val="24"/>
          <w:lang w:val="kk-KZ"/>
        </w:rPr>
        <w:t>Белсенді</w:t>
      </w:r>
      <w:r w:rsidR="00DB755F">
        <w:rPr>
          <w:color w:val="000000"/>
          <w:szCs w:val="24"/>
          <w:lang w:val="kk-KZ"/>
        </w:rPr>
        <w:t>-</w:t>
      </w:r>
      <w:r w:rsidRPr="00DB755F">
        <w:rPr>
          <w:color w:val="000000"/>
          <w:szCs w:val="24"/>
          <w:lang w:val="kk-KZ"/>
        </w:rPr>
        <w:t>бақыланатын клиникалық зерттеулерде (</w:t>
      </w:r>
      <w:r w:rsidR="00DB755F">
        <w:rPr>
          <w:color w:val="000000"/>
          <w:szCs w:val="24"/>
          <w:lang w:val="kk-KZ"/>
        </w:rPr>
        <w:t xml:space="preserve">ҚШС </w:t>
      </w:r>
      <w:r w:rsidRPr="00DB755F">
        <w:rPr>
          <w:color w:val="000000"/>
          <w:szCs w:val="24"/>
          <w:lang w:val="kk-KZ"/>
        </w:rPr>
        <w:t xml:space="preserve">кезінде) </w:t>
      </w:r>
      <w:r w:rsidR="00DB755F">
        <w:rPr>
          <w:color w:val="000000"/>
          <w:szCs w:val="24"/>
          <w:lang w:val="kk-KZ"/>
        </w:rPr>
        <w:t>белдемелі теміреткі</w:t>
      </w:r>
      <w:r w:rsidR="00DB755F" w:rsidRPr="003C7FBD">
        <w:rPr>
          <w:color w:val="000000"/>
          <w:szCs w:val="24"/>
          <w:lang w:val="kk-KZ"/>
        </w:rPr>
        <w:t xml:space="preserve"> (2.1% vs 1.0%), қарапайым герпес (0.7% vs 0.1%), </w:t>
      </w:r>
      <w:r w:rsidR="00DB755F">
        <w:rPr>
          <w:color w:val="000000"/>
          <w:szCs w:val="24"/>
          <w:lang w:val="kk-KZ"/>
        </w:rPr>
        <w:t xml:space="preserve">оральді герпес </w:t>
      </w:r>
      <w:r w:rsidR="00DB755F" w:rsidRPr="003C7FBD">
        <w:rPr>
          <w:color w:val="000000"/>
          <w:szCs w:val="24"/>
          <w:lang w:val="kk-KZ"/>
        </w:rPr>
        <w:t xml:space="preserve">(3.0% vs 2.2%), </w:t>
      </w:r>
      <w:r w:rsidR="00DB755F">
        <w:rPr>
          <w:color w:val="000000"/>
          <w:szCs w:val="24"/>
          <w:lang w:val="kk-KZ"/>
        </w:rPr>
        <w:t xml:space="preserve">гениталий герпесң </w:t>
      </w:r>
      <w:r w:rsidR="00DB755F" w:rsidRPr="003C7FBD">
        <w:rPr>
          <w:color w:val="000000"/>
          <w:szCs w:val="24"/>
          <w:lang w:val="kk-KZ"/>
        </w:rPr>
        <w:t xml:space="preserve">(0.1% vs 0%) </w:t>
      </w:r>
      <w:r w:rsidR="00DB755F">
        <w:rPr>
          <w:color w:val="000000"/>
          <w:szCs w:val="24"/>
          <w:lang w:val="kk-KZ"/>
        </w:rPr>
        <w:t xml:space="preserve">мен </w:t>
      </w:r>
      <w:r w:rsidR="00DB755F" w:rsidRPr="003C7FBD">
        <w:rPr>
          <w:color w:val="000000"/>
          <w:szCs w:val="24"/>
          <w:lang w:val="kk-KZ"/>
        </w:rPr>
        <w:t>герпесвирустық инфекция</w:t>
      </w:r>
      <w:r w:rsidR="00DB755F">
        <w:rPr>
          <w:color w:val="000000"/>
          <w:szCs w:val="24"/>
          <w:lang w:val="kk-KZ"/>
        </w:rPr>
        <w:t xml:space="preserve">ны </w:t>
      </w:r>
      <w:r w:rsidR="00DB755F" w:rsidRPr="003C7FBD">
        <w:rPr>
          <w:color w:val="000000"/>
          <w:szCs w:val="24"/>
          <w:lang w:val="kk-KZ"/>
        </w:rPr>
        <w:t xml:space="preserve"> (0.1% vs 0%)</w:t>
      </w:r>
      <w:r w:rsidR="00DB755F">
        <w:rPr>
          <w:color w:val="000000"/>
          <w:szCs w:val="24"/>
          <w:lang w:val="kk-KZ"/>
        </w:rPr>
        <w:t xml:space="preserve"> қоса, </w:t>
      </w:r>
      <w:r w:rsidR="00DB755F" w:rsidRPr="00DB755F">
        <w:rPr>
          <w:color w:val="000000"/>
          <w:szCs w:val="24"/>
          <w:lang w:val="kk-KZ"/>
        </w:rPr>
        <w:t xml:space="preserve">герпесвирустық инфекциялар </w:t>
      </w:r>
      <w:r w:rsidR="00DB755F">
        <w:rPr>
          <w:color w:val="000000"/>
          <w:szCs w:val="24"/>
          <w:lang w:val="kk-KZ"/>
        </w:rPr>
        <w:t>и</w:t>
      </w:r>
      <w:r w:rsidRPr="00DB755F">
        <w:rPr>
          <w:color w:val="000000"/>
          <w:szCs w:val="24"/>
          <w:lang w:val="kk-KZ"/>
        </w:rPr>
        <w:t>нтерферон бета-1а емі</w:t>
      </w:r>
      <w:r w:rsidR="00DB755F">
        <w:rPr>
          <w:color w:val="000000"/>
          <w:szCs w:val="24"/>
          <w:lang w:val="kk-KZ"/>
        </w:rPr>
        <w:t>н қабылдаған пациенттермен</w:t>
      </w:r>
      <w:r w:rsidRPr="00DB755F">
        <w:rPr>
          <w:color w:val="000000"/>
          <w:szCs w:val="24"/>
          <w:lang w:val="kk-KZ"/>
        </w:rPr>
        <w:t xml:space="preserve"> салыстырғанда </w:t>
      </w:r>
      <w:r w:rsidR="00DB755F">
        <w:rPr>
          <w:color w:val="000000"/>
          <w:szCs w:val="24"/>
          <w:lang w:val="kk-KZ"/>
        </w:rPr>
        <w:t xml:space="preserve">вена ішіне </w:t>
      </w:r>
      <w:r w:rsidR="00DB755F" w:rsidRPr="00DB755F">
        <w:rPr>
          <w:color w:val="000000"/>
          <w:szCs w:val="24"/>
          <w:lang w:val="kk-KZ"/>
        </w:rPr>
        <w:t xml:space="preserve">окрелизумабпен ем қабылдаған </w:t>
      </w:r>
      <w:r w:rsidR="002E6E8D">
        <w:rPr>
          <w:color w:val="000000"/>
          <w:szCs w:val="24"/>
          <w:lang w:val="kk-KZ"/>
        </w:rPr>
        <w:t xml:space="preserve">пациенттерде </w:t>
      </w:r>
      <w:r w:rsidRPr="003C7FBD">
        <w:rPr>
          <w:color w:val="000000"/>
          <w:szCs w:val="24"/>
          <w:lang w:val="kk-KZ"/>
        </w:rPr>
        <w:t xml:space="preserve"> жиі тіркелді. Инфекциялар негізінен </w:t>
      </w:r>
      <w:r w:rsidR="00DB755F" w:rsidRPr="003C7FBD">
        <w:rPr>
          <w:color w:val="000000"/>
          <w:szCs w:val="24"/>
          <w:lang w:val="kk-KZ"/>
        </w:rPr>
        <w:t>3</w:t>
      </w:r>
      <w:r w:rsidR="00DB755F">
        <w:rPr>
          <w:color w:val="000000"/>
          <w:szCs w:val="24"/>
          <w:lang w:val="kk-KZ"/>
        </w:rPr>
        <w:t xml:space="preserve"> ауырлық </w:t>
      </w:r>
      <w:r w:rsidR="00DB755F" w:rsidRPr="003C7FBD">
        <w:rPr>
          <w:color w:val="000000"/>
          <w:szCs w:val="24"/>
          <w:lang w:val="kk-KZ"/>
        </w:rPr>
        <w:t>дәреже</w:t>
      </w:r>
      <w:r w:rsidR="00DB755F">
        <w:rPr>
          <w:color w:val="000000"/>
          <w:szCs w:val="24"/>
          <w:lang w:val="kk-KZ"/>
        </w:rPr>
        <w:t xml:space="preserve">дегі бір </w:t>
      </w:r>
      <w:r w:rsidR="00DB755F" w:rsidRPr="003C7FBD">
        <w:rPr>
          <w:color w:val="000000"/>
          <w:szCs w:val="24"/>
          <w:lang w:val="kk-KZ"/>
        </w:rPr>
        <w:t xml:space="preserve">эпизодты қоспағанда </w:t>
      </w:r>
      <w:r w:rsidRPr="003C7FBD">
        <w:rPr>
          <w:color w:val="000000"/>
          <w:szCs w:val="24"/>
          <w:lang w:val="kk-KZ"/>
        </w:rPr>
        <w:t xml:space="preserve">жеңіл және орташа </w:t>
      </w:r>
      <w:r w:rsidR="00DB755F">
        <w:rPr>
          <w:color w:val="000000"/>
          <w:szCs w:val="24"/>
          <w:lang w:val="kk-KZ"/>
        </w:rPr>
        <w:t xml:space="preserve">ауырлық </w:t>
      </w:r>
      <w:r w:rsidRPr="003C7FBD">
        <w:rPr>
          <w:color w:val="000000"/>
          <w:szCs w:val="24"/>
          <w:lang w:val="kk-KZ"/>
        </w:rPr>
        <w:t xml:space="preserve">дәрежеде болды; пациенттер стандартты емдеуден кейін </w:t>
      </w:r>
      <w:r w:rsidR="008C5776">
        <w:rPr>
          <w:color w:val="000000"/>
          <w:szCs w:val="24"/>
          <w:lang w:val="kk-KZ"/>
        </w:rPr>
        <w:t>сауықты</w:t>
      </w:r>
      <w:r w:rsidRPr="003C7FBD">
        <w:rPr>
          <w:color w:val="000000"/>
          <w:szCs w:val="24"/>
          <w:lang w:val="kk-KZ"/>
        </w:rPr>
        <w:t>.</w:t>
      </w:r>
    </w:p>
    <w:p w14:paraId="6091BC07" w14:textId="77777777" w:rsidR="00412D8E" w:rsidRPr="003C7FBD" w:rsidRDefault="00412D8E" w:rsidP="002F13BE">
      <w:pPr>
        <w:pStyle w:val="a8"/>
        <w:jc w:val="both"/>
        <w:rPr>
          <w:color w:val="000000"/>
          <w:szCs w:val="24"/>
          <w:lang w:val="kk-KZ"/>
        </w:rPr>
      </w:pPr>
      <w:r w:rsidRPr="003C7FBD">
        <w:rPr>
          <w:color w:val="000000"/>
          <w:szCs w:val="24"/>
          <w:lang w:val="kk-KZ"/>
        </w:rPr>
        <w:t>Плацебо - бақыланатын клиникалық зерттеуде (</w:t>
      </w:r>
      <w:r w:rsidR="008C5776">
        <w:rPr>
          <w:color w:val="000000"/>
          <w:szCs w:val="24"/>
          <w:lang w:val="kk-KZ"/>
        </w:rPr>
        <w:t>БҮШС кезінде</w:t>
      </w:r>
      <w:r w:rsidRPr="003C7FBD">
        <w:rPr>
          <w:color w:val="000000"/>
          <w:szCs w:val="24"/>
          <w:lang w:val="kk-KZ"/>
        </w:rPr>
        <w:t xml:space="preserve">) </w:t>
      </w:r>
      <w:r w:rsidR="008C5776">
        <w:rPr>
          <w:color w:val="000000"/>
          <w:szCs w:val="24"/>
          <w:lang w:val="kk-KZ"/>
        </w:rPr>
        <w:t>оральді</w:t>
      </w:r>
      <w:r w:rsidRPr="003C7FBD">
        <w:rPr>
          <w:color w:val="000000"/>
          <w:szCs w:val="24"/>
          <w:lang w:val="kk-KZ"/>
        </w:rPr>
        <w:t xml:space="preserve"> герпес</w:t>
      </w:r>
      <w:r w:rsidR="008C5776">
        <w:rPr>
          <w:color w:val="000000"/>
          <w:szCs w:val="24"/>
          <w:lang w:val="kk-KZ"/>
        </w:rPr>
        <w:t xml:space="preserve">і бар </w:t>
      </w:r>
      <w:r w:rsidR="002E6E8D">
        <w:rPr>
          <w:color w:val="000000"/>
          <w:szCs w:val="24"/>
          <w:lang w:val="kk-KZ"/>
        </w:rPr>
        <w:t xml:space="preserve">пациенттердің </w:t>
      </w:r>
      <w:r w:rsidRPr="003C7FBD">
        <w:rPr>
          <w:color w:val="000000"/>
          <w:szCs w:val="24"/>
          <w:lang w:val="kk-KZ"/>
        </w:rPr>
        <w:t xml:space="preserve"> ең жоғары үлесі (2.7% vs 0.8%) </w:t>
      </w:r>
      <w:r w:rsidR="00051D6C">
        <w:rPr>
          <w:color w:val="000000"/>
          <w:szCs w:val="24"/>
          <w:lang w:val="kk-KZ"/>
        </w:rPr>
        <w:t>вена</w:t>
      </w:r>
      <w:r w:rsidR="008C5776">
        <w:rPr>
          <w:color w:val="000000"/>
          <w:szCs w:val="24"/>
          <w:lang w:val="kk-KZ"/>
        </w:rPr>
        <w:t xml:space="preserve"> ішіне</w:t>
      </w:r>
      <w:r w:rsidRPr="003C7FBD">
        <w:rPr>
          <w:color w:val="000000"/>
          <w:szCs w:val="24"/>
          <w:lang w:val="kk-KZ"/>
        </w:rPr>
        <w:t xml:space="preserve"> окрелизумабпен емдеу тобында байқалды.</w:t>
      </w:r>
    </w:p>
    <w:p w14:paraId="51E74051" w14:textId="77777777" w:rsidR="00412D8E" w:rsidRPr="008C5776" w:rsidRDefault="00412D8E" w:rsidP="002F13BE">
      <w:pPr>
        <w:pStyle w:val="a8"/>
        <w:jc w:val="both"/>
        <w:rPr>
          <w:i/>
          <w:color w:val="000000"/>
          <w:szCs w:val="24"/>
          <w:lang w:val="kk-KZ"/>
        </w:rPr>
      </w:pPr>
      <w:r w:rsidRPr="008C5776">
        <w:rPr>
          <w:i/>
          <w:color w:val="000000"/>
          <w:szCs w:val="24"/>
          <w:lang w:val="kk-KZ"/>
        </w:rPr>
        <w:t>Зертханалық көрсеткіштердің өзгеруі</w:t>
      </w:r>
    </w:p>
    <w:p w14:paraId="2F9B5338" w14:textId="77777777" w:rsidR="00412D8E" w:rsidRPr="00DB7185" w:rsidRDefault="00412D8E" w:rsidP="002F13BE">
      <w:pPr>
        <w:pStyle w:val="a8"/>
        <w:jc w:val="both"/>
        <w:rPr>
          <w:i/>
          <w:color w:val="000000"/>
          <w:szCs w:val="24"/>
          <w:u w:val="single"/>
          <w:lang w:val="kk-KZ"/>
        </w:rPr>
      </w:pPr>
      <w:r w:rsidRPr="00DB7185">
        <w:rPr>
          <w:i/>
          <w:color w:val="000000"/>
          <w:szCs w:val="24"/>
          <w:u w:val="single"/>
          <w:lang w:val="kk-KZ"/>
        </w:rPr>
        <w:t>Иммуноглобулиндер</w:t>
      </w:r>
    </w:p>
    <w:p w14:paraId="74D4657B" w14:textId="16D0EA59" w:rsidR="00412D8E" w:rsidRPr="00E04383" w:rsidRDefault="00412D8E" w:rsidP="002F13BE">
      <w:pPr>
        <w:pStyle w:val="a8"/>
        <w:jc w:val="both"/>
        <w:rPr>
          <w:color w:val="000000"/>
          <w:szCs w:val="24"/>
          <w:lang w:val="kk-KZ"/>
        </w:rPr>
      </w:pPr>
      <w:r w:rsidRPr="003C7FBD">
        <w:rPr>
          <w:color w:val="000000"/>
          <w:szCs w:val="24"/>
          <w:lang w:val="kk-KZ"/>
        </w:rPr>
        <w:t xml:space="preserve">Бақыланатын зерттеу кезеңінде окрелизумабпен емдеу </w:t>
      </w:r>
      <w:r w:rsidR="00DB7185" w:rsidRPr="003C7FBD">
        <w:rPr>
          <w:color w:val="000000"/>
          <w:szCs w:val="24"/>
          <w:lang w:val="kk-KZ"/>
        </w:rPr>
        <w:t xml:space="preserve">негізінен IgM деңгейін төмендету арқылы </w:t>
      </w:r>
      <w:r w:rsidRPr="003C7FBD">
        <w:rPr>
          <w:color w:val="000000"/>
          <w:szCs w:val="24"/>
          <w:lang w:val="kk-KZ"/>
        </w:rPr>
        <w:t>иммуноглобулиндердің жалпы конце</w:t>
      </w:r>
      <w:r w:rsidR="00DB7185">
        <w:rPr>
          <w:color w:val="000000"/>
          <w:szCs w:val="24"/>
          <w:lang w:val="kk-KZ"/>
        </w:rPr>
        <w:t>нтрациясының төмендеуіне әкелді</w:t>
      </w:r>
      <w:r w:rsidRPr="003C7FBD">
        <w:rPr>
          <w:color w:val="000000"/>
          <w:szCs w:val="24"/>
          <w:lang w:val="kk-KZ"/>
        </w:rPr>
        <w:t xml:space="preserve">. </w:t>
      </w:r>
    </w:p>
    <w:p w14:paraId="270CF1A8" w14:textId="77777777" w:rsidR="00DA727B" w:rsidRPr="00E04383" w:rsidRDefault="00DA727B" w:rsidP="00DA727B">
      <w:pPr>
        <w:pStyle w:val="a8"/>
        <w:jc w:val="both"/>
        <w:rPr>
          <w:color w:val="000000"/>
          <w:szCs w:val="24"/>
          <w:lang w:val="kk-KZ"/>
        </w:rPr>
      </w:pPr>
      <w:r w:rsidRPr="00E04383">
        <w:rPr>
          <w:color w:val="000000"/>
          <w:szCs w:val="24"/>
          <w:lang w:val="kk-KZ"/>
        </w:rPr>
        <w:t xml:space="preserve">Бақыланатын кезеңде және OLE фазасында алынған клиникалық зерттеу деректері IgG </w:t>
      </w:r>
    </w:p>
    <w:p w14:paraId="369F86C2" w14:textId="77777777" w:rsidR="00DA727B" w:rsidRPr="00E04383" w:rsidRDefault="00DA727B" w:rsidP="00DA727B">
      <w:pPr>
        <w:pStyle w:val="a8"/>
        <w:jc w:val="both"/>
        <w:rPr>
          <w:color w:val="000000"/>
          <w:szCs w:val="24"/>
          <w:lang w:val="kk-KZ"/>
        </w:rPr>
      </w:pPr>
      <w:r w:rsidRPr="00E04383">
        <w:rPr>
          <w:color w:val="000000"/>
          <w:szCs w:val="24"/>
          <w:lang w:val="kk-KZ"/>
        </w:rPr>
        <w:t xml:space="preserve">деңгейінің төмендеуі (және аз дәрежеде IgM немесе IgA) мен күрделі инфекциялар </w:t>
      </w:r>
    </w:p>
    <w:p w14:paraId="0FA3C026" w14:textId="24EC955E" w:rsidR="00DA727B" w:rsidRPr="00E04383" w:rsidRDefault="00DA727B" w:rsidP="00DA727B">
      <w:pPr>
        <w:pStyle w:val="a8"/>
        <w:jc w:val="both"/>
        <w:rPr>
          <w:color w:val="000000"/>
          <w:szCs w:val="24"/>
          <w:lang w:val="kk-KZ"/>
        </w:rPr>
      </w:pPr>
      <w:r w:rsidRPr="00E04383">
        <w:rPr>
          <w:color w:val="000000"/>
          <w:szCs w:val="24"/>
          <w:lang w:val="kk-KZ"/>
        </w:rPr>
        <w:t>жиілігінің жоғарылауы арасындағы байланысты көрсетті. ШСҚ бар пациенттерінің 2,1% IgG деңгейі қалыптың төменгі шегінен (ҚТШ) төмен болған кезеңде күрделі инфекция тіркелді, ал БҮШС бар пациенттерде бұл көрсеткіш 2,3% құрады. IgG деңгейі ҚТШ төмен пациенттер мен IgG деңгейі ҚТШ тең немесе одан жоғары пациенттер арасындағы күрделі инфекциялар жиілігінің айырмашылығы уақыт өте келе өскен жоқ. Иммуноглобулин деңгейінің ҚТШ төмен төмендеу эпизодтарында байқалатын күрделі инфекциялардың түрі, ауырлығы, латентті кезеңі, ұзақтығы және нәтижесі бақыланатын кезеңде және OLE фазасында окрелизумаб қабылдаған пациенттерде байқалған жалпы күрделі инфекцияларға сәйкес келді. Окрелизумабпен 10 жыл бойы үздіксіз емдеу кезінде ШСҚ және БҮШС бар пациенттерде IgG орташа деңгейі ҚТШ жоғары болып қалды.</w:t>
      </w:r>
    </w:p>
    <w:p w14:paraId="13460D3B" w14:textId="77777777" w:rsidR="00412D8E" w:rsidRPr="00DB7185" w:rsidRDefault="00412D8E" w:rsidP="002F13BE">
      <w:pPr>
        <w:pStyle w:val="a8"/>
        <w:jc w:val="both"/>
        <w:rPr>
          <w:i/>
          <w:color w:val="000000"/>
          <w:szCs w:val="24"/>
          <w:u w:val="single"/>
          <w:lang w:val="kk-KZ"/>
        </w:rPr>
      </w:pPr>
      <w:r w:rsidRPr="00DB7185">
        <w:rPr>
          <w:i/>
          <w:color w:val="000000"/>
          <w:szCs w:val="24"/>
          <w:u w:val="single"/>
          <w:lang w:val="kk-KZ"/>
        </w:rPr>
        <w:t>Лимфоциттер</w:t>
      </w:r>
    </w:p>
    <w:p w14:paraId="0176597E" w14:textId="77777777" w:rsidR="00412D8E" w:rsidRPr="003C7FBD" w:rsidRDefault="00F73320" w:rsidP="002F13BE">
      <w:pPr>
        <w:pStyle w:val="a8"/>
        <w:jc w:val="both"/>
        <w:rPr>
          <w:color w:val="000000"/>
          <w:szCs w:val="24"/>
          <w:lang w:val="kk-KZ"/>
        </w:rPr>
      </w:pPr>
      <w:r>
        <w:rPr>
          <w:color w:val="000000"/>
          <w:szCs w:val="24"/>
          <w:lang w:val="kk-KZ"/>
        </w:rPr>
        <w:t xml:space="preserve">Вена ішіне </w:t>
      </w:r>
      <w:r w:rsidRPr="00E66E58">
        <w:rPr>
          <w:color w:val="000000"/>
          <w:szCs w:val="24"/>
          <w:lang w:val="kk-KZ"/>
        </w:rPr>
        <w:t>окрелизумаб</w:t>
      </w:r>
      <w:r>
        <w:rPr>
          <w:color w:val="000000"/>
          <w:szCs w:val="24"/>
          <w:lang w:val="kk-KZ"/>
        </w:rPr>
        <w:t xml:space="preserve"> қабылдаған ҚШС бар </w:t>
      </w:r>
      <w:r w:rsidR="00412D8E" w:rsidRPr="003C7FBD">
        <w:rPr>
          <w:color w:val="000000"/>
          <w:szCs w:val="24"/>
          <w:lang w:val="kk-KZ"/>
        </w:rPr>
        <w:t>пациенттер</w:t>
      </w:r>
      <w:r>
        <w:rPr>
          <w:color w:val="000000"/>
          <w:szCs w:val="24"/>
          <w:lang w:val="kk-KZ"/>
        </w:rPr>
        <w:t xml:space="preserve">дің </w:t>
      </w:r>
      <w:r w:rsidR="00412D8E" w:rsidRPr="003C7FBD">
        <w:rPr>
          <w:color w:val="000000"/>
          <w:szCs w:val="24"/>
          <w:lang w:val="kk-KZ"/>
        </w:rPr>
        <w:t>20.7%</w:t>
      </w:r>
      <w:r>
        <w:rPr>
          <w:color w:val="000000"/>
          <w:szCs w:val="24"/>
          <w:lang w:val="kk-KZ"/>
        </w:rPr>
        <w:t xml:space="preserve">-да </w:t>
      </w:r>
      <w:r w:rsidR="001B5EC7">
        <w:rPr>
          <w:color w:val="000000"/>
          <w:szCs w:val="24"/>
          <w:lang w:val="kk-KZ"/>
        </w:rPr>
        <w:t>и</w:t>
      </w:r>
      <w:r w:rsidR="00412D8E" w:rsidRPr="003C7FBD">
        <w:rPr>
          <w:color w:val="000000"/>
          <w:szCs w:val="24"/>
          <w:lang w:val="kk-KZ"/>
        </w:rPr>
        <w:t>нтерферон бета-1а</w:t>
      </w:r>
      <w:r w:rsidR="001B5EC7">
        <w:rPr>
          <w:color w:val="000000"/>
          <w:szCs w:val="24"/>
          <w:lang w:val="kk-KZ"/>
        </w:rPr>
        <w:t xml:space="preserve"> препаратымен </w:t>
      </w:r>
      <w:r w:rsidR="00412D8E" w:rsidRPr="003C7FBD">
        <w:rPr>
          <w:color w:val="000000"/>
          <w:szCs w:val="24"/>
          <w:lang w:val="kk-KZ"/>
        </w:rPr>
        <w:t>емделген пациенттердің 32.6%</w:t>
      </w:r>
      <w:r w:rsidR="001B5EC7">
        <w:rPr>
          <w:color w:val="000000"/>
          <w:szCs w:val="24"/>
          <w:lang w:val="kk-KZ"/>
        </w:rPr>
        <w:t xml:space="preserve">-мен </w:t>
      </w:r>
      <w:r w:rsidR="00412D8E" w:rsidRPr="003C7FBD">
        <w:rPr>
          <w:color w:val="000000"/>
          <w:szCs w:val="24"/>
          <w:lang w:val="kk-KZ"/>
        </w:rPr>
        <w:t xml:space="preserve">салыстырғанда лимфоциттер </w:t>
      </w:r>
      <w:r w:rsidR="00412D8E" w:rsidRPr="003C7FBD">
        <w:rPr>
          <w:color w:val="000000"/>
          <w:szCs w:val="24"/>
          <w:lang w:val="kk-KZ"/>
        </w:rPr>
        <w:lastRenderedPageBreak/>
        <w:t>санының &lt;</w:t>
      </w:r>
      <w:r w:rsidR="001B5EC7">
        <w:rPr>
          <w:color w:val="000000"/>
          <w:szCs w:val="24"/>
          <w:lang w:val="kk-KZ"/>
        </w:rPr>
        <w:t xml:space="preserve">ҚТШ </w:t>
      </w:r>
      <w:r w:rsidR="00412D8E" w:rsidRPr="003C7FBD">
        <w:rPr>
          <w:color w:val="000000"/>
          <w:szCs w:val="24"/>
          <w:lang w:val="kk-KZ"/>
        </w:rPr>
        <w:t>(</w:t>
      </w:r>
      <w:r w:rsidR="001B5EC7">
        <w:rPr>
          <w:color w:val="000000"/>
          <w:szCs w:val="24"/>
          <w:lang w:val="kk-KZ"/>
        </w:rPr>
        <w:t>қалыптың төменгі шегі</w:t>
      </w:r>
      <w:r w:rsidR="00412D8E" w:rsidRPr="003C7FBD">
        <w:rPr>
          <w:color w:val="000000"/>
          <w:szCs w:val="24"/>
          <w:lang w:val="kk-KZ"/>
        </w:rPr>
        <w:t xml:space="preserve">) төмендеуі байқалды. </w:t>
      </w:r>
      <w:r w:rsidR="001B5EC7">
        <w:rPr>
          <w:color w:val="000000"/>
          <w:szCs w:val="24"/>
          <w:lang w:val="kk-KZ"/>
        </w:rPr>
        <w:t xml:space="preserve">Вена ішіне </w:t>
      </w:r>
      <w:r w:rsidR="001B5EC7" w:rsidRPr="00E66E58">
        <w:rPr>
          <w:color w:val="000000"/>
          <w:szCs w:val="24"/>
          <w:lang w:val="kk-KZ"/>
        </w:rPr>
        <w:t>окрелизумаб</w:t>
      </w:r>
      <w:r w:rsidR="001B5EC7">
        <w:rPr>
          <w:color w:val="000000"/>
          <w:szCs w:val="24"/>
          <w:lang w:val="kk-KZ"/>
        </w:rPr>
        <w:t xml:space="preserve"> қабылдаған ҚШС </w:t>
      </w:r>
      <w:r w:rsidR="00412D8E" w:rsidRPr="003C7FBD">
        <w:rPr>
          <w:color w:val="000000"/>
          <w:szCs w:val="24"/>
          <w:lang w:val="kk-KZ"/>
        </w:rPr>
        <w:t>бар пациенттердің 26.3%</w:t>
      </w:r>
      <w:r w:rsidR="001B5EC7">
        <w:rPr>
          <w:color w:val="000000"/>
          <w:szCs w:val="24"/>
          <w:lang w:val="kk-KZ"/>
        </w:rPr>
        <w:t xml:space="preserve">-да </w:t>
      </w:r>
      <w:r w:rsidR="001B5EC7" w:rsidRPr="003C7FBD">
        <w:rPr>
          <w:color w:val="000000"/>
          <w:szCs w:val="24"/>
          <w:lang w:val="kk-KZ"/>
        </w:rPr>
        <w:t>плацебо қабылдаған</w:t>
      </w:r>
      <w:r w:rsidR="001B5EC7">
        <w:rPr>
          <w:color w:val="000000"/>
          <w:szCs w:val="24"/>
          <w:lang w:val="kk-KZ"/>
        </w:rPr>
        <w:t xml:space="preserve"> пациенттердің </w:t>
      </w:r>
      <w:r w:rsidR="00412D8E" w:rsidRPr="003C7FBD">
        <w:rPr>
          <w:color w:val="000000"/>
          <w:szCs w:val="24"/>
          <w:lang w:val="kk-KZ"/>
        </w:rPr>
        <w:t>11.7% - бен салыстырғанда</w:t>
      </w:r>
      <w:r w:rsidR="001B5EC7">
        <w:rPr>
          <w:color w:val="000000"/>
          <w:szCs w:val="24"/>
          <w:lang w:val="kk-KZ"/>
        </w:rPr>
        <w:t xml:space="preserve"> </w:t>
      </w:r>
      <w:r w:rsidR="001B5EC7" w:rsidRPr="003C7FBD">
        <w:rPr>
          <w:color w:val="000000"/>
          <w:szCs w:val="24"/>
          <w:lang w:val="kk-KZ"/>
        </w:rPr>
        <w:t xml:space="preserve">&lt;лимфоциттер санының &lt; </w:t>
      </w:r>
      <w:r w:rsidR="001B5EC7">
        <w:rPr>
          <w:color w:val="000000"/>
          <w:szCs w:val="24"/>
          <w:lang w:val="kk-KZ"/>
        </w:rPr>
        <w:t>ҚТШ</w:t>
      </w:r>
      <w:r w:rsidR="00412D8E" w:rsidRPr="003C7FBD">
        <w:rPr>
          <w:color w:val="000000"/>
          <w:szCs w:val="24"/>
          <w:lang w:val="kk-KZ"/>
        </w:rPr>
        <w:t xml:space="preserve"> төмендеуі байқалды. </w:t>
      </w:r>
    </w:p>
    <w:p w14:paraId="3453EE12" w14:textId="77777777" w:rsidR="00412D8E" w:rsidRPr="003C7FBD" w:rsidRDefault="00412D8E" w:rsidP="002F13BE">
      <w:pPr>
        <w:pStyle w:val="a8"/>
        <w:jc w:val="both"/>
        <w:rPr>
          <w:color w:val="000000"/>
          <w:szCs w:val="24"/>
          <w:lang w:val="kk-KZ"/>
        </w:rPr>
      </w:pPr>
      <w:r w:rsidRPr="003C7FBD">
        <w:rPr>
          <w:color w:val="000000"/>
          <w:szCs w:val="24"/>
          <w:lang w:val="kk-KZ"/>
        </w:rPr>
        <w:t xml:space="preserve">Көп жағдайда </w:t>
      </w:r>
      <w:r w:rsidR="00051D6C">
        <w:rPr>
          <w:color w:val="000000"/>
          <w:szCs w:val="24"/>
          <w:lang w:val="kk-KZ"/>
        </w:rPr>
        <w:t>вена</w:t>
      </w:r>
      <w:r w:rsidRPr="003C7FBD">
        <w:rPr>
          <w:color w:val="000000"/>
          <w:szCs w:val="24"/>
          <w:lang w:val="kk-KZ"/>
        </w:rPr>
        <w:t xml:space="preserve"> ішіне окрелизумаб қабылдаған </w:t>
      </w:r>
      <w:r w:rsidR="002E6E8D">
        <w:rPr>
          <w:color w:val="000000"/>
          <w:szCs w:val="24"/>
          <w:lang w:val="kk-KZ"/>
        </w:rPr>
        <w:t>пациенттерде</w:t>
      </w:r>
      <w:r w:rsidR="006E06AA">
        <w:rPr>
          <w:color w:val="000000"/>
          <w:szCs w:val="24"/>
          <w:lang w:val="kk-KZ"/>
        </w:rPr>
        <w:t xml:space="preserve"> </w:t>
      </w:r>
      <w:r w:rsidRPr="003C7FBD">
        <w:rPr>
          <w:color w:val="000000"/>
          <w:szCs w:val="24"/>
          <w:lang w:val="kk-KZ"/>
        </w:rPr>
        <w:t xml:space="preserve">1 </w:t>
      </w:r>
      <w:r w:rsidR="006E06AA">
        <w:rPr>
          <w:color w:val="000000"/>
          <w:szCs w:val="24"/>
          <w:lang w:val="kk-KZ"/>
        </w:rPr>
        <w:t xml:space="preserve">ауырлық </w:t>
      </w:r>
      <w:r w:rsidRPr="003C7FBD">
        <w:rPr>
          <w:color w:val="000000"/>
          <w:szCs w:val="24"/>
          <w:lang w:val="kk-KZ"/>
        </w:rPr>
        <w:t>дәреже</w:t>
      </w:r>
      <w:r w:rsidR="006E06AA">
        <w:rPr>
          <w:color w:val="000000"/>
          <w:szCs w:val="24"/>
          <w:lang w:val="kk-KZ"/>
        </w:rPr>
        <w:t xml:space="preserve">дегі </w:t>
      </w:r>
      <w:r w:rsidRPr="003C7FBD">
        <w:rPr>
          <w:color w:val="000000"/>
          <w:szCs w:val="24"/>
          <w:lang w:val="kk-KZ"/>
        </w:rPr>
        <w:t>лимфоцитопения (&lt;НГН - 800 жасуша/мм</w:t>
      </w:r>
      <w:r w:rsidRPr="006E06AA">
        <w:rPr>
          <w:color w:val="000000"/>
          <w:szCs w:val="24"/>
          <w:vertAlign w:val="superscript"/>
          <w:lang w:val="kk-KZ"/>
        </w:rPr>
        <w:t>3</w:t>
      </w:r>
      <w:r w:rsidRPr="003C7FBD">
        <w:rPr>
          <w:color w:val="000000"/>
          <w:szCs w:val="24"/>
          <w:lang w:val="kk-KZ"/>
        </w:rPr>
        <w:t xml:space="preserve">) </w:t>
      </w:r>
      <w:r w:rsidR="006E06AA">
        <w:rPr>
          <w:color w:val="000000"/>
          <w:szCs w:val="24"/>
          <w:lang w:val="kk-KZ"/>
        </w:rPr>
        <w:t xml:space="preserve">мен </w:t>
      </w:r>
      <w:r w:rsidRPr="003C7FBD">
        <w:rPr>
          <w:color w:val="000000"/>
          <w:szCs w:val="24"/>
          <w:lang w:val="kk-KZ"/>
        </w:rPr>
        <w:t xml:space="preserve">2 ауырлық </w:t>
      </w:r>
      <w:r w:rsidR="006E06AA" w:rsidRPr="003C7FBD">
        <w:rPr>
          <w:color w:val="000000"/>
          <w:szCs w:val="24"/>
          <w:lang w:val="kk-KZ"/>
        </w:rPr>
        <w:t>дәреже</w:t>
      </w:r>
      <w:r w:rsidR="006E06AA">
        <w:rPr>
          <w:color w:val="000000"/>
          <w:szCs w:val="24"/>
          <w:lang w:val="kk-KZ"/>
        </w:rPr>
        <w:t xml:space="preserve">дегі </w:t>
      </w:r>
      <w:r w:rsidRPr="003C7FBD">
        <w:rPr>
          <w:color w:val="000000"/>
          <w:szCs w:val="24"/>
          <w:lang w:val="kk-KZ"/>
        </w:rPr>
        <w:t>(500-ден 800 жасуша/мм</w:t>
      </w:r>
      <w:r w:rsidRPr="006E06AA">
        <w:rPr>
          <w:color w:val="000000"/>
          <w:szCs w:val="24"/>
          <w:vertAlign w:val="superscript"/>
          <w:lang w:val="kk-KZ"/>
        </w:rPr>
        <w:t>3</w:t>
      </w:r>
      <w:r w:rsidRPr="003C7FBD">
        <w:rPr>
          <w:color w:val="000000"/>
          <w:szCs w:val="24"/>
          <w:lang w:val="kk-KZ"/>
        </w:rPr>
        <w:t>)</w:t>
      </w:r>
      <w:r w:rsidR="006E06AA" w:rsidRPr="006E06AA">
        <w:rPr>
          <w:color w:val="000000"/>
          <w:szCs w:val="24"/>
          <w:lang w:val="kk-KZ"/>
        </w:rPr>
        <w:t xml:space="preserve"> </w:t>
      </w:r>
      <w:r w:rsidR="006E06AA" w:rsidRPr="003C7FBD">
        <w:rPr>
          <w:color w:val="000000"/>
          <w:szCs w:val="24"/>
          <w:lang w:val="kk-KZ"/>
        </w:rPr>
        <w:t>лимфоцитопения</w:t>
      </w:r>
      <w:r w:rsidRPr="003C7FBD">
        <w:rPr>
          <w:color w:val="000000"/>
          <w:szCs w:val="24"/>
          <w:lang w:val="kk-KZ"/>
        </w:rPr>
        <w:t xml:space="preserve"> тіркелді. </w:t>
      </w:r>
      <w:r w:rsidR="00051D6C">
        <w:rPr>
          <w:color w:val="000000"/>
          <w:szCs w:val="24"/>
          <w:lang w:val="kk-KZ"/>
        </w:rPr>
        <w:t>Вена</w:t>
      </w:r>
      <w:r w:rsidR="006E06AA">
        <w:rPr>
          <w:color w:val="000000"/>
          <w:szCs w:val="24"/>
          <w:lang w:val="kk-KZ"/>
        </w:rPr>
        <w:t xml:space="preserve"> </w:t>
      </w:r>
      <w:r w:rsidRPr="003C7FBD">
        <w:rPr>
          <w:color w:val="000000"/>
          <w:szCs w:val="24"/>
          <w:lang w:val="kk-KZ"/>
        </w:rPr>
        <w:t>іші</w:t>
      </w:r>
      <w:r w:rsidR="006E06AA">
        <w:rPr>
          <w:color w:val="000000"/>
          <w:szCs w:val="24"/>
          <w:lang w:val="kk-KZ"/>
        </w:rPr>
        <w:t xml:space="preserve">не </w:t>
      </w:r>
      <w:r w:rsidRPr="003C7FBD">
        <w:rPr>
          <w:color w:val="000000"/>
          <w:szCs w:val="24"/>
          <w:lang w:val="kk-KZ"/>
        </w:rPr>
        <w:t>окрелизумаб тобындағы пациенттердің шамамен 1%</w:t>
      </w:r>
      <w:r w:rsidR="006E06AA">
        <w:rPr>
          <w:color w:val="000000"/>
          <w:szCs w:val="24"/>
          <w:lang w:val="kk-KZ"/>
        </w:rPr>
        <w:t xml:space="preserve">-да </w:t>
      </w:r>
      <w:r w:rsidRPr="003C7FBD">
        <w:rPr>
          <w:color w:val="000000"/>
          <w:szCs w:val="24"/>
          <w:lang w:val="kk-KZ"/>
        </w:rPr>
        <w:t xml:space="preserve">3 </w:t>
      </w:r>
      <w:r w:rsidR="006E06AA">
        <w:rPr>
          <w:color w:val="000000"/>
          <w:szCs w:val="24"/>
          <w:lang w:val="kk-KZ"/>
        </w:rPr>
        <w:t xml:space="preserve">ауырлық </w:t>
      </w:r>
      <w:r w:rsidRPr="003C7FBD">
        <w:rPr>
          <w:color w:val="000000"/>
          <w:szCs w:val="24"/>
          <w:lang w:val="kk-KZ"/>
        </w:rPr>
        <w:t>дәреже</w:t>
      </w:r>
      <w:r w:rsidR="006E06AA">
        <w:rPr>
          <w:color w:val="000000"/>
          <w:szCs w:val="24"/>
          <w:lang w:val="kk-KZ"/>
        </w:rPr>
        <w:t xml:space="preserve">дегі </w:t>
      </w:r>
      <w:r w:rsidRPr="003C7FBD">
        <w:rPr>
          <w:color w:val="000000"/>
          <w:szCs w:val="24"/>
          <w:lang w:val="kk-KZ"/>
        </w:rPr>
        <w:t>лимфоцитопения байқалды (200-ден 500 жасушаға дейін/мм</w:t>
      </w:r>
      <w:r w:rsidRPr="006E06AA">
        <w:rPr>
          <w:color w:val="000000"/>
          <w:szCs w:val="24"/>
          <w:vertAlign w:val="superscript"/>
          <w:lang w:val="kk-KZ"/>
        </w:rPr>
        <w:t>3</w:t>
      </w:r>
      <w:r w:rsidRPr="003C7FBD">
        <w:rPr>
          <w:color w:val="000000"/>
          <w:szCs w:val="24"/>
          <w:lang w:val="kk-KZ"/>
        </w:rPr>
        <w:t xml:space="preserve">). 4 </w:t>
      </w:r>
      <w:r w:rsidR="006E06AA">
        <w:rPr>
          <w:color w:val="000000"/>
          <w:szCs w:val="24"/>
          <w:lang w:val="kk-KZ"/>
        </w:rPr>
        <w:t xml:space="preserve">ауырлық </w:t>
      </w:r>
      <w:r w:rsidRPr="003C7FBD">
        <w:rPr>
          <w:color w:val="000000"/>
          <w:szCs w:val="24"/>
          <w:lang w:val="kk-KZ"/>
        </w:rPr>
        <w:t>дәреже</w:t>
      </w:r>
      <w:r w:rsidR="006E06AA">
        <w:rPr>
          <w:color w:val="000000"/>
          <w:szCs w:val="24"/>
          <w:lang w:val="kk-KZ"/>
        </w:rPr>
        <w:t xml:space="preserve">дегі </w:t>
      </w:r>
      <w:r w:rsidRPr="003C7FBD">
        <w:rPr>
          <w:color w:val="000000"/>
          <w:szCs w:val="24"/>
          <w:lang w:val="kk-KZ"/>
        </w:rPr>
        <w:t>лимфоцитопения (&lt;200 жасуша/мм</w:t>
      </w:r>
      <w:r w:rsidRPr="006E06AA">
        <w:rPr>
          <w:color w:val="000000"/>
          <w:szCs w:val="24"/>
          <w:vertAlign w:val="superscript"/>
          <w:lang w:val="kk-KZ"/>
        </w:rPr>
        <w:t>3</w:t>
      </w:r>
      <w:r w:rsidRPr="003C7FBD">
        <w:rPr>
          <w:color w:val="000000"/>
          <w:szCs w:val="24"/>
          <w:lang w:val="kk-KZ"/>
        </w:rPr>
        <w:t>) жағдайлары туралы хабарланған жоқ.</w:t>
      </w:r>
    </w:p>
    <w:p w14:paraId="12E10455" w14:textId="77777777" w:rsidR="00412D8E" w:rsidRPr="0027782C" w:rsidRDefault="00412D8E" w:rsidP="002F13BE">
      <w:pPr>
        <w:pStyle w:val="a8"/>
        <w:jc w:val="both"/>
        <w:rPr>
          <w:color w:val="000000"/>
          <w:szCs w:val="24"/>
          <w:lang w:val="kk-KZ"/>
        </w:rPr>
      </w:pPr>
      <w:r w:rsidRPr="003C7FBD">
        <w:rPr>
          <w:color w:val="000000"/>
          <w:szCs w:val="24"/>
          <w:lang w:val="kk-KZ"/>
        </w:rPr>
        <w:t xml:space="preserve">Ауыр инфекциялардың даму жиілігінің жоғарылауы </w:t>
      </w:r>
      <w:r w:rsidR="00051D6C">
        <w:rPr>
          <w:color w:val="000000"/>
          <w:szCs w:val="24"/>
          <w:lang w:val="kk-KZ"/>
        </w:rPr>
        <w:t>вена</w:t>
      </w:r>
      <w:r w:rsidRPr="003C7FBD">
        <w:rPr>
          <w:color w:val="000000"/>
          <w:szCs w:val="24"/>
          <w:lang w:val="kk-KZ"/>
        </w:rPr>
        <w:t>іші</w:t>
      </w:r>
      <w:r w:rsidR="006859A1">
        <w:rPr>
          <w:color w:val="000000"/>
          <w:szCs w:val="24"/>
          <w:lang w:val="kk-KZ"/>
        </w:rPr>
        <w:t xml:space="preserve">не </w:t>
      </w:r>
      <w:r w:rsidRPr="003C7FBD">
        <w:rPr>
          <w:color w:val="000000"/>
          <w:szCs w:val="24"/>
          <w:lang w:val="kk-KZ"/>
        </w:rPr>
        <w:t>окрелизумаб</w:t>
      </w:r>
      <w:r w:rsidR="006859A1">
        <w:rPr>
          <w:color w:val="000000"/>
          <w:szCs w:val="24"/>
          <w:lang w:val="kk-KZ"/>
        </w:rPr>
        <w:t xml:space="preserve"> қабылдаған </w:t>
      </w:r>
      <w:r w:rsidRPr="003C7FBD">
        <w:rPr>
          <w:color w:val="000000"/>
          <w:szCs w:val="24"/>
          <w:lang w:val="kk-KZ"/>
        </w:rPr>
        <w:t xml:space="preserve">пациенттерде </w:t>
      </w:r>
      <w:r w:rsidRPr="0027782C">
        <w:rPr>
          <w:color w:val="000000"/>
          <w:szCs w:val="24"/>
          <w:lang w:val="kk-KZ"/>
        </w:rPr>
        <w:t>лимфоциттердің жалпы санының расталған төмендеуі жағдайында байқалды. Нақты қорытынды жасау үшін ауыр инфекциялардың саны тым төмен болды.</w:t>
      </w:r>
    </w:p>
    <w:p w14:paraId="5D6FDD0C" w14:textId="77777777" w:rsidR="00412D8E" w:rsidRPr="0027782C" w:rsidRDefault="00412D8E" w:rsidP="002F13BE">
      <w:pPr>
        <w:pStyle w:val="a8"/>
        <w:jc w:val="both"/>
        <w:rPr>
          <w:i/>
          <w:color w:val="000000"/>
          <w:szCs w:val="24"/>
          <w:u w:val="single"/>
          <w:lang w:val="kk-KZ"/>
        </w:rPr>
      </w:pPr>
      <w:r w:rsidRPr="0027782C">
        <w:rPr>
          <w:i/>
          <w:color w:val="000000"/>
          <w:szCs w:val="24"/>
          <w:u w:val="single"/>
          <w:lang w:val="kk-KZ"/>
        </w:rPr>
        <w:t>Нейтрофилдер</w:t>
      </w:r>
    </w:p>
    <w:p w14:paraId="27800557" w14:textId="77777777" w:rsidR="00412D8E" w:rsidRPr="003C7FBD" w:rsidRDefault="00412D8E" w:rsidP="002F13BE">
      <w:pPr>
        <w:pStyle w:val="a8"/>
        <w:jc w:val="both"/>
        <w:rPr>
          <w:color w:val="000000"/>
          <w:szCs w:val="24"/>
          <w:lang w:val="kk-KZ"/>
        </w:rPr>
      </w:pPr>
      <w:r w:rsidRPr="0027782C">
        <w:rPr>
          <w:color w:val="000000"/>
          <w:szCs w:val="24"/>
          <w:lang w:val="kk-KZ"/>
        </w:rPr>
        <w:t>Белсенді бақыланатын емдеу кезеңінде (</w:t>
      </w:r>
      <w:r w:rsidR="0027782C">
        <w:rPr>
          <w:color w:val="000000"/>
          <w:szCs w:val="24"/>
          <w:lang w:val="kk-KZ"/>
        </w:rPr>
        <w:t>ҚШС кезінде) и</w:t>
      </w:r>
      <w:r w:rsidRPr="0027782C">
        <w:rPr>
          <w:color w:val="000000"/>
          <w:szCs w:val="24"/>
          <w:lang w:val="kk-KZ"/>
        </w:rPr>
        <w:t>нтерферон бета-1а ем</w:t>
      </w:r>
      <w:r w:rsidR="0027782C">
        <w:rPr>
          <w:color w:val="000000"/>
          <w:szCs w:val="24"/>
          <w:lang w:val="kk-KZ"/>
        </w:rPr>
        <w:t xml:space="preserve"> қабылдаған </w:t>
      </w:r>
      <w:r w:rsidRPr="0027782C">
        <w:rPr>
          <w:color w:val="000000"/>
          <w:szCs w:val="24"/>
          <w:lang w:val="kk-KZ"/>
        </w:rPr>
        <w:t>пациенттердің 40.9%</w:t>
      </w:r>
      <w:r w:rsidR="0027782C">
        <w:rPr>
          <w:color w:val="000000"/>
          <w:szCs w:val="24"/>
          <w:lang w:val="kk-KZ"/>
        </w:rPr>
        <w:t xml:space="preserve">-мен </w:t>
      </w:r>
      <w:r w:rsidRPr="0027782C">
        <w:rPr>
          <w:color w:val="000000"/>
          <w:szCs w:val="24"/>
          <w:lang w:val="kk-KZ"/>
        </w:rPr>
        <w:t xml:space="preserve">салыстырғанда </w:t>
      </w:r>
      <w:r w:rsidR="00051D6C" w:rsidRPr="0027782C">
        <w:rPr>
          <w:color w:val="000000"/>
          <w:szCs w:val="24"/>
          <w:lang w:val="kk-KZ"/>
        </w:rPr>
        <w:t>вена</w:t>
      </w:r>
      <w:r w:rsidR="0027782C">
        <w:rPr>
          <w:color w:val="000000"/>
          <w:szCs w:val="24"/>
          <w:lang w:val="kk-KZ"/>
        </w:rPr>
        <w:t xml:space="preserve"> </w:t>
      </w:r>
      <w:r w:rsidRPr="0027782C">
        <w:rPr>
          <w:color w:val="000000"/>
          <w:szCs w:val="24"/>
          <w:lang w:val="kk-KZ"/>
        </w:rPr>
        <w:t>іші</w:t>
      </w:r>
      <w:r w:rsidR="0027782C">
        <w:rPr>
          <w:color w:val="000000"/>
          <w:szCs w:val="24"/>
          <w:lang w:val="kk-KZ"/>
        </w:rPr>
        <w:t xml:space="preserve">не </w:t>
      </w:r>
      <w:r w:rsidRPr="0027782C">
        <w:rPr>
          <w:color w:val="000000"/>
          <w:szCs w:val="24"/>
          <w:lang w:val="kk-KZ"/>
        </w:rPr>
        <w:t>окрелизумаб</w:t>
      </w:r>
      <w:r w:rsidR="0027782C">
        <w:rPr>
          <w:color w:val="000000"/>
          <w:szCs w:val="24"/>
          <w:lang w:val="kk-KZ"/>
        </w:rPr>
        <w:t xml:space="preserve"> қабылдаған </w:t>
      </w:r>
      <w:r w:rsidRPr="0027782C">
        <w:rPr>
          <w:color w:val="000000"/>
          <w:szCs w:val="24"/>
          <w:lang w:val="kk-KZ"/>
        </w:rPr>
        <w:t>пациенттердің 14.7%</w:t>
      </w:r>
      <w:r w:rsidR="0027782C">
        <w:rPr>
          <w:color w:val="000000"/>
          <w:szCs w:val="24"/>
          <w:lang w:val="kk-KZ"/>
        </w:rPr>
        <w:t xml:space="preserve">-да </w:t>
      </w:r>
      <w:r w:rsidRPr="0027782C">
        <w:rPr>
          <w:color w:val="000000"/>
          <w:szCs w:val="24"/>
          <w:lang w:val="kk-KZ"/>
        </w:rPr>
        <w:t xml:space="preserve">&lt;нейтрофилдер санының төмендеуі </w:t>
      </w:r>
      <w:r w:rsidR="0027782C" w:rsidRPr="0027782C">
        <w:rPr>
          <w:color w:val="000000"/>
          <w:szCs w:val="24"/>
          <w:lang w:val="kk-KZ"/>
        </w:rPr>
        <w:t xml:space="preserve">&lt; </w:t>
      </w:r>
      <w:r w:rsidR="0027782C">
        <w:rPr>
          <w:color w:val="000000"/>
          <w:szCs w:val="24"/>
          <w:lang w:val="kk-KZ"/>
        </w:rPr>
        <w:t>ҚТШ байқалды. П</w:t>
      </w:r>
      <w:r w:rsidRPr="0027782C">
        <w:rPr>
          <w:color w:val="000000"/>
          <w:szCs w:val="24"/>
          <w:lang w:val="kk-KZ"/>
        </w:rPr>
        <w:t>лацебо бақыланатын клиникалық зерттеуде (</w:t>
      </w:r>
      <w:r w:rsidR="002E6E8D" w:rsidRPr="0027782C">
        <w:rPr>
          <w:color w:val="000000"/>
          <w:szCs w:val="24"/>
          <w:lang w:val="kk-KZ"/>
        </w:rPr>
        <w:t>БҮШС</w:t>
      </w:r>
      <w:r w:rsidRPr="0027782C">
        <w:rPr>
          <w:color w:val="000000"/>
          <w:szCs w:val="24"/>
          <w:lang w:val="kk-KZ"/>
        </w:rPr>
        <w:t xml:space="preserve"> кезінде) нейтрофилдер саны</w:t>
      </w:r>
      <w:r w:rsidR="0027782C">
        <w:rPr>
          <w:color w:val="000000"/>
          <w:szCs w:val="24"/>
          <w:lang w:val="kk-KZ"/>
        </w:rPr>
        <w:t xml:space="preserve"> </w:t>
      </w:r>
      <w:r w:rsidRPr="0027782C">
        <w:rPr>
          <w:color w:val="000000"/>
          <w:szCs w:val="24"/>
          <w:lang w:val="kk-KZ"/>
        </w:rPr>
        <w:t>төменде</w:t>
      </w:r>
      <w:r w:rsidR="0027782C">
        <w:rPr>
          <w:color w:val="000000"/>
          <w:szCs w:val="24"/>
          <w:lang w:val="kk-KZ"/>
        </w:rPr>
        <w:t xml:space="preserve">ген </w:t>
      </w:r>
      <w:r w:rsidRPr="0027782C">
        <w:rPr>
          <w:color w:val="000000"/>
          <w:szCs w:val="24"/>
          <w:lang w:val="kk-KZ"/>
        </w:rPr>
        <w:t xml:space="preserve">пациенттердің үлесі </w:t>
      </w:r>
      <w:r w:rsidR="0027782C" w:rsidRPr="003C7FBD">
        <w:rPr>
          <w:color w:val="000000"/>
          <w:szCs w:val="24"/>
          <w:lang w:val="kk-KZ"/>
        </w:rPr>
        <w:t>плацебо қабылдаған пациенттермен (10.0%)</w:t>
      </w:r>
      <w:r w:rsidR="0027782C">
        <w:rPr>
          <w:color w:val="000000"/>
          <w:szCs w:val="24"/>
          <w:lang w:val="kk-KZ"/>
        </w:rPr>
        <w:t xml:space="preserve"> </w:t>
      </w:r>
      <w:r w:rsidR="0027782C" w:rsidRPr="003C7FBD">
        <w:rPr>
          <w:color w:val="000000"/>
          <w:szCs w:val="24"/>
          <w:lang w:val="kk-KZ"/>
        </w:rPr>
        <w:t xml:space="preserve">салыстырғанда </w:t>
      </w:r>
      <w:r w:rsidR="0027782C">
        <w:rPr>
          <w:color w:val="000000"/>
          <w:szCs w:val="24"/>
          <w:lang w:val="kk-KZ"/>
        </w:rPr>
        <w:t>вена</w:t>
      </w:r>
      <w:r w:rsidR="0027782C" w:rsidRPr="003C7FBD">
        <w:rPr>
          <w:color w:val="000000"/>
          <w:szCs w:val="24"/>
          <w:lang w:val="kk-KZ"/>
        </w:rPr>
        <w:t xml:space="preserve"> ішіне окрелизумаб қабылдаған </w:t>
      </w:r>
      <w:r w:rsidRPr="0027782C">
        <w:rPr>
          <w:color w:val="000000"/>
          <w:szCs w:val="24"/>
          <w:lang w:val="kk-KZ"/>
        </w:rPr>
        <w:t>пациенттер</w:t>
      </w:r>
      <w:r w:rsidRPr="003C7FBD">
        <w:rPr>
          <w:color w:val="000000"/>
          <w:szCs w:val="24"/>
          <w:lang w:val="kk-KZ"/>
        </w:rPr>
        <w:t xml:space="preserve"> </w:t>
      </w:r>
      <w:r w:rsidR="00A57CD5">
        <w:rPr>
          <w:color w:val="000000"/>
          <w:szCs w:val="24"/>
          <w:lang w:val="kk-KZ"/>
        </w:rPr>
        <w:t xml:space="preserve">ішінде </w:t>
      </w:r>
      <w:r w:rsidR="0027782C" w:rsidRPr="003C7FBD">
        <w:rPr>
          <w:color w:val="000000"/>
          <w:szCs w:val="24"/>
          <w:lang w:val="kk-KZ"/>
        </w:rPr>
        <w:t xml:space="preserve">(12.9%) </w:t>
      </w:r>
      <w:r w:rsidRPr="003C7FBD">
        <w:rPr>
          <w:color w:val="000000"/>
          <w:szCs w:val="24"/>
          <w:lang w:val="kk-KZ"/>
        </w:rPr>
        <w:t>жоғары болды</w:t>
      </w:r>
      <w:r w:rsidR="0027782C">
        <w:rPr>
          <w:color w:val="000000"/>
          <w:szCs w:val="24"/>
          <w:lang w:val="kk-KZ"/>
        </w:rPr>
        <w:t xml:space="preserve">; </w:t>
      </w:r>
      <w:r w:rsidRPr="003C7FBD">
        <w:rPr>
          <w:color w:val="000000"/>
          <w:szCs w:val="24"/>
          <w:lang w:val="kk-KZ"/>
        </w:rPr>
        <w:t xml:space="preserve">олардың ішінде </w:t>
      </w:r>
      <w:r w:rsidR="00051D6C">
        <w:rPr>
          <w:color w:val="000000"/>
          <w:szCs w:val="24"/>
          <w:lang w:val="kk-KZ"/>
        </w:rPr>
        <w:t>вена</w:t>
      </w:r>
      <w:r w:rsidR="00A57CD5">
        <w:rPr>
          <w:color w:val="000000"/>
          <w:szCs w:val="24"/>
          <w:lang w:val="kk-KZ"/>
        </w:rPr>
        <w:t xml:space="preserve"> </w:t>
      </w:r>
      <w:r w:rsidRPr="003C7FBD">
        <w:rPr>
          <w:color w:val="000000"/>
          <w:szCs w:val="24"/>
          <w:lang w:val="kk-KZ"/>
        </w:rPr>
        <w:t>іші</w:t>
      </w:r>
      <w:r w:rsidR="00A57CD5">
        <w:rPr>
          <w:color w:val="000000"/>
          <w:szCs w:val="24"/>
          <w:lang w:val="kk-KZ"/>
        </w:rPr>
        <w:t xml:space="preserve">не </w:t>
      </w:r>
      <w:r w:rsidRPr="003C7FBD">
        <w:rPr>
          <w:color w:val="000000"/>
          <w:szCs w:val="24"/>
          <w:lang w:val="kk-KZ"/>
        </w:rPr>
        <w:t>окрелизумаб тобындағы пациенттердің көпшілігінде (4.3%) плацебо тобындағы пациенттердің 1.3%</w:t>
      </w:r>
      <w:r w:rsidR="00A57CD5">
        <w:rPr>
          <w:color w:val="000000"/>
          <w:szCs w:val="24"/>
          <w:lang w:val="kk-KZ"/>
        </w:rPr>
        <w:t xml:space="preserve">-мен </w:t>
      </w:r>
      <w:r w:rsidRPr="003C7FBD">
        <w:rPr>
          <w:color w:val="000000"/>
          <w:szCs w:val="24"/>
          <w:lang w:val="kk-KZ"/>
        </w:rPr>
        <w:t xml:space="preserve">салыстырғанда 2 </w:t>
      </w:r>
      <w:r w:rsidR="00A57CD5">
        <w:rPr>
          <w:color w:val="000000"/>
          <w:szCs w:val="24"/>
          <w:lang w:val="kk-KZ"/>
        </w:rPr>
        <w:t xml:space="preserve">ауырлық </w:t>
      </w:r>
      <w:r w:rsidRPr="003C7FBD">
        <w:rPr>
          <w:color w:val="000000"/>
          <w:szCs w:val="24"/>
          <w:lang w:val="kk-KZ"/>
        </w:rPr>
        <w:t>дәреже</w:t>
      </w:r>
      <w:r w:rsidR="00A57CD5">
        <w:rPr>
          <w:color w:val="000000"/>
          <w:szCs w:val="24"/>
          <w:lang w:val="kk-KZ"/>
        </w:rPr>
        <w:t xml:space="preserve">дегі </w:t>
      </w:r>
      <w:r w:rsidRPr="003C7FBD">
        <w:rPr>
          <w:color w:val="000000"/>
          <w:szCs w:val="24"/>
          <w:lang w:val="kk-KZ"/>
        </w:rPr>
        <w:t xml:space="preserve">және одан жоғары </w:t>
      </w:r>
      <w:r w:rsidR="00A57CD5" w:rsidRPr="003C7FBD">
        <w:rPr>
          <w:color w:val="000000"/>
          <w:szCs w:val="24"/>
          <w:lang w:val="kk-KZ"/>
        </w:rPr>
        <w:t>дәреже</w:t>
      </w:r>
      <w:r w:rsidR="00A57CD5">
        <w:rPr>
          <w:color w:val="000000"/>
          <w:szCs w:val="24"/>
          <w:lang w:val="kk-KZ"/>
        </w:rPr>
        <w:t xml:space="preserve">дегі </w:t>
      </w:r>
      <w:r w:rsidRPr="003C7FBD">
        <w:rPr>
          <w:color w:val="000000"/>
          <w:szCs w:val="24"/>
          <w:lang w:val="kk-KZ"/>
        </w:rPr>
        <w:t xml:space="preserve">нейтропения болды; </w:t>
      </w:r>
      <w:r w:rsidR="00051D6C">
        <w:rPr>
          <w:color w:val="000000"/>
          <w:szCs w:val="24"/>
          <w:lang w:val="kk-KZ"/>
        </w:rPr>
        <w:t>вена</w:t>
      </w:r>
      <w:r w:rsidR="00A57CD5">
        <w:rPr>
          <w:color w:val="000000"/>
          <w:szCs w:val="24"/>
          <w:lang w:val="kk-KZ"/>
        </w:rPr>
        <w:t xml:space="preserve"> </w:t>
      </w:r>
      <w:r w:rsidRPr="003C7FBD">
        <w:rPr>
          <w:color w:val="000000"/>
          <w:szCs w:val="24"/>
          <w:lang w:val="kk-KZ"/>
        </w:rPr>
        <w:t>іші</w:t>
      </w:r>
      <w:r w:rsidR="00A57CD5">
        <w:rPr>
          <w:color w:val="000000"/>
          <w:szCs w:val="24"/>
          <w:lang w:val="kk-KZ"/>
        </w:rPr>
        <w:t xml:space="preserve">не </w:t>
      </w:r>
      <w:r w:rsidRPr="003C7FBD">
        <w:rPr>
          <w:color w:val="000000"/>
          <w:szCs w:val="24"/>
          <w:lang w:val="kk-KZ"/>
        </w:rPr>
        <w:t>окрелизумаб тобындағы пациенттердің шамамен 1%</w:t>
      </w:r>
      <w:r w:rsidR="00A57CD5">
        <w:rPr>
          <w:color w:val="000000"/>
          <w:szCs w:val="24"/>
          <w:lang w:val="kk-KZ"/>
        </w:rPr>
        <w:t xml:space="preserve">-да </w:t>
      </w:r>
      <w:r w:rsidRPr="003C7FBD">
        <w:rPr>
          <w:color w:val="000000"/>
          <w:szCs w:val="24"/>
          <w:lang w:val="kk-KZ"/>
        </w:rPr>
        <w:t>плацебо тобындағы пациенттердің 0%</w:t>
      </w:r>
      <w:r w:rsidR="00A57CD5">
        <w:rPr>
          <w:color w:val="000000"/>
          <w:szCs w:val="24"/>
          <w:lang w:val="kk-KZ"/>
        </w:rPr>
        <w:t xml:space="preserve">-мен </w:t>
      </w:r>
      <w:r w:rsidRPr="003C7FBD">
        <w:rPr>
          <w:color w:val="000000"/>
          <w:szCs w:val="24"/>
          <w:lang w:val="kk-KZ"/>
        </w:rPr>
        <w:t xml:space="preserve">салыстырғанда 4 </w:t>
      </w:r>
      <w:r w:rsidR="00A57CD5">
        <w:rPr>
          <w:color w:val="000000"/>
          <w:szCs w:val="24"/>
          <w:lang w:val="kk-KZ"/>
        </w:rPr>
        <w:t xml:space="preserve">ауырлық </w:t>
      </w:r>
      <w:r w:rsidRPr="003C7FBD">
        <w:rPr>
          <w:color w:val="000000"/>
          <w:szCs w:val="24"/>
          <w:lang w:val="kk-KZ"/>
        </w:rPr>
        <w:t>дәреже</w:t>
      </w:r>
      <w:r w:rsidR="00A57CD5">
        <w:rPr>
          <w:color w:val="000000"/>
          <w:szCs w:val="24"/>
          <w:lang w:val="kk-KZ"/>
        </w:rPr>
        <w:t xml:space="preserve">дегі </w:t>
      </w:r>
      <w:r w:rsidRPr="003C7FBD">
        <w:rPr>
          <w:color w:val="000000"/>
          <w:szCs w:val="24"/>
          <w:lang w:val="kk-KZ"/>
        </w:rPr>
        <w:t>нейтропения болды.</w:t>
      </w:r>
    </w:p>
    <w:p w14:paraId="7559B305" w14:textId="77777777" w:rsidR="00412D8E" w:rsidRPr="003D6497" w:rsidRDefault="00412D8E" w:rsidP="002F13BE">
      <w:pPr>
        <w:pStyle w:val="a8"/>
        <w:jc w:val="both"/>
        <w:rPr>
          <w:color w:val="000000"/>
          <w:szCs w:val="24"/>
          <w:lang w:val="kk-KZ"/>
        </w:rPr>
      </w:pPr>
      <w:r w:rsidRPr="003C7FBD">
        <w:rPr>
          <w:color w:val="000000"/>
          <w:szCs w:val="24"/>
          <w:lang w:val="kk-KZ"/>
        </w:rPr>
        <w:t>Көп жағдайда нейтрофилдер санының төмендеуі өтпелі (окрелизумабпен емделген бір пациентте бір рет қана байқалды), 1 ауырлық дәреже</w:t>
      </w:r>
      <w:r w:rsidR="005440ED">
        <w:rPr>
          <w:color w:val="000000"/>
          <w:szCs w:val="24"/>
          <w:lang w:val="kk-KZ"/>
        </w:rPr>
        <w:t xml:space="preserve">де </w:t>
      </w:r>
      <w:r w:rsidRPr="003C7FBD">
        <w:rPr>
          <w:color w:val="000000"/>
          <w:szCs w:val="24"/>
          <w:lang w:val="kk-KZ"/>
        </w:rPr>
        <w:t>(&lt;</w:t>
      </w:r>
      <w:r w:rsidR="005440ED">
        <w:rPr>
          <w:color w:val="000000"/>
          <w:szCs w:val="24"/>
          <w:lang w:val="kk-KZ"/>
        </w:rPr>
        <w:t>ҚТШ-н</w:t>
      </w:r>
      <w:r w:rsidRPr="003C7FBD">
        <w:rPr>
          <w:color w:val="000000"/>
          <w:szCs w:val="24"/>
          <w:lang w:val="kk-KZ"/>
        </w:rPr>
        <w:t>ен 1500 жасуша/мм</w:t>
      </w:r>
      <w:r w:rsidRPr="005440ED">
        <w:rPr>
          <w:color w:val="000000"/>
          <w:szCs w:val="24"/>
          <w:vertAlign w:val="superscript"/>
          <w:lang w:val="kk-KZ"/>
        </w:rPr>
        <w:t>3</w:t>
      </w:r>
      <w:r w:rsidRPr="003C7FBD">
        <w:rPr>
          <w:color w:val="000000"/>
          <w:szCs w:val="24"/>
          <w:lang w:val="kk-KZ"/>
        </w:rPr>
        <w:t>-ке дейін) және 2 ауырлық дәреже</w:t>
      </w:r>
      <w:r w:rsidR="005440ED">
        <w:rPr>
          <w:color w:val="000000"/>
          <w:szCs w:val="24"/>
          <w:lang w:val="kk-KZ"/>
        </w:rPr>
        <w:t xml:space="preserve">де </w:t>
      </w:r>
      <w:r w:rsidRPr="003C7FBD">
        <w:rPr>
          <w:color w:val="000000"/>
          <w:szCs w:val="24"/>
          <w:lang w:val="kk-KZ"/>
        </w:rPr>
        <w:t>(1000-нан 1500 жасуша/мм</w:t>
      </w:r>
      <w:r w:rsidRPr="005440ED">
        <w:rPr>
          <w:color w:val="000000"/>
          <w:szCs w:val="24"/>
          <w:vertAlign w:val="superscript"/>
          <w:lang w:val="kk-KZ"/>
        </w:rPr>
        <w:t>3</w:t>
      </w:r>
      <w:r w:rsidRPr="003C7FBD">
        <w:rPr>
          <w:color w:val="000000"/>
          <w:szCs w:val="24"/>
          <w:lang w:val="kk-KZ"/>
        </w:rPr>
        <w:t>-ке дейін)</w:t>
      </w:r>
      <w:r w:rsidR="005440ED">
        <w:rPr>
          <w:color w:val="000000"/>
          <w:szCs w:val="24"/>
          <w:lang w:val="kk-KZ"/>
        </w:rPr>
        <w:t xml:space="preserve"> болды</w:t>
      </w:r>
      <w:r w:rsidRPr="003C7FBD">
        <w:rPr>
          <w:color w:val="000000"/>
          <w:szCs w:val="24"/>
          <w:lang w:val="kk-KZ"/>
        </w:rPr>
        <w:t xml:space="preserve">. Жалпы алғанда, </w:t>
      </w:r>
      <w:r w:rsidR="00051D6C">
        <w:rPr>
          <w:color w:val="000000"/>
          <w:szCs w:val="24"/>
          <w:lang w:val="kk-KZ"/>
        </w:rPr>
        <w:t>вена</w:t>
      </w:r>
      <w:r w:rsidR="005440ED">
        <w:rPr>
          <w:color w:val="000000"/>
          <w:szCs w:val="24"/>
          <w:lang w:val="kk-KZ"/>
        </w:rPr>
        <w:t xml:space="preserve"> </w:t>
      </w:r>
      <w:r w:rsidRPr="003C7FBD">
        <w:rPr>
          <w:color w:val="000000"/>
          <w:szCs w:val="24"/>
          <w:lang w:val="kk-KZ"/>
        </w:rPr>
        <w:t>іші</w:t>
      </w:r>
      <w:r w:rsidR="005440ED">
        <w:rPr>
          <w:color w:val="000000"/>
          <w:szCs w:val="24"/>
          <w:lang w:val="kk-KZ"/>
        </w:rPr>
        <w:t xml:space="preserve">не </w:t>
      </w:r>
      <w:r w:rsidRPr="003C7FBD">
        <w:rPr>
          <w:color w:val="000000"/>
          <w:szCs w:val="24"/>
          <w:lang w:val="kk-KZ"/>
        </w:rPr>
        <w:t>окрелизумаб тобындағы пациенттердің 1%</w:t>
      </w:r>
      <w:r w:rsidR="007B4FDD">
        <w:rPr>
          <w:color w:val="000000"/>
          <w:szCs w:val="24"/>
          <w:lang w:val="kk-KZ"/>
        </w:rPr>
        <w:t xml:space="preserve">-да </w:t>
      </w:r>
      <w:r w:rsidRPr="003C7FBD">
        <w:rPr>
          <w:color w:val="000000"/>
          <w:szCs w:val="24"/>
          <w:lang w:val="kk-KZ"/>
        </w:rPr>
        <w:t xml:space="preserve">3 немесе 4 </w:t>
      </w:r>
      <w:r w:rsidR="007B4FDD">
        <w:rPr>
          <w:color w:val="000000"/>
          <w:szCs w:val="24"/>
          <w:lang w:val="kk-KZ"/>
        </w:rPr>
        <w:t xml:space="preserve">ауырлық </w:t>
      </w:r>
      <w:r w:rsidRPr="003C7FBD">
        <w:rPr>
          <w:color w:val="000000"/>
          <w:szCs w:val="24"/>
          <w:lang w:val="kk-KZ"/>
        </w:rPr>
        <w:t>дәреже</w:t>
      </w:r>
      <w:r w:rsidR="007B4FDD">
        <w:rPr>
          <w:color w:val="000000"/>
          <w:szCs w:val="24"/>
          <w:lang w:val="kk-KZ"/>
        </w:rPr>
        <w:t xml:space="preserve">дегі </w:t>
      </w:r>
      <w:r w:rsidRPr="003C7FBD">
        <w:rPr>
          <w:color w:val="000000"/>
          <w:szCs w:val="24"/>
          <w:lang w:val="kk-KZ"/>
        </w:rPr>
        <w:t>нейтропения байқалды. 3</w:t>
      </w:r>
      <w:r w:rsidR="007B4FDD">
        <w:rPr>
          <w:color w:val="000000"/>
          <w:szCs w:val="24"/>
          <w:lang w:val="kk-KZ"/>
        </w:rPr>
        <w:t xml:space="preserve"> ауырлық</w:t>
      </w:r>
      <w:r w:rsidRPr="003C7FBD">
        <w:rPr>
          <w:color w:val="000000"/>
          <w:szCs w:val="24"/>
          <w:lang w:val="kk-KZ"/>
        </w:rPr>
        <w:t xml:space="preserve"> дәреже</w:t>
      </w:r>
      <w:r w:rsidR="007B4FDD">
        <w:rPr>
          <w:color w:val="000000"/>
          <w:szCs w:val="24"/>
          <w:lang w:val="kk-KZ"/>
        </w:rPr>
        <w:t xml:space="preserve">дегі </w:t>
      </w:r>
      <w:r w:rsidRPr="003C7FBD">
        <w:rPr>
          <w:color w:val="000000"/>
          <w:szCs w:val="24"/>
          <w:lang w:val="kk-KZ"/>
        </w:rPr>
        <w:t>нейтропениясы бар бір пациент</w:t>
      </w:r>
      <w:r w:rsidR="00BE3E86">
        <w:rPr>
          <w:color w:val="000000"/>
          <w:szCs w:val="24"/>
          <w:lang w:val="kk-KZ"/>
        </w:rPr>
        <w:t>ке</w:t>
      </w:r>
      <w:r w:rsidRPr="003C7FBD">
        <w:rPr>
          <w:color w:val="000000"/>
          <w:szCs w:val="24"/>
          <w:lang w:val="kk-KZ"/>
        </w:rPr>
        <w:t xml:space="preserve"> (500-ден 1000 жасушаға дейін/мм</w:t>
      </w:r>
      <w:r w:rsidRPr="007B4FDD">
        <w:rPr>
          <w:color w:val="000000"/>
          <w:szCs w:val="24"/>
          <w:vertAlign w:val="superscript"/>
          <w:lang w:val="kk-KZ"/>
        </w:rPr>
        <w:t>3</w:t>
      </w:r>
      <w:r w:rsidRPr="003C7FBD">
        <w:rPr>
          <w:color w:val="000000"/>
          <w:szCs w:val="24"/>
          <w:lang w:val="kk-KZ"/>
        </w:rPr>
        <w:t xml:space="preserve">) және 4 </w:t>
      </w:r>
      <w:r w:rsidR="00BE3E86">
        <w:rPr>
          <w:color w:val="000000"/>
          <w:szCs w:val="24"/>
          <w:lang w:val="kk-KZ"/>
        </w:rPr>
        <w:t>ауырлық</w:t>
      </w:r>
      <w:r w:rsidR="00BE3E86" w:rsidRPr="003C7FBD">
        <w:rPr>
          <w:color w:val="000000"/>
          <w:szCs w:val="24"/>
          <w:lang w:val="kk-KZ"/>
        </w:rPr>
        <w:t xml:space="preserve"> дәреже</w:t>
      </w:r>
      <w:r w:rsidR="00BE3E86">
        <w:rPr>
          <w:color w:val="000000"/>
          <w:szCs w:val="24"/>
          <w:lang w:val="kk-KZ"/>
        </w:rPr>
        <w:t xml:space="preserve">дегі </w:t>
      </w:r>
      <w:r w:rsidRPr="003C7FBD">
        <w:rPr>
          <w:color w:val="000000"/>
          <w:szCs w:val="24"/>
          <w:lang w:val="kk-KZ"/>
        </w:rPr>
        <w:t>нейтропениясы бар бір пациент</w:t>
      </w:r>
      <w:r w:rsidR="00BE3E86">
        <w:rPr>
          <w:color w:val="000000"/>
          <w:szCs w:val="24"/>
          <w:lang w:val="kk-KZ"/>
        </w:rPr>
        <w:t>ке</w:t>
      </w:r>
      <w:r w:rsidRPr="003C7FBD">
        <w:rPr>
          <w:color w:val="000000"/>
          <w:szCs w:val="24"/>
          <w:lang w:val="kk-KZ"/>
        </w:rPr>
        <w:t xml:space="preserve"> (&lt;500 жасуша/мм3) гранулоцитарлық колонияны </w:t>
      </w:r>
      <w:r w:rsidR="00BE3E86">
        <w:rPr>
          <w:color w:val="000000"/>
          <w:szCs w:val="24"/>
          <w:lang w:val="kk-KZ"/>
        </w:rPr>
        <w:t xml:space="preserve">көтермелейтін </w:t>
      </w:r>
      <w:r w:rsidRPr="003C7FBD">
        <w:rPr>
          <w:color w:val="000000"/>
          <w:szCs w:val="24"/>
          <w:lang w:val="kk-KZ"/>
        </w:rPr>
        <w:t xml:space="preserve">фактормен арнайы </w:t>
      </w:r>
      <w:r w:rsidR="00BE3E86">
        <w:rPr>
          <w:color w:val="000000"/>
          <w:szCs w:val="24"/>
          <w:lang w:val="kk-KZ"/>
        </w:rPr>
        <w:t xml:space="preserve">ем </w:t>
      </w:r>
      <w:r w:rsidRPr="003D6497">
        <w:rPr>
          <w:color w:val="000000"/>
          <w:szCs w:val="24"/>
          <w:lang w:val="kk-KZ"/>
        </w:rPr>
        <w:t xml:space="preserve">қажет </w:t>
      </w:r>
      <w:r w:rsidR="00BE3E86" w:rsidRPr="003D6497">
        <w:rPr>
          <w:color w:val="000000"/>
          <w:szCs w:val="24"/>
          <w:lang w:val="kk-KZ"/>
        </w:rPr>
        <w:t>болды</w:t>
      </w:r>
      <w:r w:rsidRPr="003D6497">
        <w:rPr>
          <w:color w:val="000000"/>
          <w:szCs w:val="24"/>
          <w:lang w:val="kk-KZ"/>
        </w:rPr>
        <w:t xml:space="preserve">; </w:t>
      </w:r>
      <w:r w:rsidR="00F32F99" w:rsidRPr="003D6497">
        <w:rPr>
          <w:color w:val="000000"/>
          <w:szCs w:val="24"/>
          <w:lang w:val="kk-KZ"/>
        </w:rPr>
        <w:t>пациенттер</w:t>
      </w:r>
      <w:r w:rsidRPr="003D6497">
        <w:rPr>
          <w:color w:val="000000"/>
          <w:szCs w:val="24"/>
          <w:lang w:val="kk-KZ"/>
        </w:rPr>
        <w:t xml:space="preserve"> эпизодтан кейін окрелизумаб қабылдауды жалғастырды. Нейтропения окрелизумаб қабылдағаннан кейін бірнеше айдан кейін дамуы мүмкін (4.4 </w:t>
      </w:r>
      <w:r w:rsidR="007B5D4F" w:rsidRPr="003D6497">
        <w:rPr>
          <w:color w:val="000000"/>
          <w:szCs w:val="24"/>
          <w:lang w:val="kk-KZ"/>
        </w:rPr>
        <w:t>бөлімді қараңыз</w:t>
      </w:r>
      <w:r w:rsidRPr="003D6497">
        <w:rPr>
          <w:color w:val="000000"/>
          <w:szCs w:val="24"/>
          <w:lang w:val="kk-KZ"/>
        </w:rPr>
        <w:t>).</w:t>
      </w:r>
    </w:p>
    <w:p w14:paraId="0D35AD8C" w14:textId="77777777" w:rsidR="00412D8E" w:rsidRPr="003D6497" w:rsidRDefault="00412D8E" w:rsidP="002F13BE">
      <w:pPr>
        <w:pStyle w:val="a8"/>
        <w:jc w:val="both"/>
        <w:rPr>
          <w:i/>
          <w:color w:val="000000"/>
          <w:szCs w:val="24"/>
          <w:lang w:val="kk-KZ"/>
        </w:rPr>
      </w:pPr>
      <w:r w:rsidRPr="003D6497">
        <w:rPr>
          <w:i/>
          <w:color w:val="000000"/>
          <w:szCs w:val="24"/>
          <w:lang w:val="kk-KZ"/>
        </w:rPr>
        <w:t>Басқалары</w:t>
      </w:r>
    </w:p>
    <w:p w14:paraId="5F4F8888" w14:textId="77777777" w:rsidR="001A2E76" w:rsidRPr="003D6497" w:rsidRDefault="00412D8E" w:rsidP="002F13BE">
      <w:pPr>
        <w:pStyle w:val="a8"/>
        <w:jc w:val="both"/>
        <w:rPr>
          <w:color w:val="000000"/>
          <w:szCs w:val="24"/>
          <w:lang w:val="kk-KZ"/>
        </w:rPr>
      </w:pPr>
      <w:r w:rsidRPr="003D6497">
        <w:rPr>
          <w:color w:val="000000"/>
          <w:szCs w:val="24"/>
          <w:lang w:val="kk-KZ"/>
        </w:rPr>
        <w:t xml:space="preserve">2000 мг окрелизумаб </w:t>
      </w:r>
      <w:r w:rsidR="003D6497">
        <w:rPr>
          <w:color w:val="000000"/>
          <w:szCs w:val="24"/>
          <w:lang w:val="kk-KZ"/>
        </w:rPr>
        <w:t xml:space="preserve">қабылдаған </w:t>
      </w:r>
      <w:r w:rsidRPr="003D6497">
        <w:rPr>
          <w:color w:val="000000"/>
          <w:szCs w:val="24"/>
          <w:lang w:val="kk-KZ"/>
        </w:rPr>
        <w:t>бір пациент соңғы инфузия</w:t>
      </w:r>
      <w:r w:rsidR="003D6497">
        <w:rPr>
          <w:color w:val="000000"/>
          <w:szCs w:val="24"/>
          <w:lang w:val="kk-KZ"/>
        </w:rPr>
        <w:t xml:space="preserve"> сәтінен бастап</w:t>
      </w:r>
      <w:r w:rsidR="00FA636A">
        <w:rPr>
          <w:color w:val="000000"/>
          <w:szCs w:val="24"/>
          <w:lang w:val="kk-KZ"/>
        </w:rPr>
        <w:t xml:space="preserve"> </w:t>
      </w:r>
      <w:r w:rsidRPr="003D6497">
        <w:rPr>
          <w:color w:val="000000"/>
          <w:szCs w:val="24"/>
          <w:lang w:val="kk-KZ"/>
        </w:rPr>
        <w:t xml:space="preserve">12 аптадан кейін магнитті - резонанстық томография (МРТ) әдісімен тексеруден кейін белгісіз </w:t>
      </w:r>
      <w:r w:rsidR="00FA636A">
        <w:rPr>
          <w:color w:val="000000"/>
          <w:szCs w:val="24"/>
          <w:lang w:val="kk-KZ"/>
        </w:rPr>
        <w:t xml:space="preserve">шығу тектегі </w:t>
      </w:r>
      <w:r w:rsidRPr="003D6497">
        <w:rPr>
          <w:color w:val="000000"/>
          <w:szCs w:val="24"/>
          <w:lang w:val="kk-KZ"/>
        </w:rPr>
        <w:t xml:space="preserve">жүйелік қабыну реакциясы синдромынан </w:t>
      </w:r>
      <w:r w:rsidRPr="00FA636A">
        <w:rPr>
          <w:i/>
          <w:color w:val="000000"/>
          <w:szCs w:val="24"/>
          <w:lang w:val="kk-KZ"/>
        </w:rPr>
        <w:t>(</w:t>
      </w:r>
      <w:r w:rsidR="00FA636A" w:rsidRPr="00FA636A">
        <w:rPr>
          <w:i/>
          <w:spacing w:val="-4"/>
          <w:szCs w:val="24"/>
          <w:lang w:val="kk-KZ"/>
        </w:rPr>
        <w:t>SIRS</w:t>
      </w:r>
      <w:r w:rsidR="00FA636A" w:rsidRPr="00FA636A">
        <w:rPr>
          <w:i/>
          <w:color w:val="000000"/>
          <w:szCs w:val="24"/>
          <w:lang w:val="kk-KZ"/>
        </w:rPr>
        <w:t xml:space="preserve"> </w:t>
      </w:r>
      <w:r w:rsidRPr="00FA636A">
        <w:rPr>
          <w:i/>
          <w:color w:val="000000"/>
          <w:szCs w:val="24"/>
          <w:lang w:val="kk-KZ"/>
        </w:rPr>
        <w:t>-Systemic inflammatory response syndrome)</w:t>
      </w:r>
      <w:r w:rsidRPr="003D6497">
        <w:rPr>
          <w:color w:val="000000"/>
          <w:szCs w:val="24"/>
          <w:lang w:val="kk-KZ"/>
        </w:rPr>
        <w:t xml:space="preserve"> қайтыс болды; </w:t>
      </w:r>
      <w:r w:rsidR="00FA636A" w:rsidRPr="00FA636A">
        <w:rPr>
          <w:spacing w:val="-4"/>
          <w:szCs w:val="24"/>
          <w:lang w:val="kk-KZ"/>
        </w:rPr>
        <w:t>SIRS</w:t>
      </w:r>
      <w:r w:rsidR="00FA636A">
        <w:rPr>
          <w:color w:val="000000"/>
          <w:szCs w:val="24"/>
          <w:lang w:val="kk-KZ"/>
        </w:rPr>
        <w:t xml:space="preserve"> дамуына МРТ-</w:t>
      </w:r>
      <w:r w:rsidRPr="003D6497">
        <w:rPr>
          <w:color w:val="000000"/>
          <w:szCs w:val="24"/>
          <w:lang w:val="kk-KZ"/>
        </w:rPr>
        <w:t>контрастты препаратына анафилактоидты реакция ықпал етуі мүмкін.</w:t>
      </w:r>
    </w:p>
    <w:p w14:paraId="0935BDD9" w14:textId="77777777" w:rsidR="00412D8E" w:rsidRPr="003D6497" w:rsidRDefault="00412D8E" w:rsidP="002F13BE">
      <w:pPr>
        <w:pStyle w:val="a8"/>
        <w:jc w:val="both"/>
        <w:rPr>
          <w:color w:val="000000"/>
          <w:szCs w:val="24"/>
          <w:vertAlign w:val="superscript"/>
          <w:lang w:val="kk-KZ"/>
        </w:rPr>
      </w:pPr>
    </w:p>
    <w:p w14:paraId="6DC0EBA5" w14:textId="77777777" w:rsidR="0022762E" w:rsidRPr="003D6497" w:rsidRDefault="0022762E" w:rsidP="002F13BE">
      <w:pPr>
        <w:pStyle w:val="a8"/>
        <w:jc w:val="both"/>
        <w:rPr>
          <w:b/>
          <w:szCs w:val="24"/>
          <w:lang w:val="kk-KZ"/>
        </w:rPr>
      </w:pPr>
      <w:r w:rsidRPr="003D6497">
        <w:rPr>
          <w:b/>
          <w:szCs w:val="24"/>
          <w:lang w:val="kk-KZ"/>
        </w:rPr>
        <w:t>Күдік тудырған жағымсыз реакциялар туралы хабарлау</w:t>
      </w:r>
    </w:p>
    <w:p w14:paraId="1D1D1387" w14:textId="77777777" w:rsidR="001A2E76" w:rsidRPr="003D6497" w:rsidRDefault="001A2E76" w:rsidP="002F13BE">
      <w:pPr>
        <w:jc w:val="both"/>
        <w:rPr>
          <w:rFonts w:eastAsia="Calibri"/>
          <w:sz w:val="24"/>
          <w:szCs w:val="24"/>
          <w:lang w:val="kk-KZ"/>
        </w:rPr>
      </w:pPr>
      <w:r w:rsidRPr="003D6497">
        <w:rPr>
          <w:rFonts w:eastAsia="Calibri"/>
          <w:sz w:val="24"/>
          <w:szCs w:val="24"/>
          <w:lang w:val="kk-KZ"/>
        </w:rPr>
        <w:t>ДП «пайда-қауіп» арақатынасына үздіксіз мониторинг жүргізуді қамтамасыз ету мақсатында ДП тіркегеннен кейін күдікті жағымсыз реакциялар туралы хабарлау маңызды. Медицина</w:t>
      </w:r>
      <w:r w:rsidR="00FA636A">
        <w:rPr>
          <w:rFonts w:eastAsia="Calibri"/>
          <w:sz w:val="24"/>
          <w:szCs w:val="24"/>
          <w:lang w:val="kk-KZ"/>
        </w:rPr>
        <w:t>лық</w:t>
      </w:r>
      <w:r w:rsidRPr="003D6497">
        <w:rPr>
          <w:rFonts w:eastAsia="Calibri"/>
          <w:sz w:val="24"/>
          <w:szCs w:val="24"/>
          <w:lang w:val="kk-KZ"/>
        </w:rPr>
        <w:t xml:space="preserve"> қызметкерлер</w:t>
      </w:r>
      <w:r w:rsidR="00BC5876">
        <w:rPr>
          <w:rFonts w:eastAsia="Calibri"/>
          <w:sz w:val="24"/>
          <w:szCs w:val="24"/>
          <w:lang w:val="kk-KZ"/>
        </w:rPr>
        <w:t xml:space="preserve">ге </w:t>
      </w:r>
      <w:r w:rsidRPr="003D6497">
        <w:rPr>
          <w:rFonts w:eastAsia="Calibri"/>
          <w:sz w:val="24"/>
          <w:szCs w:val="24"/>
          <w:lang w:val="kk-KZ"/>
        </w:rPr>
        <w:t>жағымсыз реакциялар туралы ұлттық хабарлау жүйесі арқылы ДП кез келген күдікті жағымсыз реакциялары туралы хабарлау ұсынылады.</w:t>
      </w:r>
    </w:p>
    <w:p w14:paraId="7F82DBCF" w14:textId="77777777" w:rsidR="001A2E76" w:rsidRPr="003C7FBD" w:rsidRDefault="001A2E76" w:rsidP="002F13BE">
      <w:pPr>
        <w:pStyle w:val="a8"/>
        <w:jc w:val="both"/>
        <w:rPr>
          <w:bCs/>
          <w:szCs w:val="24"/>
          <w:lang w:val="kk-KZ" w:bidi="ru-RU"/>
        </w:rPr>
      </w:pPr>
      <w:r w:rsidRPr="003D6497">
        <w:rPr>
          <w:bCs/>
          <w:szCs w:val="24"/>
          <w:lang w:val="kk-KZ" w:bidi="ru-RU"/>
        </w:rPr>
        <w:t>Қазақстан Республикасы Денсаулық сақтау</w:t>
      </w:r>
      <w:r w:rsidRPr="003C7FBD">
        <w:rPr>
          <w:bCs/>
          <w:szCs w:val="24"/>
          <w:lang w:val="kk-KZ" w:bidi="ru-RU"/>
        </w:rPr>
        <w:t xml:space="preserve"> министрлігі </w:t>
      </w:r>
      <w:r w:rsidRPr="003C7FBD">
        <w:rPr>
          <w:szCs w:val="24"/>
          <w:lang w:val="kk-KZ"/>
        </w:rPr>
        <w:t xml:space="preserve">Медициналық және фармацевтикалық </w:t>
      </w:r>
      <w:r w:rsidRPr="003C7FBD">
        <w:rPr>
          <w:bCs/>
          <w:szCs w:val="24"/>
          <w:lang w:val="kk-KZ" w:bidi="ru-RU"/>
        </w:rPr>
        <w:t>бақылау комитеті «Дәрілік заттар мен медициналық бұйымдарды сараптау ұлттық орталығы» ШЖҚ РМК</w:t>
      </w:r>
    </w:p>
    <w:p w14:paraId="5A379620" w14:textId="77777777" w:rsidR="001A2E76" w:rsidRPr="003C7FBD" w:rsidRDefault="00461301" w:rsidP="002F13BE">
      <w:pPr>
        <w:jc w:val="both"/>
        <w:rPr>
          <w:sz w:val="24"/>
          <w:szCs w:val="24"/>
          <w:lang w:eastAsia="x-none"/>
        </w:rPr>
      </w:pPr>
      <w:hyperlink r:id="rId9" w:history="1">
        <w:r w:rsidR="001A2E76" w:rsidRPr="003C7FBD">
          <w:rPr>
            <w:rStyle w:val="af"/>
            <w:bCs/>
            <w:sz w:val="24"/>
            <w:szCs w:val="24"/>
            <w:lang w:val="kk-KZ" w:bidi="ru-RU"/>
          </w:rPr>
          <w:t>http://www.ndda.kz</w:t>
        </w:r>
      </w:hyperlink>
    </w:p>
    <w:p w14:paraId="21872244" w14:textId="77777777" w:rsidR="00B510E6" w:rsidRPr="003C7FBD" w:rsidRDefault="00B510E6" w:rsidP="002F13BE">
      <w:pPr>
        <w:jc w:val="both"/>
        <w:rPr>
          <w:color w:val="381AEE"/>
          <w:sz w:val="24"/>
          <w:szCs w:val="24"/>
          <w:u w:val="single"/>
        </w:rPr>
      </w:pPr>
    </w:p>
    <w:p w14:paraId="583A5FF8" w14:textId="77777777" w:rsidR="0022762E" w:rsidRPr="003C7FBD" w:rsidRDefault="0022762E" w:rsidP="002F13BE">
      <w:pPr>
        <w:jc w:val="both"/>
        <w:rPr>
          <w:sz w:val="24"/>
          <w:szCs w:val="24"/>
          <w:lang w:val="kk-KZ"/>
        </w:rPr>
      </w:pPr>
      <w:r w:rsidRPr="003C7FBD">
        <w:rPr>
          <w:rFonts w:eastAsia="Times New Roman"/>
          <w:b/>
          <w:sz w:val="24"/>
          <w:szCs w:val="24"/>
        </w:rPr>
        <w:t xml:space="preserve">4.9 </w:t>
      </w:r>
      <w:r w:rsidRPr="003C7FBD">
        <w:rPr>
          <w:b/>
          <w:bCs/>
          <w:sz w:val="24"/>
          <w:szCs w:val="24"/>
          <w:lang w:val="kk-KZ"/>
        </w:rPr>
        <w:t>Артық дозалануы</w:t>
      </w:r>
    </w:p>
    <w:p w14:paraId="5280A20E" w14:textId="77777777" w:rsidR="00412D8E" w:rsidRPr="003C7FBD" w:rsidRDefault="00412D8E" w:rsidP="002F13BE">
      <w:pPr>
        <w:jc w:val="both"/>
        <w:rPr>
          <w:snapToGrid w:val="0"/>
          <w:sz w:val="24"/>
          <w:szCs w:val="24"/>
          <w:lang w:val="kk-KZ"/>
        </w:rPr>
      </w:pPr>
      <w:r w:rsidRPr="003C7FBD">
        <w:rPr>
          <w:snapToGrid w:val="0"/>
          <w:sz w:val="24"/>
          <w:szCs w:val="24"/>
          <w:lang w:val="kk-KZ"/>
        </w:rPr>
        <w:t>Окрелизумаб</w:t>
      </w:r>
      <w:r w:rsidR="005A037F">
        <w:rPr>
          <w:snapToGrid w:val="0"/>
          <w:sz w:val="24"/>
          <w:szCs w:val="24"/>
          <w:lang w:val="kk-KZ"/>
        </w:rPr>
        <w:t xml:space="preserve">ты </w:t>
      </w:r>
      <w:r w:rsidRPr="003C7FBD">
        <w:rPr>
          <w:snapToGrid w:val="0"/>
          <w:sz w:val="24"/>
          <w:szCs w:val="24"/>
          <w:lang w:val="kk-KZ"/>
        </w:rPr>
        <w:t xml:space="preserve">мақұлданған дозадан жоғары </w:t>
      </w:r>
      <w:r w:rsidR="005A037F">
        <w:rPr>
          <w:snapToGrid w:val="0"/>
          <w:sz w:val="24"/>
          <w:szCs w:val="24"/>
          <w:lang w:val="kk-KZ"/>
        </w:rPr>
        <w:t xml:space="preserve">дозада </w:t>
      </w:r>
      <w:r w:rsidRPr="003C7FBD">
        <w:rPr>
          <w:snapToGrid w:val="0"/>
          <w:sz w:val="24"/>
          <w:szCs w:val="24"/>
          <w:lang w:val="kk-KZ"/>
        </w:rPr>
        <w:t>қолдану арқылы клиникалық зерттеу</w:t>
      </w:r>
      <w:r w:rsidR="008C679D">
        <w:rPr>
          <w:snapToGrid w:val="0"/>
          <w:sz w:val="24"/>
          <w:szCs w:val="24"/>
          <w:lang w:val="kk-KZ"/>
        </w:rPr>
        <w:t xml:space="preserve">дің </w:t>
      </w:r>
      <w:r w:rsidRPr="003C7FBD">
        <w:rPr>
          <w:snapToGrid w:val="0"/>
          <w:sz w:val="24"/>
          <w:szCs w:val="24"/>
          <w:lang w:val="kk-KZ"/>
        </w:rPr>
        <w:t xml:space="preserve">тәжірибесі шектеулі. Бүгінгі күні </w:t>
      </w:r>
      <w:r w:rsidR="008C679D">
        <w:rPr>
          <w:snapToGrid w:val="0"/>
          <w:sz w:val="24"/>
          <w:szCs w:val="24"/>
          <w:lang w:val="kk-KZ"/>
        </w:rPr>
        <w:t xml:space="preserve">ШС бар </w:t>
      </w:r>
      <w:r w:rsidRPr="003C7FBD">
        <w:rPr>
          <w:snapToGrid w:val="0"/>
          <w:sz w:val="24"/>
          <w:szCs w:val="24"/>
          <w:lang w:val="kk-KZ"/>
        </w:rPr>
        <w:t>пациенттер</w:t>
      </w:r>
      <w:r w:rsidR="008C679D">
        <w:rPr>
          <w:snapToGrid w:val="0"/>
          <w:sz w:val="24"/>
          <w:szCs w:val="24"/>
          <w:lang w:val="kk-KZ"/>
        </w:rPr>
        <w:t xml:space="preserve">де </w:t>
      </w:r>
      <w:r w:rsidRPr="003C7FBD">
        <w:rPr>
          <w:snapToGrid w:val="0"/>
          <w:sz w:val="24"/>
          <w:szCs w:val="24"/>
          <w:lang w:val="kk-KZ"/>
        </w:rPr>
        <w:t xml:space="preserve">қолданылатын препараттың ең жоғары дозасы 2 апта аралықпен 1000 мг екі </w:t>
      </w:r>
      <w:r w:rsidR="00051D6C">
        <w:rPr>
          <w:snapToGrid w:val="0"/>
          <w:sz w:val="24"/>
          <w:szCs w:val="24"/>
          <w:lang w:val="kk-KZ"/>
        </w:rPr>
        <w:t>вена</w:t>
      </w:r>
      <w:r w:rsidRPr="003C7FBD">
        <w:rPr>
          <w:snapToGrid w:val="0"/>
          <w:sz w:val="24"/>
          <w:szCs w:val="24"/>
          <w:lang w:val="kk-KZ"/>
        </w:rPr>
        <w:t>іші</w:t>
      </w:r>
      <w:r w:rsidR="00150996">
        <w:rPr>
          <w:snapToGrid w:val="0"/>
          <w:sz w:val="24"/>
          <w:szCs w:val="24"/>
          <w:lang w:val="kk-KZ"/>
        </w:rPr>
        <w:t xml:space="preserve">не </w:t>
      </w:r>
      <w:r w:rsidRPr="003C7FBD">
        <w:rPr>
          <w:snapToGrid w:val="0"/>
          <w:sz w:val="24"/>
          <w:szCs w:val="24"/>
          <w:lang w:val="kk-KZ"/>
        </w:rPr>
        <w:t>инфузия түрінде 2000 мг құрайды (</w:t>
      </w:r>
      <w:r w:rsidR="00150996">
        <w:rPr>
          <w:snapToGrid w:val="0"/>
          <w:sz w:val="24"/>
          <w:szCs w:val="24"/>
          <w:lang w:val="kk-KZ"/>
        </w:rPr>
        <w:t xml:space="preserve">БҮШС </w:t>
      </w:r>
      <w:r w:rsidRPr="003C7FBD">
        <w:rPr>
          <w:snapToGrid w:val="0"/>
          <w:sz w:val="24"/>
          <w:szCs w:val="24"/>
          <w:lang w:val="kk-KZ"/>
        </w:rPr>
        <w:t xml:space="preserve">кезінде дозаны іріктеу бойынша зерттеудің II кезеңі) және тері астына инъекция түрінде енгізілген 1200 мг (дозаны іріктеу бойынша зерттеудің Ib фазасы). </w:t>
      </w:r>
      <w:r w:rsidR="00150996">
        <w:rPr>
          <w:snapToGrid w:val="0"/>
          <w:sz w:val="24"/>
          <w:szCs w:val="24"/>
          <w:lang w:val="kk-KZ"/>
        </w:rPr>
        <w:t>Дәрілік п</w:t>
      </w:r>
      <w:r w:rsidRPr="003C7FBD">
        <w:rPr>
          <w:snapToGrid w:val="0"/>
          <w:sz w:val="24"/>
          <w:szCs w:val="24"/>
          <w:lang w:val="kk-KZ"/>
        </w:rPr>
        <w:t xml:space="preserve">репаратқа жағымсыз реакциялар негізгі клиникалық зерттеулердегі окрелизумабтың қауіпсіздік </w:t>
      </w:r>
      <w:r w:rsidR="001E27FF">
        <w:rPr>
          <w:snapToGrid w:val="0"/>
          <w:sz w:val="24"/>
          <w:szCs w:val="24"/>
          <w:lang w:val="kk-KZ"/>
        </w:rPr>
        <w:t>бейіні</w:t>
      </w:r>
      <w:r w:rsidRPr="003C7FBD">
        <w:rPr>
          <w:snapToGrid w:val="0"/>
          <w:sz w:val="24"/>
          <w:szCs w:val="24"/>
          <w:lang w:val="kk-KZ"/>
        </w:rPr>
        <w:t>не сәйкес келді.</w:t>
      </w:r>
    </w:p>
    <w:p w14:paraId="2BD5E1AF" w14:textId="77777777" w:rsidR="00B510E6" w:rsidRPr="003C7FBD" w:rsidRDefault="00EE1CF4" w:rsidP="002F13BE">
      <w:pPr>
        <w:jc w:val="both"/>
        <w:rPr>
          <w:snapToGrid w:val="0"/>
          <w:sz w:val="24"/>
          <w:szCs w:val="24"/>
          <w:lang w:val="kk-KZ"/>
        </w:rPr>
      </w:pPr>
      <w:r>
        <w:rPr>
          <w:snapToGrid w:val="0"/>
          <w:sz w:val="24"/>
          <w:szCs w:val="24"/>
          <w:lang w:val="kk-KZ"/>
        </w:rPr>
        <w:t xml:space="preserve">Артық дозалану жағдайына </w:t>
      </w:r>
      <w:r w:rsidR="00412D8E" w:rsidRPr="003C7FBD">
        <w:rPr>
          <w:snapToGrid w:val="0"/>
          <w:sz w:val="24"/>
          <w:szCs w:val="24"/>
          <w:lang w:val="kk-KZ"/>
        </w:rPr>
        <w:t xml:space="preserve">арнайы антидот жоқ; дереу </w:t>
      </w:r>
      <w:r w:rsidR="002221C2" w:rsidRPr="003C7FBD">
        <w:rPr>
          <w:snapToGrid w:val="0"/>
          <w:sz w:val="24"/>
          <w:szCs w:val="24"/>
          <w:lang w:val="kk-KZ"/>
        </w:rPr>
        <w:t>инъекцияны</w:t>
      </w:r>
      <w:r w:rsidR="002221C2">
        <w:rPr>
          <w:snapToGrid w:val="0"/>
          <w:sz w:val="24"/>
          <w:szCs w:val="24"/>
          <w:lang w:val="kk-KZ"/>
        </w:rPr>
        <w:t xml:space="preserve"> </w:t>
      </w:r>
      <w:r w:rsidR="00412D8E" w:rsidRPr="003C7FBD">
        <w:rPr>
          <w:snapToGrid w:val="0"/>
          <w:sz w:val="24"/>
          <w:szCs w:val="24"/>
          <w:lang w:val="kk-KZ"/>
        </w:rPr>
        <w:t>тоқтатып, пациентт</w:t>
      </w:r>
      <w:r w:rsidR="002221C2">
        <w:rPr>
          <w:snapToGrid w:val="0"/>
          <w:sz w:val="24"/>
          <w:szCs w:val="24"/>
          <w:lang w:val="kk-KZ"/>
        </w:rPr>
        <w:t>е</w:t>
      </w:r>
      <w:r w:rsidR="00412D8E" w:rsidRPr="003C7FBD">
        <w:rPr>
          <w:snapToGrid w:val="0"/>
          <w:sz w:val="24"/>
          <w:szCs w:val="24"/>
          <w:lang w:val="kk-KZ"/>
        </w:rPr>
        <w:t xml:space="preserve"> </w:t>
      </w:r>
      <w:r w:rsidR="00C9149A">
        <w:rPr>
          <w:snapToGrid w:val="0"/>
          <w:sz w:val="24"/>
          <w:szCs w:val="24"/>
          <w:lang w:val="kk-KZ"/>
        </w:rPr>
        <w:t>ИР</w:t>
      </w:r>
      <w:r w:rsidR="00412D8E" w:rsidRPr="003C7FBD">
        <w:rPr>
          <w:snapToGrid w:val="0"/>
          <w:sz w:val="24"/>
          <w:szCs w:val="24"/>
          <w:lang w:val="kk-KZ"/>
        </w:rPr>
        <w:t xml:space="preserve"> дамуы</w:t>
      </w:r>
      <w:r w:rsidR="002221C2">
        <w:rPr>
          <w:snapToGrid w:val="0"/>
          <w:sz w:val="24"/>
          <w:szCs w:val="24"/>
          <w:lang w:val="kk-KZ"/>
        </w:rPr>
        <w:t xml:space="preserve">на </w:t>
      </w:r>
      <w:r w:rsidR="00412D8E" w:rsidRPr="003C7FBD">
        <w:rPr>
          <w:snapToGrid w:val="0"/>
          <w:sz w:val="24"/>
          <w:szCs w:val="24"/>
          <w:lang w:val="kk-KZ"/>
        </w:rPr>
        <w:t xml:space="preserve">бақылау қажет (4.4 </w:t>
      </w:r>
      <w:r w:rsidR="007B5D4F" w:rsidRPr="003C7FBD">
        <w:rPr>
          <w:snapToGrid w:val="0"/>
          <w:sz w:val="24"/>
          <w:szCs w:val="24"/>
          <w:lang w:val="kk-KZ"/>
        </w:rPr>
        <w:t>бөлімді қараңыз</w:t>
      </w:r>
      <w:r w:rsidR="00412D8E" w:rsidRPr="003C7FBD">
        <w:rPr>
          <w:snapToGrid w:val="0"/>
          <w:sz w:val="24"/>
          <w:szCs w:val="24"/>
          <w:lang w:val="kk-KZ"/>
        </w:rPr>
        <w:t>).</w:t>
      </w:r>
    </w:p>
    <w:p w14:paraId="473FADF2" w14:textId="77777777" w:rsidR="00412D8E" w:rsidRPr="003C7FBD" w:rsidRDefault="00412D8E" w:rsidP="002F13BE">
      <w:pPr>
        <w:jc w:val="both"/>
        <w:rPr>
          <w:i/>
          <w:snapToGrid w:val="0"/>
          <w:sz w:val="24"/>
          <w:szCs w:val="24"/>
          <w:lang w:val="kk-KZ"/>
        </w:rPr>
      </w:pPr>
    </w:p>
    <w:p w14:paraId="7100FFAB" w14:textId="77777777" w:rsidR="00412D8E" w:rsidRPr="003C7FBD" w:rsidRDefault="00412D8E" w:rsidP="002F13BE">
      <w:pPr>
        <w:jc w:val="both"/>
        <w:rPr>
          <w:sz w:val="24"/>
          <w:szCs w:val="24"/>
          <w:lang w:val="kk-KZ"/>
        </w:rPr>
      </w:pPr>
    </w:p>
    <w:p w14:paraId="4E5D2C65" w14:textId="77777777" w:rsidR="0022762E" w:rsidRPr="003C7FBD" w:rsidRDefault="0022762E" w:rsidP="002F13BE">
      <w:pPr>
        <w:pStyle w:val="AmmAnnexeTitre1"/>
        <w:spacing w:before="0" w:after="0"/>
        <w:rPr>
          <w:rFonts w:ascii="Times New Roman" w:hAnsi="Times New Roman"/>
          <w:caps w:val="0"/>
          <w:color w:val="auto"/>
          <w:sz w:val="24"/>
          <w:szCs w:val="24"/>
          <w:lang w:val="kk-KZ"/>
        </w:rPr>
      </w:pPr>
      <w:r w:rsidRPr="003C7FBD">
        <w:rPr>
          <w:rFonts w:ascii="Times New Roman" w:hAnsi="Times New Roman"/>
          <w:bCs/>
          <w:caps w:val="0"/>
          <w:color w:val="auto"/>
          <w:sz w:val="24"/>
          <w:szCs w:val="24"/>
          <w:lang w:val="kk-KZ"/>
        </w:rPr>
        <w:t>5.</w:t>
      </w:r>
      <w:r w:rsidRPr="003C7FBD">
        <w:rPr>
          <w:rFonts w:ascii="Times New Roman" w:hAnsi="Times New Roman"/>
          <w:sz w:val="24"/>
          <w:szCs w:val="24"/>
        </w:rPr>
        <w:t xml:space="preserve"> </w:t>
      </w:r>
      <w:r w:rsidRPr="003C7FBD">
        <w:rPr>
          <w:rFonts w:ascii="Times New Roman" w:hAnsi="Times New Roman"/>
          <w:bCs/>
          <w:caps w:val="0"/>
          <w:color w:val="auto"/>
          <w:sz w:val="24"/>
          <w:szCs w:val="24"/>
          <w:lang w:val="kk-KZ"/>
        </w:rPr>
        <w:t>ФАРМАКОЛОГИЯЛЫҚ ҚАСИЕТТЕРІ</w:t>
      </w:r>
    </w:p>
    <w:p w14:paraId="677D0079" w14:textId="77777777" w:rsidR="0022762E" w:rsidRPr="003C7FBD" w:rsidRDefault="0022762E" w:rsidP="002F13BE">
      <w:pPr>
        <w:pStyle w:val="AmmAnnexeTitre2"/>
        <w:rPr>
          <w:lang w:val="kk-KZ"/>
        </w:rPr>
      </w:pPr>
      <w:bookmarkStart w:id="2" w:name="_Toc142278932"/>
      <w:r w:rsidRPr="003C7FBD">
        <w:rPr>
          <w:lang w:val="kk-KZ"/>
        </w:rPr>
        <w:t>5.1 Фармакодинами</w:t>
      </w:r>
      <w:bookmarkEnd w:id="2"/>
      <w:r w:rsidRPr="003C7FBD">
        <w:rPr>
          <w:lang w:val="kk-KZ"/>
        </w:rPr>
        <w:t>калық қасиеттері</w:t>
      </w:r>
    </w:p>
    <w:p w14:paraId="4187FD5F" w14:textId="5674FBC6" w:rsidR="0091317A" w:rsidRPr="003C7FBD" w:rsidRDefault="000E5F53" w:rsidP="002F13BE">
      <w:pPr>
        <w:jc w:val="both"/>
        <w:rPr>
          <w:snapToGrid w:val="0"/>
          <w:sz w:val="24"/>
          <w:szCs w:val="24"/>
          <w:lang w:val="kk-KZ"/>
        </w:rPr>
      </w:pPr>
      <w:r w:rsidRPr="002221C2">
        <w:rPr>
          <w:rFonts w:eastAsia="Times New Roman"/>
          <w:b/>
          <w:sz w:val="24"/>
          <w:szCs w:val="24"/>
          <w:lang w:val="kk-KZ" w:eastAsia="en-US"/>
        </w:rPr>
        <w:t xml:space="preserve">Фармакотерапиялық тобы: </w:t>
      </w:r>
      <w:r w:rsidR="0091317A" w:rsidRPr="003C7FBD">
        <w:rPr>
          <w:snapToGrid w:val="0"/>
          <w:sz w:val="24"/>
          <w:szCs w:val="24"/>
          <w:lang w:val="kk-KZ"/>
        </w:rPr>
        <w:t xml:space="preserve">Иммуносупрессанттар. </w:t>
      </w:r>
      <w:r w:rsidR="009666F1" w:rsidRPr="009666F1">
        <w:rPr>
          <w:snapToGrid w:val="0"/>
          <w:sz w:val="24"/>
          <w:szCs w:val="24"/>
          <w:lang w:val="kk-KZ"/>
        </w:rPr>
        <w:t xml:space="preserve">Моноклональды антиденелер. </w:t>
      </w:r>
      <w:r w:rsidR="0091317A" w:rsidRPr="003C7FBD">
        <w:rPr>
          <w:snapToGrid w:val="0"/>
          <w:sz w:val="24"/>
          <w:szCs w:val="24"/>
          <w:lang w:val="kk-KZ"/>
        </w:rPr>
        <w:t xml:space="preserve"> Окрелизумаб.</w:t>
      </w:r>
    </w:p>
    <w:p w14:paraId="190FF011" w14:textId="77777777" w:rsidR="0091317A" w:rsidRPr="003C7FBD" w:rsidRDefault="0091317A" w:rsidP="002F13BE">
      <w:pPr>
        <w:jc w:val="both"/>
        <w:rPr>
          <w:sz w:val="24"/>
          <w:szCs w:val="24"/>
          <w:lang w:val="kk-KZ"/>
        </w:rPr>
      </w:pPr>
      <w:r w:rsidRPr="003C7FBD">
        <w:rPr>
          <w:bCs/>
          <w:snapToGrid w:val="0"/>
          <w:sz w:val="24"/>
          <w:szCs w:val="24"/>
          <w:lang w:val="kk-KZ"/>
        </w:rPr>
        <w:t>АТХ</w:t>
      </w:r>
      <w:r w:rsidRPr="003C7FBD">
        <w:rPr>
          <w:snapToGrid w:val="0"/>
          <w:sz w:val="24"/>
          <w:szCs w:val="24"/>
          <w:lang w:val="kk-KZ"/>
        </w:rPr>
        <w:t xml:space="preserve"> коды </w:t>
      </w:r>
      <w:r w:rsidRPr="003C7FBD">
        <w:rPr>
          <w:spacing w:val="-4"/>
          <w:sz w:val="24"/>
          <w:szCs w:val="24"/>
          <w:lang w:val="kk-KZ"/>
        </w:rPr>
        <w:t>L04AG08</w:t>
      </w:r>
    </w:p>
    <w:p w14:paraId="13798BC1" w14:textId="77777777" w:rsidR="00412D8E" w:rsidRPr="002221C2" w:rsidRDefault="00412D8E" w:rsidP="002F13BE">
      <w:pPr>
        <w:jc w:val="both"/>
        <w:rPr>
          <w:snapToGrid w:val="0"/>
          <w:sz w:val="24"/>
          <w:szCs w:val="24"/>
          <w:u w:val="single"/>
          <w:lang w:val="kk-KZ"/>
        </w:rPr>
      </w:pPr>
      <w:r w:rsidRPr="002221C2">
        <w:rPr>
          <w:snapToGrid w:val="0"/>
          <w:sz w:val="24"/>
          <w:szCs w:val="24"/>
          <w:u w:val="single"/>
          <w:lang w:val="kk-KZ"/>
        </w:rPr>
        <w:t>Ә</w:t>
      </w:r>
      <w:r w:rsidR="007A43BF" w:rsidRPr="002221C2">
        <w:rPr>
          <w:snapToGrid w:val="0"/>
          <w:sz w:val="24"/>
          <w:szCs w:val="24"/>
          <w:u w:val="single"/>
          <w:lang w:val="kk-KZ"/>
        </w:rPr>
        <w:t xml:space="preserve">сер </w:t>
      </w:r>
      <w:r w:rsidRPr="002221C2">
        <w:rPr>
          <w:snapToGrid w:val="0"/>
          <w:sz w:val="24"/>
          <w:szCs w:val="24"/>
          <w:u w:val="single"/>
          <w:lang w:val="kk-KZ"/>
        </w:rPr>
        <w:t>ету механизмі</w:t>
      </w:r>
    </w:p>
    <w:p w14:paraId="38F31AD8" w14:textId="77777777" w:rsidR="00412D8E" w:rsidRPr="003C7FBD" w:rsidRDefault="00412D8E" w:rsidP="002F13BE">
      <w:pPr>
        <w:jc w:val="both"/>
        <w:rPr>
          <w:snapToGrid w:val="0"/>
          <w:sz w:val="24"/>
          <w:szCs w:val="24"/>
          <w:lang w:val="kk-KZ"/>
        </w:rPr>
      </w:pPr>
      <w:r w:rsidRPr="003C7FBD">
        <w:rPr>
          <w:snapToGrid w:val="0"/>
          <w:sz w:val="24"/>
          <w:szCs w:val="24"/>
          <w:lang w:val="kk-KZ"/>
        </w:rPr>
        <w:t xml:space="preserve">Окрелизумаб-CD20 </w:t>
      </w:r>
      <w:r w:rsidR="00DB74EF">
        <w:rPr>
          <w:snapToGrid w:val="0"/>
          <w:sz w:val="24"/>
          <w:szCs w:val="24"/>
          <w:lang w:val="kk-KZ"/>
        </w:rPr>
        <w:t xml:space="preserve">экспрессиялайтын </w:t>
      </w:r>
      <w:r w:rsidR="009A6B68">
        <w:rPr>
          <w:snapToGrid w:val="0"/>
          <w:sz w:val="24"/>
          <w:szCs w:val="24"/>
          <w:lang w:val="kk-KZ"/>
        </w:rPr>
        <w:t>В-</w:t>
      </w:r>
      <w:r w:rsidRPr="003C7FBD">
        <w:rPr>
          <w:snapToGrid w:val="0"/>
          <w:sz w:val="24"/>
          <w:szCs w:val="24"/>
          <w:lang w:val="kk-KZ"/>
        </w:rPr>
        <w:t>жасушаларына селективті әсер ететін рекомбинантты гуманизацияланған моноклоналды антидене.</w:t>
      </w:r>
    </w:p>
    <w:p w14:paraId="61599EFE" w14:textId="77777777" w:rsidR="00412D8E" w:rsidRPr="003C7FBD" w:rsidRDefault="00412D8E" w:rsidP="002F13BE">
      <w:pPr>
        <w:jc w:val="both"/>
        <w:rPr>
          <w:snapToGrid w:val="0"/>
          <w:sz w:val="24"/>
          <w:szCs w:val="24"/>
          <w:lang w:val="kk-KZ"/>
        </w:rPr>
      </w:pPr>
      <w:r w:rsidRPr="003C7FBD">
        <w:rPr>
          <w:snapToGrid w:val="0"/>
          <w:sz w:val="24"/>
          <w:szCs w:val="24"/>
          <w:lang w:val="kk-KZ"/>
        </w:rPr>
        <w:t xml:space="preserve">CD20-бұл </w:t>
      </w:r>
      <w:r w:rsidR="009A6B68">
        <w:rPr>
          <w:snapToGrid w:val="0"/>
          <w:sz w:val="24"/>
          <w:szCs w:val="24"/>
          <w:lang w:val="kk-KZ"/>
        </w:rPr>
        <w:t>алдын-ала В-</w:t>
      </w:r>
      <w:r w:rsidRPr="003C7FBD">
        <w:rPr>
          <w:snapToGrid w:val="0"/>
          <w:sz w:val="24"/>
          <w:szCs w:val="24"/>
          <w:lang w:val="kk-KZ"/>
        </w:rPr>
        <w:t>жасушалар</w:t>
      </w:r>
      <w:r w:rsidR="009A6B68">
        <w:rPr>
          <w:snapToGrid w:val="0"/>
          <w:sz w:val="24"/>
          <w:szCs w:val="24"/>
          <w:lang w:val="kk-KZ"/>
        </w:rPr>
        <w:t>да</w:t>
      </w:r>
      <w:r w:rsidRPr="003C7FBD">
        <w:rPr>
          <w:snapToGrid w:val="0"/>
          <w:sz w:val="24"/>
          <w:szCs w:val="24"/>
          <w:lang w:val="kk-KZ"/>
        </w:rPr>
        <w:t xml:space="preserve">, жетілген </w:t>
      </w:r>
      <w:r w:rsidR="009A6B68">
        <w:rPr>
          <w:snapToGrid w:val="0"/>
          <w:sz w:val="24"/>
          <w:szCs w:val="24"/>
          <w:lang w:val="kk-KZ"/>
        </w:rPr>
        <w:t>В-</w:t>
      </w:r>
      <w:r w:rsidRPr="003C7FBD">
        <w:rPr>
          <w:snapToGrid w:val="0"/>
          <w:sz w:val="24"/>
          <w:szCs w:val="24"/>
          <w:lang w:val="kk-KZ"/>
        </w:rPr>
        <w:t>жасушалар</w:t>
      </w:r>
      <w:r w:rsidR="009A6B68">
        <w:rPr>
          <w:snapToGrid w:val="0"/>
          <w:sz w:val="24"/>
          <w:szCs w:val="24"/>
          <w:lang w:val="kk-KZ"/>
        </w:rPr>
        <w:t>да және В-</w:t>
      </w:r>
      <w:r w:rsidRPr="003C7FBD">
        <w:rPr>
          <w:snapToGrid w:val="0"/>
          <w:sz w:val="24"/>
          <w:szCs w:val="24"/>
          <w:lang w:val="kk-KZ"/>
        </w:rPr>
        <w:t>жад</w:t>
      </w:r>
      <w:r w:rsidR="00B42697">
        <w:rPr>
          <w:snapToGrid w:val="0"/>
          <w:sz w:val="24"/>
          <w:szCs w:val="24"/>
          <w:lang w:val="kk-KZ"/>
        </w:rPr>
        <w:t>ы жасушаларында орналасқан беткейлік</w:t>
      </w:r>
      <w:r w:rsidRPr="003C7FBD">
        <w:rPr>
          <w:snapToGrid w:val="0"/>
          <w:sz w:val="24"/>
          <w:szCs w:val="24"/>
          <w:lang w:val="kk-KZ"/>
        </w:rPr>
        <w:t xml:space="preserve"> антиген</w:t>
      </w:r>
      <w:r w:rsidR="00B42697">
        <w:rPr>
          <w:snapToGrid w:val="0"/>
          <w:sz w:val="24"/>
          <w:szCs w:val="24"/>
          <w:lang w:val="kk-KZ"/>
        </w:rPr>
        <w:t>ді білдіреді</w:t>
      </w:r>
      <w:r w:rsidRPr="003C7FBD">
        <w:rPr>
          <w:snapToGrid w:val="0"/>
          <w:sz w:val="24"/>
          <w:szCs w:val="24"/>
          <w:lang w:val="kk-KZ"/>
        </w:rPr>
        <w:t xml:space="preserve">. CD20 дің лимфоидты және плазмалық жасушаларда </w:t>
      </w:r>
      <w:r w:rsidR="00B42697">
        <w:rPr>
          <w:snapToGrid w:val="0"/>
          <w:sz w:val="24"/>
          <w:szCs w:val="24"/>
          <w:lang w:val="kk-KZ"/>
        </w:rPr>
        <w:t>экспрессияланбайды</w:t>
      </w:r>
      <w:r w:rsidRPr="003C7FBD">
        <w:rPr>
          <w:snapToGrid w:val="0"/>
          <w:sz w:val="24"/>
          <w:szCs w:val="24"/>
          <w:lang w:val="kk-KZ"/>
        </w:rPr>
        <w:t>.</w:t>
      </w:r>
    </w:p>
    <w:p w14:paraId="46355DE6" w14:textId="77777777" w:rsidR="00412D8E" w:rsidRPr="00611C30" w:rsidRDefault="00B42697" w:rsidP="002F13BE">
      <w:pPr>
        <w:jc w:val="both"/>
        <w:rPr>
          <w:snapToGrid w:val="0"/>
          <w:sz w:val="24"/>
          <w:szCs w:val="24"/>
          <w:lang w:val="kk-KZ"/>
        </w:rPr>
      </w:pPr>
      <w:r>
        <w:rPr>
          <w:snapToGrid w:val="0"/>
          <w:sz w:val="24"/>
          <w:szCs w:val="24"/>
          <w:lang w:val="kk-KZ"/>
        </w:rPr>
        <w:t xml:space="preserve">ШС кезіндегі </w:t>
      </w:r>
      <w:r w:rsidR="00412D8E" w:rsidRPr="003C7FBD">
        <w:rPr>
          <w:snapToGrid w:val="0"/>
          <w:sz w:val="24"/>
          <w:szCs w:val="24"/>
          <w:lang w:val="kk-KZ"/>
        </w:rPr>
        <w:t xml:space="preserve">окрелизумабтың емдік клиникалық әсеріне қол жеткізудің </w:t>
      </w:r>
      <w:r w:rsidR="003A124E">
        <w:rPr>
          <w:snapToGrid w:val="0"/>
          <w:sz w:val="24"/>
          <w:szCs w:val="24"/>
          <w:lang w:val="kk-KZ"/>
        </w:rPr>
        <w:t xml:space="preserve">дәлме-дәл </w:t>
      </w:r>
      <w:r w:rsidR="00412D8E" w:rsidRPr="003C7FBD">
        <w:rPr>
          <w:snapToGrid w:val="0"/>
          <w:sz w:val="24"/>
          <w:szCs w:val="24"/>
          <w:lang w:val="kk-KZ"/>
        </w:rPr>
        <w:t>механизмі толық анықталмаған; бұл м</w:t>
      </w:r>
      <w:r w:rsidR="007A5659">
        <w:rPr>
          <w:snapToGrid w:val="0"/>
          <w:sz w:val="24"/>
          <w:szCs w:val="24"/>
          <w:lang w:val="kk-KZ"/>
        </w:rPr>
        <w:t>еханизм CD20 экспрессиялайтын В-</w:t>
      </w:r>
      <w:r w:rsidR="00412D8E" w:rsidRPr="003C7FBD">
        <w:rPr>
          <w:snapToGrid w:val="0"/>
          <w:sz w:val="24"/>
          <w:szCs w:val="24"/>
          <w:lang w:val="kk-KZ"/>
        </w:rPr>
        <w:t>жасушаларының санын азайту және функциясын басу арқылы иммуномодуляция процесін қамтиды деп болж</w:t>
      </w:r>
      <w:r w:rsidR="00D14F34">
        <w:rPr>
          <w:snapToGrid w:val="0"/>
          <w:sz w:val="24"/>
          <w:szCs w:val="24"/>
          <w:lang w:val="kk-KZ"/>
        </w:rPr>
        <w:t>анады. CD20-экспрессиялайтын В-</w:t>
      </w:r>
      <w:r w:rsidR="00412D8E" w:rsidRPr="00611C30">
        <w:rPr>
          <w:snapToGrid w:val="0"/>
          <w:sz w:val="24"/>
          <w:szCs w:val="24"/>
          <w:lang w:val="kk-KZ"/>
        </w:rPr>
        <w:t>жасушалары</w:t>
      </w:r>
      <w:r w:rsidR="0097202F" w:rsidRPr="00611C30">
        <w:rPr>
          <w:snapToGrid w:val="0"/>
          <w:sz w:val="24"/>
          <w:szCs w:val="24"/>
          <w:lang w:val="kk-KZ"/>
        </w:rPr>
        <w:t xml:space="preserve"> </w:t>
      </w:r>
      <w:r w:rsidR="00412D8E" w:rsidRPr="00611C30">
        <w:rPr>
          <w:snapToGrid w:val="0"/>
          <w:sz w:val="24"/>
          <w:szCs w:val="24"/>
          <w:lang w:val="kk-KZ"/>
        </w:rPr>
        <w:t>бет</w:t>
      </w:r>
      <w:r w:rsidR="0097202F" w:rsidRPr="00611C30">
        <w:rPr>
          <w:snapToGrid w:val="0"/>
          <w:sz w:val="24"/>
          <w:szCs w:val="24"/>
          <w:lang w:val="kk-KZ"/>
        </w:rPr>
        <w:t xml:space="preserve">кейінде </w:t>
      </w:r>
      <w:r w:rsidR="00412D8E" w:rsidRPr="00611C30">
        <w:rPr>
          <w:snapToGrid w:val="0"/>
          <w:sz w:val="24"/>
          <w:szCs w:val="24"/>
          <w:lang w:val="kk-KZ"/>
        </w:rPr>
        <w:t>байланысқаннан кейін окрелизумаб антиденеге тәуелді жасушалық фагоцитоз (</w:t>
      </w:r>
      <w:r w:rsidR="0095117D" w:rsidRPr="00611C30">
        <w:rPr>
          <w:snapToGrid w:val="0"/>
          <w:sz w:val="24"/>
          <w:szCs w:val="24"/>
          <w:lang w:val="kk-KZ"/>
        </w:rPr>
        <w:t>АТЖФ</w:t>
      </w:r>
      <w:r w:rsidR="00412D8E" w:rsidRPr="00611C30">
        <w:rPr>
          <w:snapToGrid w:val="0"/>
          <w:sz w:val="24"/>
          <w:szCs w:val="24"/>
          <w:lang w:val="kk-KZ"/>
        </w:rPr>
        <w:t>), антиденеге тәуелді жасушалық цитоуыттылық (</w:t>
      </w:r>
      <w:r w:rsidR="0095117D" w:rsidRPr="00611C30">
        <w:rPr>
          <w:snapToGrid w:val="0"/>
          <w:sz w:val="24"/>
          <w:szCs w:val="24"/>
          <w:lang w:val="kk-KZ"/>
        </w:rPr>
        <w:t>АТ</w:t>
      </w:r>
      <w:r w:rsidR="005A6B3C" w:rsidRPr="00611C30">
        <w:rPr>
          <w:snapToGrid w:val="0"/>
          <w:sz w:val="24"/>
          <w:szCs w:val="24"/>
          <w:lang w:val="kk-KZ"/>
        </w:rPr>
        <w:t>ЖЦ</w:t>
      </w:r>
      <w:r w:rsidR="00412D8E" w:rsidRPr="00611C30">
        <w:rPr>
          <w:snapToGrid w:val="0"/>
          <w:sz w:val="24"/>
          <w:szCs w:val="24"/>
          <w:lang w:val="kk-KZ"/>
        </w:rPr>
        <w:t>), комплементке тәуелді цитоуыттылық (</w:t>
      </w:r>
      <w:r w:rsidR="0097202F" w:rsidRPr="00611C30">
        <w:rPr>
          <w:snapToGrid w:val="0"/>
          <w:sz w:val="24"/>
          <w:szCs w:val="24"/>
          <w:lang w:val="kk-KZ"/>
        </w:rPr>
        <w:t>КТЦ</w:t>
      </w:r>
      <w:r w:rsidR="00412D8E" w:rsidRPr="00611C30">
        <w:rPr>
          <w:snapToGrid w:val="0"/>
          <w:sz w:val="24"/>
          <w:szCs w:val="24"/>
          <w:lang w:val="kk-KZ"/>
        </w:rPr>
        <w:t>) және апоптоз арқылы олардың сан</w:t>
      </w:r>
      <w:r w:rsidR="0097202F" w:rsidRPr="00611C30">
        <w:rPr>
          <w:snapToGrid w:val="0"/>
          <w:sz w:val="24"/>
          <w:szCs w:val="24"/>
          <w:lang w:val="kk-KZ"/>
        </w:rPr>
        <w:t>ын селективті түрде азайтады. В-</w:t>
      </w:r>
      <w:r w:rsidR="00412D8E" w:rsidRPr="00611C30">
        <w:rPr>
          <w:snapToGrid w:val="0"/>
          <w:sz w:val="24"/>
          <w:szCs w:val="24"/>
          <w:lang w:val="kk-KZ"/>
        </w:rPr>
        <w:t>жасушаларын</w:t>
      </w:r>
      <w:r w:rsidR="00611C30">
        <w:rPr>
          <w:snapToGrid w:val="0"/>
          <w:sz w:val="24"/>
          <w:szCs w:val="24"/>
          <w:lang w:val="kk-KZ"/>
        </w:rPr>
        <w:t>ың</w:t>
      </w:r>
      <w:r w:rsidR="00412D8E" w:rsidRPr="00611C30">
        <w:rPr>
          <w:snapToGrid w:val="0"/>
          <w:sz w:val="24"/>
          <w:szCs w:val="24"/>
          <w:lang w:val="kk-KZ"/>
        </w:rPr>
        <w:t xml:space="preserve"> қалпына кел</w:t>
      </w:r>
      <w:r w:rsidR="00611C30">
        <w:rPr>
          <w:snapToGrid w:val="0"/>
          <w:sz w:val="24"/>
          <w:szCs w:val="24"/>
          <w:lang w:val="kk-KZ"/>
        </w:rPr>
        <w:t xml:space="preserve">у </w:t>
      </w:r>
      <w:r w:rsidR="00412D8E" w:rsidRPr="00611C30">
        <w:rPr>
          <w:snapToGrid w:val="0"/>
          <w:sz w:val="24"/>
          <w:szCs w:val="24"/>
          <w:lang w:val="kk-KZ"/>
        </w:rPr>
        <w:t xml:space="preserve">қабілеті </w:t>
      </w:r>
      <w:r w:rsidR="0097202F" w:rsidRPr="00611C30">
        <w:rPr>
          <w:snapToGrid w:val="0"/>
          <w:sz w:val="24"/>
          <w:szCs w:val="24"/>
          <w:lang w:val="kk-KZ"/>
        </w:rPr>
        <w:t xml:space="preserve">мен </w:t>
      </w:r>
      <w:r w:rsidR="00412D8E" w:rsidRPr="00611C30">
        <w:rPr>
          <w:snapToGrid w:val="0"/>
          <w:sz w:val="24"/>
          <w:szCs w:val="24"/>
          <w:lang w:val="kk-KZ"/>
        </w:rPr>
        <w:t>бар гуморальды иммунитет сақталады. Сонымен қатар, окрелизума</w:t>
      </w:r>
      <w:r w:rsidR="00611C30">
        <w:rPr>
          <w:snapToGrid w:val="0"/>
          <w:sz w:val="24"/>
          <w:szCs w:val="24"/>
          <w:lang w:val="kk-KZ"/>
        </w:rPr>
        <w:t>б туа біткен иммунитетке және Т-</w:t>
      </w:r>
      <w:r w:rsidR="00412D8E" w:rsidRPr="00611C30">
        <w:rPr>
          <w:snapToGrid w:val="0"/>
          <w:sz w:val="24"/>
          <w:szCs w:val="24"/>
          <w:lang w:val="kk-KZ"/>
        </w:rPr>
        <w:t>жасушаларының жалпы санына әсер етпейді.</w:t>
      </w:r>
    </w:p>
    <w:p w14:paraId="0860226A" w14:textId="77777777" w:rsidR="00412D8E" w:rsidRPr="00611C30" w:rsidRDefault="00412D8E" w:rsidP="002F13BE">
      <w:pPr>
        <w:jc w:val="both"/>
        <w:rPr>
          <w:snapToGrid w:val="0"/>
          <w:sz w:val="24"/>
          <w:szCs w:val="24"/>
          <w:lang w:val="kk-KZ"/>
        </w:rPr>
      </w:pPr>
      <w:r w:rsidRPr="00611C30">
        <w:rPr>
          <w:snapToGrid w:val="0"/>
          <w:sz w:val="24"/>
          <w:szCs w:val="24"/>
          <w:lang w:val="kk-KZ"/>
        </w:rPr>
        <w:t xml:space="preserve">Окрелизумабтың тері астына енгізу </w:t>
      </w:r>
      <w:r w:rsidR="00611C30">
        <w:rPr>
          <w:snapToGrid w:val="0"/>
          <w:sz w:val="24"/>
          <w:szCs w:val="24"/>
          <w:lang w:val="kk-KZ"/>
        </w:rPr>
        <w:t xml:space="preserve">түріндегі </w:t>
      </w:r>
      <w:r w:rsidRPr="00611C30">
        <w:rPr>
          <w:snapToGrid w:val="0"/>
          <w:sz w:val="24"/>
          <w:szCs w:val="24"/>
          <w:lang w:val="kk-KZ"/>
        </w:rPr>
        <w:t xml:space="preserve">дәрілік түрі құрамында </w:t>
      </w:r>
      <w:r w:rsidR="00611C30" w:rsidRPr="00611C30">
        <w:rPr>
          <w:snapToGrid w:val="0"/>
          <w:sz w:val="24"/>
          <w:szCs w:val="24"/>
          <w:lang w:val="kk-KZ"/>
        </w:rPr>
        <w:t xml:space="preserve">тері астына енгізу кезінде белсенді </w:t>
      </w:r>
      <w:r w:rsidR="00611C30">
        <w:rPr>
          <w:snapToGrid w:val="0"/>
          <w:sz w:val="24"/>
          <w:szCs w:val="24"/>
          <w:lang w:val="kk-KZ"/>
        </w:rPr>
        <w:t xml:space="preserve">субстанцияның </w:t>
      </w:r>
      <w:r w:rsidR="00611C30" w:rsidRPr="00611C30">
        <w:rPr>
          <w:snapToGrid w:val="0"/>
          <w:sz w:val="24"/>
          <w:szCs w:val="24"/>
          <w:lang w:val="kk-KZ"/>
        </w:rPr>
        <w:t>дисперсиясы мен сіңуін арттыру үшін қолданылатын фермент</w:t>
      </w:r>
      <w:r w:rsidR="00611C30">
        <w:rPr>
          <w:snapToGrid w:val="0"/>
          <w:sz w:val="24"/>
          <w:szCs w:val="24"/>
          <w:lang w:val="kk-KZ"/>
        </w:rPr>
        <w:t xml:space="preserve"> - </w:t>
      </w:r>
      <w:r w:rsidRPr="00611C30">
        <w:rPr>
          <w:snapToGrid w:val="0"/>
          <w:sz w:val="24"/>
          <w:szCs w:val="24"/>
          <w:lang w:val="kk-KZ"/>
        </w:rPr>
        <w:t>адам гиалуронидазасы (rHuPH20)</w:t>
      </w:r>
      <w:r w:rsidR="00611C30">
        <w:rPr>
          <w:snapToGrid w:val="0"/>
          <w:sz w:val="24"/>
          <w:szCs w:val="24"/>
          <w:lang w:val="kk-KZ"/>
        </w:rPr>
        <w:t xml:space="preserve"> </w:t>
      </w:r>
      <w:r w:rsidRPr="00611C30">
        <w:rPr>
          <w:snapToGrid w:val="0"/>
          <w:sz w:val="24"/>
          <w:szCs w:val="24"/>
          <w:lang w:val="kk-KZ"/>
        </w:rPr>
        <w:t>бар.</w:t>
      </w:r>
    </w:p>
    <w:p w14:paraId="6B14F886" w14:textId="77777777" w:rsidR="00412D8E" w:rsidRPr="00611C30" w:rsidRDefault="00412D8E" w:rsidP="002F13BE">
      <w:pPr>
        <w:jc w:val="both"/>
        <w:rPr>
          <w:snapToGrid w:val="0"/>
          <w:sz w:val="24"/>
          <w:szCs w:val="24"/>
          <w:u w:val="single"/>
          <w:lang w:val="kk-KZ"/>
        </w:rPr>
      </w:pPr>
      <w:r w:rsidRPr="00611C30">
        <w:rPr>
          <w:snapToGrid w:val="0"/>
          <w:sz w:val="24"/>
          <w:szCs w:val="24"/>
          <w:u w:val="single"/>
          <w:lang w:val="kk-KZ"/>
        </w:rPr>
        <w:t>Фармакодинамикалық әсерлер</w:t>
      </w:r>
    </w:p>
    <w:p w14:paraId="1E8F197A" w14:textId="77777777" w:rsidR="00412D8E" w:rsidRPr="003C7FBD" w:rsidRDefault="00412D8E" w:rsidP="002F13BE">
      <w:pPr>
        <w:jc w:val="both"/>
        <w:rPr>
          <w:snapToGrid w:val="0"/>
          <w:sz w:val="24"/>
          <w:szCs w:val="24"/>
          <w:lang w:val="kk-KZ"/>
        </w:rPr>
      </w:pPr>
      <w:r w:rsidRPr="00611C30">
        <w:rPr>
          <w:snapToGrid w:val="0"/>
          <w:sz w:val="24"/>
          <w:szCs w:val="24"/>
          <w:lang w:val="kk-KZ"/>
        </w:rPr>
        <w:t>Окрелизумабпен емдеу ем</w:t>
      </w:r>
      <w:r w:rsidR="00611C30">
        <w:rPr>
          <w:snapToGrid w:val="0"/>
          <w:sz w:val="24"/>
          <w:szCs w:val="24"/>
          <w:lang w:val="kk-KZ"/>
        </w:rPr>
        <w:t xml:space="preserve">нен </w:t>
      </w:r>
      <w:r w:rsidRPr="00611C30">
        <w:rPr>
          <w:snapToGrid w:val="0"/>
          <w:sz w:val="24"/>
          <w:szCs w:val="24"/>
          <w:lang w:val="kk-KZ"/>
        </w:rPr>
        <w:t xml:space="preserve">кейін 14 күнге дейін </w:t>
      </w:r>
      <w:r w:rsidR="00611C30" w:rsidRPr="00611C30">
        <w:rPr>
          <w:snapToGrid w:val="0"/>
          <w:sz w:val="24"/>
          <w:szCs w:val="24"/>
          <w:lang w:val="kk-KZ"/>
        </w:rPr>
        <w:t xml:space="preserve">күтілетін фармакологиялық әсер </w:t>
      </w:r>
      <w:r w:rsidR="00611C30">
        <w:rPr>
          <w:snapToGrid w:val="0"/>
          <w:sz w:val="24"/>
          <w:szCs w:val="24"/>
          <w:lang w:val="kk-KZ"/>
        </w:rPr>
        <w:t xml:space="preserve">- </w:t>
      </w:r>
      <w:r w:rsidRPr="00611C30">
        <w:rPr>
          <w:snapToGrid w:val="0"/>
          <w:sz w:val="24"/>
          <w:szCs w:val="24"/>
          <w:lang w:val="kk-KZ"/>
        </w:rPr>
        <w:t xml:space="preserve">қандағы </w:t>
      </w:r>
      <w:r w:rsidR="00611C30" w:rsidRPr="00611C30">
        <w:rPr>
          <w:spacing w:val="-4"/>
          <w:sz w:val="24"/>
          <w:szCs w:val="24"/>
          <w:lang w:val="kk-KZ"/>
        </w:rPr>
        <w:t>CD19+ B-</w:t>
      </w:r>
      <w:r w:rsidRPr="00611C30">
        <w:rPr>
          <w:snapToGrid w:val="0"/>
          <w:sz w:val="24"/>
          <w:szCs w:val="24"/>
          <w:lang w:val="kk-KZ"/>
        </w:rPr>
        <w:t>жасушалары</w:t>
      </w:r>
      <w:r w:rsidR="00611C30">
        <w:rPr>
          <w:snapToGrid w:val="0"/>
          <w:sz w:val="24"/>
          <w:szCs w:val="24"/>
          <w:lang w:val="kk-KZ"/>
        </w:rPr>
        <w:t xml:space="preserve"> </w:t>
      </w:r>
      <w:r w:rsidRPr="00611C30">
        <w:rPr>
          <w:snapToGrid w:val="0"/>
          <w:sz w:val="24"/>
          <w:szCs w:val="24"/>
          <w:lang w:val="kk-KZ"/>
        </w:rPr>
        <w:t xml:space="preserve">пулының тез сарқылуына әкеледі (бағалаудың бірінші уақыт нүктесі). </w:t>
      </w:r>
      <w:r w:rsidR="00611C30">
        <w:rPr>
          <w:snapToGrid w:val="0"/>
          <w:sz w:val="24"/>
          <w:szCs w:val="24"/>
          <w:lang w:val="kk-KZ"/>
        </w:rPr>
        <w:t>С</w:t>
      </w:r>
      <w:r w:rsidR="00611C30" w:rsidRPr="00611C30">
        <w:rPr>
          <w:snapToGrid w:val="0"/>
          <w:sz w:val="24"/>
          <w:szCs w:val="24"/>
          <w:lang w:val="kk-KZ"/>
        </w:rPr>
        <w:t xml:space="preserve">арқылу </w:t>
      </w:r>
      <w:r w:rsidR="00611C30">
        <w:rPr>
          <w:snapToGrid w:val="0"/>
          <w:sz w:val="24"/>
          <w:szCs w:val="24"/>
          <w:lang w:val="kk-KZ"/>
        </w:rPr>
        <w:t>е</w:t>
      </w:r>
      <w:r w:rsidRPr="00611C30">
        <w:rPr>
          <w:snapToGrid w:val="0"/>
          <w:sz w:val="24"/>
          <w:szCs w:val="24"/>
          <w:lang w:val="kk-KZ"/>
        </w:rPr>
        <w:t>мдеу</w:t>
      </w:r>
      <w:r w:rsidR="00611C30">
        <w:rPr>
          <w:snapToGrid w:val="0"/>
          <w:sz w:val="24"/>
          <w:szCs w:val="24"/>
          <w:lang w:val="kk-KZ"/>
        </w:rPr>
        <w:t>дің барлық</w:t>
      </w:r>
      <w:r w:rsidRPr="00611C30">
        <w:rPr>
          <w:snapToGrid w:val="0"/>
          <w:sz w:val="24"/>
          <w:szCs w:val="24"/>
          <w:lang w:val="kk-KZ"/>
        </w:rPr>
        <w:t xml:space="preserve"> кезеңінде </w:t>
      </w:r>
      <w:r w:rsidR="00611C30">
        <w:rPr>
          <w:snapToGrid w:val="0"/>
          <w:sz w:val="24"/>
          <w:szCs w:val="24"/>
          <w:lang w:val="kk-KZ"/>
        </w:rPr>
        <w:t>сақталды. О</w:t>
      </w:r>
      <w:r w:rsidR="00611C30" w:rsidRPr="00611C30">
        <w:rPr>
          <w:snapToGrid w:val="0"/>
          <w:sz w:val="24"/>
          <w:szCs w:val="24"/>
          <w:lang w:val="kk-KZ"/>
        </w:rPr>
        <w:t>крелизумаб</w:t>
      </w:r>
      <w:r w:rsidR="00611C30" w:rsidRPr="003C7FBD">
        <w:rPr>
          <w:snapToGrid w:val="0"/>
          <w:sz w:val="24"/>
          <w:szCs w:val="24"/>
          <w:lang w:val="kk-KZ"/>
        </w:rPr>
        <w:t xml:space="preserve"> талдау кезінде CD20-ны тануға кедергі келтіре</w:t>
      </w:r>
      <w:r w:rsidR="00611C30">
        <w:rPr>
          <w:snapToGrid w:val="0"/>
          <w:sz w:val="24"/>
          <w:szCs w:val="24"/>
          <w:lang w:val="kk-KZ"/>
        </w:rPr>
        <w:t>тін болғандықтан, В-</w:t>
      </w:r>
      <w:r w:rsidRPr="00611C30">
        <w:rPr>
          <w:snapToGrid w:val="0"/>
          <w:sz w:val="24"/>
          <w:szCs w:val="24"/>
          <w:lang w:val="kk-KZ"/>
        </w:rPr>
        <w:t xml:space="preserve">жасушаларының санын есептеу үшін </w:t>
      </w:r>
      <w:r w:rsidR="00611C30" w:rsidRPr="00611C30">
        <w:rPr>
          <w:snapToGrid w:val="0"/>
          <w:sz w:val="24"/>
          <w:szCs w:val="24"/>
          <w:lang w:val="kk-KZ"/>
        </w:rPr>
        <w:t>CD</w:t>
      </w:r>
      <w:r w:rsidRPr="00611C30">
        <w:rPr>
          <w:snapToGrid w:val="0"/>
          <w:sz w:val="24"/>
          <w:szCs w:val="24"/>
          <w:lang w:val="kk-KZ"/>
        </w:rPr>
        <w:t>19 қолданылады</w:t>
      </w:r>
      <w:r w:rsidR="00611C30">
        <w:rPr>
          <w:snapToGrid w:val="0"/>
          <w:sz w:val="24"/>
          <w:szCs w:val="24"/>
          <w:lang w:val="kk-KZ"/>
        </w:rPr>
        <w:t>.</w:t>
      </w:r>
    </w:p>
    <w:p w14:paraId="72D12D44" w14:textId="77777777" w:rsidR="00412D8E" w:rsidRPr="003C7FBD" w:rsidRDefault="00412D8E" w:rsidP="002F13BE">
      <w:pPr>
        <w:jc w:val="both"/>
        <w:rPr>
          <w:snapToGrid w:val="0"/>
          <w:sz w:val="24"/>
          <w:szCs w:val="24"/>
          <w:lang w:val="kk-KZ"/>
        </w:rPr>
      </w:pPr>
      <w:r w:rsidRPr="003C7FBD">
        <w:rPr>
          <w:snapToGrid w:val="0"/>
          <w:sz w:val="24"/>
          <w:szCs w:val="24"/>
          <w:lang w:val="kk-KZ"/>
        </w:rPr>
        <w:t xml:space="preserve">III фазалық зерттеулерде </w:t>
      </w:r>
      <w:r w:rsidR="00051D6C">
        <w:rPr>
          <w:snapToGrid w:val="0"/>
          <w:sz w:val="24"/>
          <w:szCs w:val="24"/>
          <w:lang w:val="kk-KZ"/>
        </w:rPr>
        <w:t>вена</w:t>
      </w:r>
      <w:r w:rsidR="00611C30">
        <w:rPr>
          <w:snapToGrid w:val="0"/>
          <w:sz w:val="24"/>
          <w:szCs w:val="24"/>
          <w:lang w:val="kk-KZ"/>
        </w:rPr>
        <w:t xml:space="preserve"> </w:t>
      </w:r>
      <w:r w:rsidRPr="003C7FBD">
        <w:rPr>
          <w:snapToGrid w:val="0"/>
          <w:sz w:val="24"/>
          <w:szCs w:val="24"/>
          <w:lang w:val="kk-KZ"/>
        </w:rPr>
        <w:t>іші</w:t>
      </w:r>
      <w:r w:rsidR="00611C30">
        <w:rPr>
          <w:snapToGrid w:val="0"/>
          <w:sz w:val="24"/>
          <w:szCs w:val="24"/>
          <w:lang w:val="kk-KZ"/>
        </w:rPr>
        <w:t xml:space="preserve">не </w:t>
      </w:r>
      <w:r w:rsidRPr="003C7FBD">
        <w:rPr>
          <w:snapToGrid w:val="0"/>
          <w:sz w:val="24"/>
          <w:szCs w:val="24"/>
          <w:lang w:val="kk-KZ"/>
        </w:rPr>
        <w:t xml:space="preserve">окрелизумабтың әрбір дозасын енгізу арасындағы кезеңдерде пациенттердің 5% - на дейін кем дегенде бір уақыт нүктесінде В-жасуша пулының (&gt; </w:t>
      </w:r>
      <w:r w:rsidR="00AB05DF">
        <w:rPr>
          <w:snapToGrid w:val="0"/>
          <w:sz w:val="24"/>
          <w:szCs w:val="24"/>
          <w:lang w:val="kk-KZ"/>
        </w:rPr>
        <w:t xml:space="preserve">қалыптың төменгі шегі </w:t>
      </w:r>
      <w:r w:rsidRPr="003C7FBD">
        <w:rPr>
          <w:snapToGrid w:val="0"/>
          <w:sz w:val="24"/>
          <w:szCs w:val="24"/>
          <w:lang w:val="kk-KZ"/>
        </w:rPr>
        <w:t>(</w:t>
      </w:r>
      <w:r w:rsidR="00AB05DF">
        <w:rPr>
          <w:snapToGrid w:val="0"/>
          <w:sz w:val="24"/>
          <w:szCs w:val="24"/>
          <w:lang w:val="kk-KZ"/>
        </w:rPr>
        <w:t>ҚТШ</w:t>
      </w:r>
      <w:r w:rsidRPr="003C7FBD">
        <w:rPr>
          <w:snapToGrid w:val="0"/>
          <w:sz w:val="24"/>
          <w:szCs w:val="24"/>
          <w:lang w:val="kk-KZ"/>
        </w:rPr>
        <w:t xml:space="preserve">) немесе бастапқы мәнге дейін) қалпына келуі байқалды. </w:t>
      </w:r>
      <w:r w:rsidR="005D7EBA">
        <w:rPr>
          <w:snapToGrid w:val="0"/>
          <w:sz w:val="24"/>
          <w:szCs w:val="24"/>
          <w:lang w:val="kk-KZ"/>
        </w:rPr>
        <w:t>БҮШС</w:t>
      </w:r>
      <w:r w:rsidR="00507355">
        <w:rPr>
          <w:snapToGrid w:val="0"/>
          <w:sz w:val="24"/>
          <w:szCs w:val="24"/>
          <w:lang w:val="kk-KZ"/>
        </w:rPr>
        <w:t xml:space="preserve"> </w:t>
      </w:r>
      <w:r w:rsidRPr="003C7FBD">
        <w:rPr>
          <w:snapToGrid w:val="0"/>
          <w:sz w:val="24"/>
          <w:szCs w:val="24"/>
          <w:lang w:val="kk-KZ"/>
        </w:rPr>
        <w:t xml:space="preserve">және </w:t>
      </w:r>
      <w:r w:rsidR="005D7EBA">
        <w:rPr>
          <w:snapToGrid w:val="0"/>
          <w:sz w:val="24"/>
          <w:szCs w:val="24"/>
          <w:lang w:val="kk-KZ"/>
        </w:rPr>
        <w:t>ҚШС</w:t>
      </w:r>
      <w:r w:rsidR="00507355">
        <w:rPr>
          <w:snapToGrid w:val="0"/>
          <w:sz w:val="24"/>
          <w:szCs w:val="24"/>
          <w:lang w:val="kk-KZ"/>
        </w:rPr>
        <w:t xml:space="preserve"> кезіндегі </w:t>
      </w:r>
      <w:r w:rsidRPr="003C7FBD">
        <w:rPr>
          <w:snapToGrid w:val="0"/>
          <w:sz w:val="24"/>
          <w:szCs w:val="24"/>
          <w:lang w:val="kk-KZ"/>
        </w:rPr>
        <w:t>зерттеулер</w:t>
      </w:r>
      <w:r w:rsidR="00507355">
        <w:rPr>
          <w:snapToGrid w:val="0"/>
          <w:sz w:val="24"/>
          <w:szCs w:val="24"/>
          <w:lang w:val="kk-KZ"/>
        </w:rPr>
        <w:t>де В</w:t>
      </w:r>
      <w:r w:rsidRPr="003C7FBD">
        <w:rPr>
          <w:snapToGrid w:val="0"/>
          <w:sz w:val="24"/>
          <w:szCs w:val="24"/>
          <w:lang w:val="kk-KZ"/>
        </w:rPr>
        <w:t>-жасуша</w:t>
      </w:r>
      <w:r w:rsidR="00507355">
        <w:rPr>
          <w:snapToGrid w:val="0"/>
          <w:sz w:val="24"/>
          <w:szCs w:val="24"/>
          <w:lang w:val="kk-KZ"/>
        </w:rPr>
        <w:t>сы</w:t>
      </w:r>
      <w:r w:rsidRPr="003C7FBD">
        <w:rPr>
          <w:snapToGrid w:val="0"/>
          <w:sz w:val="24"/>
          <w:szCs w:val="24"/>
          <w:lang w:val="kk-KZ"/>
        </w:rPr>
        <w:t xml:space="preserve"> пулының сарқылу дәрежесі мен ұзақтығы ұқсас болды.</w:t>
      </w:r>
    </w:p>
    <w:p w14:paraId="5DC282A3" w14:textId="77777777" w:rsidR="00412D8E" w:rsidRPr="003C7FBD" w:rsidRDefault="00412D8E" w:rsidP="002F13BE">
      <w:pPr>
        <w:jc w:val="both"/>
        <w:rPr>
          <w:snapToGrid w:val="0"/>
          <w:sz w:val="24"/>
          <w:szCs w:val="24"/>
          <w:lang w:val="kk-KZ"/>
        </w:rPr>
      </w:pPr>
      <w:r w:rsidRPr="003C7FBD">
        <w:rPr>
          <w:snapToGrid w:val="0"/>
          <w:sz w:val="24"/>
          <w:szCs w:val="24"/>
          <w:lang w:val="kk-KZ"/>
        </w:rPr>
        <w:t>Соңғы инфузиядан кейінгі ең ұзақ бақылау кезеңінің нәтижелері бойынша (</w:t>
      </w:r>
      <w:r w:rsidR="00507355" w:rsidRPr="00507355">
        <w:rPr>
          <w:spacing w:val="-4"/>
          <w:sz w:val="24"/>
          <w:szCs w:val="24"/>
          <w:lang w:val="kk-KZ"/>
        </w:rPr>
        <w:t>WA21493</w:t>
      </w:r>
      <w:r w:rsidR="00507355">
        <w:rPr>
          <w:spacing w:val="-4"/>
          <w:sz w:val="24"/>
          <w:szCs w:val="24"/>
          <w:lang w:val="kk-KZ"/>
        </w:rPr>
        <w:t xml:space="preserve"> </w:t>
      </w:r>
      <w:r w:rsidRPr="003C7FBD">
        <w:rPr>
          <w:snapToGrid w:val="0"/>
          <w:sz w:val="24"/>
          <w:szCs w:val="24"/>
          <w:lang w:val="kk-KZ"/>
        </w:rPr>
        <w:t>зерттеу II кезеңі</w:t>
      </w:r>
      <w:r w:rsidR="00507355" w:rsidRPr="00507355">
        <w:rPr>
          <w:spacing w:val="-4"/>
          <w:sz w:val="24"/>
          <w:szCs w:val="24"/>
          <w:lang w:val="kk-KZ"/>
        </w:rPr>
        <w:t>, N=51</w:t>
      </w:r>
      <w:r w:rsidRPr="003C7FBD">
        <w:rPr>
          <w:snapToGrid w:val="0"/>
          <w:sz w:val="24"/>
          <w:szCs w:val="24"/>
          <w:lang w:val="kk-KZ"/>
        </w:rPr>
        <w:t>) В</w:t>
      </w:r>
      <w:r w:rsidR="00507355">
        <w:rPr>
          <w:snapToGrid w:val="0"/>
          <w:sz w:val="24"/>
          <w:szCs w:val="24"/>
          <w:lang w:val="kk-KZ"/>
        </w:rPr>
        <w:t xml:space="preserve">- </w:t>
      </w:r>
      <w:r w:rsidRPr="003C7FBD">
        <w:rPr>
          <w:snapToGrid w:val="0"/>
          <w:sz w:val="24"/>
          <w:szCs w:val="24"/>
          <w:lang w:val="kk-KZ"/>
        </w:rPr>
        <w:t>жасушалары</w:t>
      </w:r>
      <w:r w:rsidR="00507355">
        <w:rPr>
          <w:snapToGrid w:val="0"/>
          <w:sz w:val="24"/>
          <w:szCs w:val="24"/>
          <w:lang w:val="kk-KZ"/>
        </w:rPr>
        <w:t xml:space="preserve"> </w:t>
      </w:r>
      <w:r w:rsidRPr="003C7FBD">
        <w:rPr>
          <w:snapToGrid w:val="0"/>
          <w:sz w:val="24"/>
          <w:szCs w:val="24"/>
          <w:lang w:val="kk-KZ"/>
        </w:rPr>
        <w:t>пулын</w:t>
      </w:r>
      <w:r w:rsidR="00507355">
        <w:rPr>
          <w:snapToGrid w:val="0"/>
          <w:sz w:val="24"/>
          <w:szCs w:val="24"/>
          <w:lang w:val="kk-KZ"/>
        </w:rPr>
        <w:t>ың</w:t>
      </w:r>
      <w:r w:rsidRPr="003C7FBD">
        <w:rPr>
          <w:snapToGrid w:val="0"/>
          <w:sz w:val="24"/>
          <w:szCs w:val="24"/>
          <w:lang w:val="kk-KZ"/>
        </w:rPr>
        <w:t xml:space="preserve"> қалпына кел</w:t>
      </w:r>
      <w:r w:rsidR="00507355">
        <w:rPr>
          <w:snapToGrid w:val="0"/>
          <w:sz w:val="24"/>
          <w:szCs w:val="24"/>
          <w:lang w:val="kk-KZ"/>
        </w:rPr>
        <w:t xml:space="preserve">у </w:t>
      </w:r>
      <w:r w:rsidRPr="003C7FBD">
        <w:rPr>
          <w:snapToGrid w:val="0"/>
          <w:sz w:val="24"/>
          <w:szCs w:val="24"/>
          <w:lang w:val="kk-KZ"/>
        </w:rPr>
        <w:t>кезеңінің медианасы (бұрын болған жағдайға байланысты бастапқы мәнге/</w:t>
      </w:r>
      <w:r w:rsidR="008048AB">
        <w:rPr>
          <w:snapToGrid w:val="0"/>
          <w:sz w:val="24"/>
          <w:szCs w:val="24"/>
          <w:lang w:val="kk-KZ"/>
        </w:rPr>
        <w:t>ҚТШ-н</w:t>
      </w:r>
      <w:r w:rsidRPr="003C7FBD">
        <w:rPr>
          <w:snapToGrid w:val="0"/>
          <w:sz w:val="24"/>
          <w:szCs w:val="24"/>
          <w:lang w:val="kk-KZ"/>
        </w:rPr>
        <w:t>е оралу) 72 аптаны құрады (27-175 апта). Пациенттердің 90%</w:t>
      </w:r>
      <w:r w:rsidR="0082607C">
        <w:rPr>
          <w:snapToGrid w:val="0"/>
          <w:sz w:val="24"/>
          <w:szCs w:val="24"/>
          <w:lang w:val="kk-KZ"/>
        </w:rPr>
        <w:t>-да В-</w:t>
      </w:r>
      <w:r w:rsidRPr="003C7FBD">
        <w:rPr>
          <w:snapToGrid w:val="0"/>
          <w:sz w:val="24"/>
          <w:szCs w:val="24"/>
          <w:lang w:val="kk-KZ"/>
        </w:rPr>
        <w:t xml:space="preserve">жасушаларының пулы препараттың соңғы </w:t>
      </w:r>
      <w:r w:rsidRPr="003C7FBD">
        <w:rPr>
          <w:snapToGrid w:val="0"/>
          <w:sz w:val="24"/>
          <w:szCs w:val="24"/>
          <w:lang w:val="kk-KZ"/>
        </w:rPr>
        <w:lastRenderedPageBreak/>
        <w:t xml:space="preserve">инфузиясынан кейін шамамен екі жарым жылдан кейін </w:t>
      </w:r>
      <w:r w:rsidR="0082607C">
        <w:rPr>
          <w:snapToGrid w:val="0"/>
          <w:sz w:val="24"/>
          <w:szCs w:val="24"/>
          <w:lang w:val="kk-KZ"/>
        </w:rPr>
        <w:t xml:space="preserve">ҚТШ </w:t>
      </w:r>
      <w:r w:rsidRPr="003C7FBD">
        <w:rPr>
          <w:snapToGrid w:val="0"/>
          <w:sz w:val="24"/>
          <w:szCs w:val="24"/>
          <w:lang w:val="kk-KZ"/>
        </w:rPr>
        <w:t>мәндеріне немесе бастапқы мәніне дейін қалпына келді.</w:t>
      </w:r>
    </w:p>
    <w:p w14:paraId="0A1A87A7" w14:textId="77777777" w:rsidR="00412D8E" w:rsidRPr="0082607C" w:rsidRDefault="00412D8E" w:rsidP="002F13BE">
      <w:pPr>
        <w:jc w:val="both"/>
        <w:rPr>
          <w:snapToGrid w:val="0"/>
          <w:sz w:val="24"/>
          <w:szCs w:val="24"/>
          <w:u w:val="single"/>
          <w:lang w:val="kk-KZ"/>
        </w:rPr>
      </w:pPr>
      <w:r w:rsidRPr="0082607C">
        <w:rPr>
          <w:snapToGrid w:val="0"/>
          <w:sz w:val="24"/>
          <w:szCs w:val="24"/>
          <w:u w:val="single"/>
          <w:lang w:val="kk-KZ"/>
        </w:rPr>
        <w:t>Клиникалық тиімділік және қауіпсіздік</w:t>
      </w:r>
    </w:p>
    <w:p w14:paraId="36D2BC61" w14:textId="77777777" w:rsidR="00412D8E" w:rsidRPr="0082607C" w:rsidRDefault="00412D8E" w:rsidP="002F13BE">
      <w:pPr>
        <w:jc w:val="both"/>
        <w:rPr>
          <w:i/>
          <w:snapToGrid w:val="0"/>
          <w:sz w:val="24"/>
          <w:szCs w:val="24"/>
          <w:u w:val="single"/>
          <w:lang w:val="kk-KZ"/>
        </w:rPr>
      </w:pPr>
      <w:r w:rsidRPr="0082607C">
        <w:rPr>
          <w:i/>
          <w:snapToGrid w:val="0"/>
          <w:sz w:val="24"/>
          <w:szCs w:val="24"/>
          <w:u w:val="single"/>
          <w:lang w:val="kk-KZ"/>
        </w:rPr>
        <w:t>Тері астына енгізуге арналған дәрілік түрі</w:t>
      </w:r>
    </w:p>
    <w:p w14:paraId="4D919D3E" w14:textId="77777777" w:rsidR="00412D8E" w:rsidRPr="0082607C" w:rsidRDefault="00412D8E" w:rsidP="002F13BE">
      <w:pPr>
        <w:jc w:val="both"/>
        <w:rPr>
          <w:i/>
          <w:snapToGrid w:val="0"/>
          <w:sz w:val="24"/>
          <w:szCs w:val="24"/>
          <w:lang w:val="kk-KZ"/>
        </w:rPr>
      </w:pPr>
      <w:r w:rsidRPr="0082607C">
        <w:rPr>
          <w:i/>
          <w:snapToGrid w:val="0"/>
          <w:sz w:val="24"/>
          <w:szCs w:val="24"/>
          <w:lang w:val="kk-KZ"/>
        </w:rPr>
        <w:t>OCARINA II</w:t>
      </w:r>
    </w:p>
    <w:p w14:paraId="664A42B7" w14:textId="77777777" w:rsidR="00412D8E" w:rsidRPr="0059718F" w:rsidRDefault="0082607C" w:rsidP="002F13BE">
      <w:pPr>
        <w:jc w:val="both"/>
        <w:rPr>
          <w:snapToGrid w:val="0"/>
          <w:sz w:val="24"/>
          <w:szCs w:val="24"/>
          <w:lang w:val="kk-KZ"/>
        </w:rPr>
      </w:pPr>
      <w:r w:rsidRPr="003C7FBD">
        <w:rPr>
          <w:snapToGrid w:val="0"/>
          <w:sz w:val="24"/>
          <w:szCs w:val="24"/>
          <w:lang w:val="kk-KZ"/>
        </w:rPr>
        <w:t>CN42097</w:t>
      </w:r>
      <w:r w:rsidR="00412D8E" w:rsidRPr="003C7FBD">
        <w:rPr>
          <w:snapToGrid w:val="0"/>
          <w:sz w:val="24"/>
          <w:szCs w:val="24"/>
          <w:lang w:val="kk-KZ"/>
        </w:rPr>
        <w:t xml:space="preserve"> зерттеуі (OCARINA II), </w:t>
      </w:r>
      <w:r w:rsidR="005D7EBA">
        <w:rPr>
          <w:snapToGrid w:val="0"/>
          <w:sz w:val="24"/>
          <w:szCs w:val="24"/>
          <w:lang w:val="kk-KZ"/>
        </w:rPr>
        <w:t>ҚШС</w:t>
      </w:r>
      <w:r w:rsidR="00412D8E" w:rsidRPr="003C7FBD">
        <w:rPr>
          <w:snapToGrid w:val="0"/>
          <w:sz w:val="24"/>
          <w:szCs w:val="24"/>
          <w:lang w:val="kk-KZ"/>
        </w:rPr>
        <w:t xml:space="preserve"> немесе </w:t>
      </w:r>
      <w:r w:rsidR="005D7EBA">
        <w:rPr>
          <w:snapToGrid w:val="0"/>
          <w:sz w:val="24"/>
          <w:szCs w:val="24"/>
          <w:lang w:val="kk-KZ"/>
        </w:rPr>
        <w:t>БҮШС</w:t>
      </w:r>
      <w:r w:rsidR="00412D8E" w:rsidRPr="003C7FBD">
        <w:rPr>
          <w:snapToGrid w:val="0"/>
          <w:sz w:val="24"/>
          <w:szCs w:val="24"/>
          <w:lang w:val="kk-KZ"/>
        </w:rPr>
        <w:t xml:space="preserve"> бар </w:t>
      </w:r>
      <w:r w:rsidR="002E6E8D">
        <w:rPr>
          <w:snapToGrid w:val="0"/>
          <w:sz w:val="24"/>
          <w:szCs w:val="24"/>
          <w:lang w:val="kk-KZ"/>
        </w:rPr>
        <w:t xml:space="preserve">пациенттерде </w:t>
      </w:r>
      <w:r w:rsidR="00412D8E" w:rsidRPr="003C7FBD">
        <w:rPr>
          <w:snapToGrid w:val="0"/>
          <w:sz w:val="24"/>
          <w:szCs w:val="24"/>
          <w:lang w:val="kk-KZ"/>
        </w:rPr>
        <w:t xml:space="preserve"> тері астына енгізу</w:t>
      </w:r>
      <w:r w:rsidR="001C3B2E">
        <w:rPr>
          <w:snapToGrid w:val="0"/>
          <w:sz w:val="24"/>
          <w:szCs w:val="24"/>
          <w:lang w:val="kk-KZ"/>
        </w:rPr>
        <w:t xml:space="preserve">ге арналған </w:t>
      </w:r>
      <w:r w:rsidR="00412D8E" w:rsidRPr="003C7FBD">
        <w:rPr>
          <w:snapToGrid w:val="0"/>
          <w:sz w:val="24"/>
          <w:szCs w:val="24"/>
          <w:lang w:val="kk-KZ"/>
        </w:rPr>
        <w:t>окрелизумаб</w:t>
      </w:r>
      <w:r w:rsidR="001C3B2E">
        <w:rPr>
          <w:snapToGrid w:val="0"/>
          <w:sz w:val="24"/>
          <w:szCs w:val="24"/>
          <w:lang w:val="kk-KZ"/>
        </w:rPr>
        <w:t xml:space="preserve"> </w:t>
      </w:r>
      <w:r w:rsidR="00412D8E" w:rsidRPr="003C7FBD">
        <w:rPr>
          <w:snapToGrid w:val="0"/>
          <w:sz w:val="24"/>
          <w:szCs w:val="24"/>
          <w:lang w:val="kk-KZ"/>
        </w:rPr>
        <w:t xml:space="preserve">дәрілік түрінің фармакокинетикасын, фармакодинамикасын, қауіпсіздігін, иммуногенділігін, радиологиялық және клиникалық әсерін бағалау мақсатында жүргізілген көп орталықты рандомизацияланған ашық параллельді зерттеу. </w:t>
      </w:r>
      <w:r w:rsidR="001C3B2E" w:rsidRPr="003C7FBD">
        <w:rPr>
          <w:snapToGrid w:val="0"/>
          <w:sz w:val="24"/>
          <w:szCs w:val="24"/>
          <w:lang w:val="kk-KZ"/>
        </w:rPr>
        <w:t xml:space="preserve">OCARINA II </w:t>
      </w:r>
      <w:r w:rsidR="00412D8E" w:rsidRPr="003C7FBD">
        <w:rPr>
          <w:snapToGrid w:val="0"/>
          <w:sz w:val="24"/>
          <w:szCs w:val="24"/>
          <w:lang w:val="kk-KZ"/>
        </w:rPr>
        <w:t xml:space="preserve">зерттеуінің дизайны фармакокинетиканың бастапқы соңғы нүктесі – </w:t>
      </w:r>
      <w:r w:rsidR="001C3B2E">
        <w:rPr>
          <w:snapToGrid w:val="0"/>
          <w:sz w:val="24"/>
          <w:szCs w:val="24"/>
          <w:lang w:val="kk-KZ"/>
        </w:rPr>
        <w:t>инъекциядан/</w:t>
      </w:r>
      <w:r w:rsidR="001C3B2E" w:rsidRPr="003C7FBD">
        <w:rPr>
          <w:snapToGrid w:val="0"/>
          <w:sz w:val="24"/>
          <w:szCs w:val="24"/>
          <w:lang w:val="kk-KZ"/>
        </w:rPr>
        <w:t>инфузиядан к</w:t>
      </w:r>
      <w:r w:rsidR="001C3B2E">
        <w:rPr>
          <w:snapToGrid w:val="0"/>
          <w:sz w:val="24"/>
          <w:szCs w:val="24"/>
          <w:lang w:val="kk-KZ"/>
        </w:rPr>
        <w:t>ейін 12 аптаға дейін (AUC</w:t>
      </w:r>
      <w:r w:rsidR="001C3B2E" w:rsidRPr="001C3B2E">
        <w:rPr>
          <w:snapToGrid w:val="0"/>
          <w:sz w:val="24"/>
          <w:szCs w:val="24"/>
          <w:vertAlign w:val="subscript"/>
          <w:lang w:val="kk-KZ"/>
        </w:rPr>
        <w:t>w1-12</w:t>
      </w:r>
      <w:r w:rsidR="001C3B2E">
        <w:rPr>
          <w:snapToGrid w:val="0"/>
          <w:sz w:val="24"/>
          <w:szCs w:val="24"/>
          <w:lang w:val="kk-KZ"/>
        </w:rPr>
        <w:t xml:space="preserve">) </w:t>
      </w:r>
      <w:r w:rsidR="00412D8E" w:rsidRPr="0059718F">
        <w:rPr>
          <w:snapToGrid w:val="0"/>
          <w:sz w:val="24"/>
          <w:szCs w:val="24"/>
          <w:lang w:val="kk-KZ"/>
        </w:rPr>
        <w:t xml:space="preserve">концентрация-уақыт қисығы (AUC) астындағы аймақ негізінде </w:t>
      </w:r>
      <w:r w:rsidR="00051D6C" w:rsidRPr="0059718F">
        <w:rPr>
          <w:snapToGrid w:val="0"/>
          <w:sz w:val="24"/>
          <w:szCs w:val="24"/>
          <w:lang w:val="kk-KZ"/>
        </w:rPr>
        <w:t>вена</w:t>
      </w:r>
      <w:r w:rsidR="001C3B2E" w:rsidRPr="0059718F">
        <w:rPr>
          <w:snapToGrid w:val="0"/>
          <w:sz w:val="24"/>
          <w:szCs w:val="24"/>
          <w:lang w:val="kk-KZ"/>
        </w:rPr>
        <w:t xml:space="preserve"> ішіне (в/і</w:t>
      </w:r>
      <w:r w:rsidR="00412D8E" w:rsidRPr="0059718F">
        <w:rPr>
          <w:snapToGrid w:val="0"/>
          <w:sz w:val="24"/>
          <w:szCs w:val="24"/>
          <w:lang w:val="kk-KZ"/>
        </w:rPr>
        <w:t xml:space="preserve">) инфузияға арналған </w:t>
      </w:r>
      <w:r w:rsidR="001C3B2E" w:rsidRPr="0059718F">
        <w:rPr>
          <w:snapToGrid w:val="0"/>
          <w:sz w:val="24"/>
          <w:szCs w:val="24"/>
          <w:lang w:val="kk-KZ"/>
        </w:rPr>
        <w:t>окрелизумабпен емдеумен салыстырғанда тері астына (т/а</w:t>
      </w:r>
      <w:r w:rsidR="00412D8E" w:rsidRPr="0059718F">
        <w:rPr>
          <w:snapToGrid w:val="0"/>
          <w:sz w:val="24"/>
          <w:szCs w:val="24"/>
          <w:lang w:val="kk-KZ"/>
        </w:rPr>
        <w:t>) инъекцияға арналған дәрілік түрдегі окрелизумаб</w:t>
      </w:r>
      <w:r w:rsidR="001C3B2E" w:rsidRPr="0059718F">
        <w:rPr>
          <w:snapToGrid w:val="0"/>
          <w:sz w:val="24"/>
          <w:szCs w:val="24"/>
          <w:lang w:val="kk-KZ"/>
        </w:rPr>
        <w:t xml:space="preserve">пен емдеудің </w:t>
      </w:r>
      <w:r w:rsidR="00412D8E" w:rsidRPr="0059718F">
        <w:rPr>
          <w:snapToGrid w:val="0"/>
          <w:sz w:val="24"/>
          <w:szCs w:val="24"/>
          <w:lang w:val="kk-KZ"/>
        </w:rPr>
        <w:t xml:space="preserve">тиімділігін көрсету үшін әзірленген. </w:t>
      </w:r>
    </w:p>
    <w:p w14:paraId="49EE5599" w14:textId="77777777" w:rsidR="00412D8E" w:rsidRPr="003C7FBD" w:rsidRDefault="00412D8E" w:rsidP="002F13BE">
      <w:pPr>
        <w:jc w:val="both"/>
        <w:rPr>
          <w:snapToGrid w:val="0"/>
          <w:sz w:val="24"/>
          <w:szCs w:val="24"/>
          <w:lang w:val="kk-KZ"/>
        </w:rPr>
      </w:pPr>
      <w:r w:rsidRPr="0059718F">
        <w:rPr>
          <w:snapToGrid w:val="0"/>
          <w:sz w:val="24"/>
          <w:szCs w:val="24"/>
          <w:lang w:val="kk-KZ"/>
        </w:rPr>
        <w:t xml:space="preserve">Жалпы алғанда, </w:t>
      </w:r>
      <w:r w:rsidR="0059718F">
        <w:rPr>
          <w:snapToGrid w:val="0"/>
          <w:sz w:val="24"/>
          <w:szCs w:val="24"/>
          <w:lang w:val="kk-KZ"/>
        </w:rPr>
        <w:t xml:space="preserve">ҚШС </w:t>
      </w:r>
      <w:r w:rsidRPr="0059718F">
        <w:rPr>
          <w:snapToGrid w:val="0"/>
          <w:sz w:val="24"/>
          <w:szCs w:val="24"/>
          <w:lang w:val="kk-KZ"/>
        </w:rPr>
        <w:t xml:space="preserve">немесе </w:t>
      </w:r>
      <w:r w:rsidR="0059718F">
        <w:rPr>
          <w:snapToGrid w:val="0"/>
          <w:sz w:val="24"/>
          <w:szCs w:val="24"/>
          <w:lang w:val="kk-KZ"/>
        </w:rPr>
        <w:t xml:space="preserve">БҮШС </w:t>
      </w:r>
      <w:r w:rsidRPr="0059718F">
        <w:rPr>
          <w:snapToGrid w:val="0"/>
          <w:sz w:val="24"/>
          <w:szCs w:val="24"/>
          <w:lang w:val="kk-KZ"/>
        </w:rPr>
        <w:t>бар 236 пациент (</w:t>
      </w:r>
      <w:r w:rsidR="0059718F">
        <w:rPr>
          <w:snapToGrid w:val="0"/>
          <w:sz w:val="24"/>
          <w:szCs w:val="24"/>
          <w:lang w:val="kk-KZ"/>
        </w:rPr>
        <w:t xml:space="preserve">ҚШС бар </w:t>
      </w:r>
      <w:r w:rsidRPr="0059718F">
        <w:rPr>
          <w:snapToGrid w:val="0"/>
          <w:sz w:val="24"/>
          <w:szCs w:val="24"/>
          <w:lang w:val="kk-KZ"/>
        </w:rPr>
        <w:t xml:space="preserve">213 </w:t>
      </w:r>
      <w:r w:rsidR="0059718F">
        <w:rPr>
          <w:snapToGrid w:val="0"/>
          <w:sz w:val="24"/>
          <w:szCs w:val="24"/>
          <w:lang w:val="kk-KZ"/>
        </w:rPr>
        <w:t>пациент</w:t>
      </w:r>
      <w:r w:rsidRPr="0059718F">
        <w:rPr>
          <w:snapToGrid w:val="0"/>
          <w:sz w:val="24"/>
          <w:szCs w:val="24"/>
          <w:lang w:val="kk-KZ"/>
        </w:rPr>
        <w:t xml:space="preserve">, </w:t>
      </w:r>
      <w:r w:rsidR="0059718F">
        <w:rPr>
          <w:snapToGrid w:val="0"/>
          <w:sz w:val="24"/>
          <w:szCs w:val="24"/>
          <w:lang w:val="kk-KZ"/>
        </w:rPr>
        <w:t xml:space="preserve">БҮШС бар </w:t>
      </w:r>
      <w:r w:rsidRPr="0059718F">
        <w:rPr>
          <w:snapToGrid w:val="0"/>
          <w:sz w:val="24"/>
          <w:szCs w:val="24"/>
          <w:lang w:val="kk-KZ"/>
        </w:rPr>
        <w:t xml:space="preserve">23 пациент) окрелизумабпен </w:t>
      </w:r>
      <w:r w:rsidR="0059718F">
        <w:rPr>
          <w:snapToGrid w:val="0"/>
          <w:sz w:val="24"/>
          <w:szCs w:val="24"/>
          <w:lang w:val="kk-KZ"/>
        </w:rPr>
        <w:t xml:space="preserve">т/а </w:t>
      </w:r>
      <w:r w:rsidRPr="0059718F">
        <w:rPr>
          <w:snapToGrid w:val="0"/>
          <w:sz w:val="24"/>
          <w:szCs w:val="24"/>
          <w:lang w:val="kk-KZ"/>
        </w:rPr>
        <w:t xml:space="preserve">немесе </w:t>
      </w:r>
      <w:r w:rsidR="0059718F">
        <w:rPr>
          <w:snapToGrid w:val="0"/>
          <w:sz w:val="24"/>
          <w:szCs w:val="24"/>
          <w:lang w:val="kk-KZ"/>
        </w:rPr>
        <w:t xml:space="preserve">в/і емдеуге </w:t>
      </w:r>
      <w:r w:rsidRPr="0059718F">
        <w:rPr>
          <w:snapToGrid w:val="0"/>
          <w:sz w:val="24"/>
          <w:szCs w:val="24"/>
          <w:lang w:val="kk-KZ"/>
        </w:rPr>
        <w:t xml:space="preserve">1:1 қатынасында рандомизацияланған. Бақыланатын кезеңде (0-ден 24-ші аптаға дейін) пациенттер </w:t>
      </w:r>
      <w:r w:rsidR="0059718F">
        <w:rPr>
          <w:snapToGrid w:val="0"/>
          <w:sz w:val="24"/>
          <w:szCs w:val="24"/>
          <w:lang w:val="kk-KZ"/>
        </w:rPr>
        <w:t xml:space="preserve">зерттеудің </w:t>
      </w:r>
      <w:r w:rsidR="00FC2C6F">
        <w:rPr>
          <w:snapToGrid w:val="0"/>
          <w:sz w:val="24"/>
          <w:szCs w:val="24"/>
          <w:lang w:val="kk-KZ"/>
        </w:rPr>
        <w:t xml:space="preserve">1-14-ші күндері </w:t>
      </w:r>
      <w:r w:rsidRPr="0059718F">
        <w:rPr>
          <w:snapToGrid w:val="0"/>
          <w:sz w:val="24"/>
          <w:szCs w:val="24"/>
          <w:lang w:val="kk-KZ"/>
        </w:rPr>
        <w:t>1</w:t>
      </w:r>
      <w:r w:rsidR="0059718F">
        <w:rPr>
          <w:snapToGrid w:val="0"/>
          <w:sz w:val="24"/>
          <w:szCs w:val="24"/>
          <w:lang w:val="kk-KZ"/>
        </w:rPr>
        <w:t xml:space="preserve">-ші </w:t>
      </w:r>
      <w:r w:rsidR="00FC2C6F">
        <w:rPr>
          <w:snapToGrid w:val="0"/>
          <w:sz w:val="24"/>
          <w:szCs w:val="24"/>
          <w:lang w:val="kk-KZ"/>
        </w:rPr>
        <w:t xml:space="preserve">зерттеуде </w:t>
      </w:r>
      <w:r w:rsidRPr="0059718F">
        <w:rPr>
          <w:snapToGrid w:val="0"/>
          <w:sz w:val="24"/>
          <w:szCs w:val="24"/>
          <w:lang w:val="kk-KZ"/>
        </w:rPr>
        <w:t>тері астына инъекция түрінде</w:t>
      </w:r>
      <w:r w:rsidRPr="003C7FBD">
        <w:rPr>
          <w:snapToGrid w:val="0"/>
          <w:sz w:val="24"/>
          <w:szCs w:val="24"/>
          <w:lang w:val="kk-KZ"/>
        </w:rPr>
        <w:t xml:space="preserve"> 920 мг немесе </w:t>
      </w:r>
      <w:r w:rsidR="0059718F">
        <w:rPr>
          <w:snapToGrid w:val="0"/>
          <w:sz w:val="24"/>
          <w:szCs w:val="24"/>
          <w:lang w:val="kk-KZ"/>
        </w:rPr>
        <w:t xml:space="preserve">2-ші </w:t>
      </w:r>
      <w:r w:rsidR="00FC2C6F">
        <w:rPr>
          <w:snapToGrid w:val="0"/>
          <w:sz w:val="24"/>
          <w:szCs w:val="24"/>
          <w:lang w:val="kk-KZ"/>
        </w:rPr>
        <w:t xml:space="preserve">зерттеуде </w:t>
      </w:r>
      <w:r w:rsidRPr="003C7FBD">
        <w:rPr>
          <w:snapToGrid w:val="0"/>
          <w:sz w:val="24"/>
          <w:szCs w:val="24"/>
          <w:lang w:val="kk-KZ"/>
        </w:rPr>
        <w:t xml:space="preserve">300 мг </w:t>
      </w:r>
      <w:r w:rsidR="00051D6C">
        <w:rPr>
          <w:snapToGrid w:val="0"/>
          <w:sz w:val="24"/>
          <w:szCs w:val="24"/>
          <w:lang w:val="kk-KZ"/>
        </w:rPr>
        <w:t>вена</w:t>
      </w:r>
      <w:r w:rsidRPr="003C7FBD">
        <w:rPr>
          <w:snapToGrid w:val="0"/>
          <w:sz w:val="24"/>
          <w:szCs w:val="24"/>
          <w:lang w:val="kk-KZ"/>
        </w:rPr>
        <w:t xml:space="preserve"> ішіне инфузия</w:t>
      </w:r>
      <w:r w:rsidR="00FC2C6F">
        <w:rPr>
          <w:snapToGrid w:val="0"/>
          <w:sz w:val="24"/>
          <w:szCs w:val="24"/>
          <w:lang w:val="kk-KZ"/>
        </w:rPr>
        <w:t>ны қабылдады</w:t>
      </w:r>
      <w:r w:rsidRPr="003C7FBD">
        <w:rPr>
          <w:snapToGrid w:val="0"/>
          <w:sz w:val="24"/>
          <w:szCs w:val="24"/>
          <w:lang w:val="kk-KZ"/>
        </w:rPr>
        <w:t>. Бақыланатын кезеңнен кейін барлық пациенттер кейіннен 24 және 448-ші аптада окрелизумаб 920 мг инъекциясын</w:t>
      </w:r>
      <w:r w:rsidR="00153292">
        <w:rPr>
          <w:snapToGrid w:val="0"/>
          <w:sz w:val="24"/>
          <w:szCs w:val="24"/>
          <w:lang w:val="kk-KZ"/>
        </w:rPr>
        <w:t xml:space="preserve"> </w:t>
      </w:r>
      <w:r w:rsidRPr="003C7FBD">
        <w:rPr>
          <w:snapToGrid w:val="0"/>
          <w:sz w:val="24"/>
          <w:szCs w:val="24"/>
          <w:lang w:val="kk-KZ"/>
        </w:rPr>
        <w:t xml:space="preserve">(сәйкесінше 2 және 3 дозалар) </w:t>
      </w:r>
      <w:r w:rsidR="00153292">
        <w:rPr>
          <w:snapToGrid w:val="0"/>
          <w:sz w:val="24"/>
          <w:szCs w:val="24"/>
          <w:lang w:val="kk-KZ"/>
        </w:rPr>
        <w:t xml:space="preserve">т/а қабылдау </w:t>
      </w:r>
      <w:r w:rsidRPr="003C7FBD">
        <w:rPr>
          <w:snapToGrid w:val="0"/>
          <w:sz w:val="24"/>
          <w:szCs w:val="24"/>
          <w:lang w:val="kk-KZ"/>
        </w:rPr>
        <w:t xml:space="preserve">мүмкіндігіне ие болды. </w:t>
      </w:r>
      <w:r w:rsidR="00B721EE">
        <w:rPr>
          <w:snapToGrid w:val="0"/>
          <w:sz w:val="24"/>
          <w:szCs w:val="24"/>
          <w:lang w:val="kk-KZ"/>
        </w:rPr>
        <w:t xml:space="preserve"> П</w:t>
      </w:r>
      <w:r w:rsidRPr="003C7FBD">
        <w:rPr>
          <w:snapToGrid w:val="0"/>
          <w:sz w:val="24"/>
          <w:szCs w:val="24"/>
          <w:lang w:val="kk-KZ"/>
        </w:rPr>
        <w:t>ациенттер бұрын окрелизумабпен емдеуді қоса, алдыңғы 24 ай ішінде анти-CD-20 антиденелерімен емдел</w:t>
      </w:r>
      <w:r w:rsidR="00946C7A">
        <w:rPr>
          <w:snapToGrid w:val="0"/>
          <w:sz w:val="24"/>
          <w:szCs w:val="24"/>
          <w:lang w:val="kk-KZ"/>
        </w:rPr>
        <w:t xml:space="preserve">ген болса, </w:t>
      </w:r>
      <w:r w:rsidRPr="003C7FBD">
        <w:rPr>
          <w:snapToGrid w:val="0"/>
          <w:sz w:val="24"/>
          <w:szCs w:val="24"/>
          <w:lang w:val="kk-KZ"/>
        </w:rPr>
        <w:t>зерттеуден шығарылды.</w:t>
      </w:r>
    </w:p>
    <w:p w14:paraId="5756B6BB" w14:textId="77777777" w:rsidR="00412D8E" w:rsidRPr="003C7FBD" w:rsidRDefault="00412D8E" w:rsidP="002F13BE">
      <w:pPr>
        <w:jc w:val="both"/>
        <w:rPr>
          <w:snapToGrid w:val="0"/>
          <w:sz w:val="24"/>
          <w:szCs w:val="24"/>
          <w:lang w:val="kk-KZ"/>
        </w:rPr>
      </w:pPr>
      <w:r w:rsidRPr="003C7FBD">
        <w:rPr>
          <w:snapToGrid w:val="0"/>
          <w:sz w:val="24"/>
          <w:szCs w:val="24"/>
          <w:lang w:val="kk-KZ"/>
        </w:rPr>
        <w:t>Скрининг кезінде пациенттердің жасы 0-ден 6.5-ке дейінгі EDSS бойынша жағдайды бағалаумен 18-65 жасты құрады. Демографиялық көрсеткіштер екі емдеу тобында да ұқсас және жақсы теңдес</w:t>
      </w:r>
      <w:r w:rsidR="008F2471">
        <w:rPr>
          <w:snapToGrid w:val="0"/>
          <w:sz w:val="24"/>
          <w:szCs w:val="24"/>
          <w:lang w:val="kk-KZ"/>
        </w:rPr>
        <w:t>тірілген болды. Окрелизумабтың а/а</w:t>
      </w:r>
      <w:r w:rsidRPr="003C7FBD">
        <w:rPr>
          <w:snapToGrid w:val="0"/>
          <w:sz w:val="24"/>
          <w:szCs w:val="24"/>
          <w:lang w:val="kk-KZ"/>
        </w:rPr>
        <w:t xml:space="preserve"> тобында орташа жас</w:t>
      </w:r>
      <w:r w:rsidR="008F2471">
        <w:rPr>
          <w:snapToGrid w:val="0"/>
          <w:sz w:val="24"/>
          <w:szCs w:val="24"/>
          <w:lang w:val="kk-KZ"/>
        </w:rPr>
        <w:t xml:space="preserve"> </w:t>
      </w:r>
      <w:r w:rsidRPr="003C7FBD">
        <w:rPr>
          <w:snapToGrid w:val="0"/>
          <w:sz w:val="24"/>
          <w:szCs w:val="24"/>
          <w:lang w:val="kk-KZ"/>
        </w:rPr>
        <w:t>39</w:t>
      </w:r>
      <w:r w:rsidR="008F2471">
        <w:rPr>
          <w:snapToGrid w:val="0"/>
          <w:sz w:val="24"/>
          <w:szCs w:val="24"/>
          <w:lang w:val="kk-KZ"/>
        </w:rPr>
        <w:t>.9 жасты және окрелизумабтың в/і</w:t>
      </w:r>
      <w:r w:rsidRPr="003C7FBD">
        <w:rPr>
          <w:snapToGrid w:val="0"/>
          <w:sz w:val="24"/>
          <w:szCs w:val="24"/>
          <w:lang w:val="kk-KZ"/>
        </w:rPr>
        <w:t xml:space="preserve"> тобында 40.0 жасты құрады. </w:t>
      </w:r>
      <w:r w:rsidR="008F2471">
        <w:rPr>
          <w:snapToGrid w:val="0"/>
          <w:sz w:val="24"/>
          <w:szCs w:val="24"/>
          <w:lang w:val="kk-KZ"/>
        </w:rPr>
        <w:t xml:space="preserve">Еркектер </w:t>
      </w:r>
      <w:r w:rsidRPr="003C7FBD">
        <w:rPr>
          <w:snapToGrid w:val="0"/>
          <w:sz w:val="24"/>
          <w:szCs w:val="24"/>
          <w:lang w:val="kk-KZ"/>
        </w:rPr>
        <w:t>үлесі</w:t>
      </w:r>
      <w:r w:rsidR="008F2471">
        <w:rPr>
          <w:snapToGrid w:val="0"/>
          <w:sz w:val="24"/>
          <w:szCs w:val="24"/>
          <w:lang w:val="kk-KZ"/>
        </w:rPr>
        <w:t xml:space="preserve"> окрелизумабтың т/а</w:t>
      </w:r>
      <w:r w:rsidRPr="003C7FBD">
        <w:rPr>
          <w:snapToGrid w:val="0"/>
          <w:sz w:val="24"/>
          <w:szCs w:val="24"/>
          <w:lang w:val="kk-KZ"/>
        </w:rPr>
        <w:t xml:space="preserve"> тоб</w:t>
      </w:r>
      <w:r w:rsidR="008F2471">
        <w:rPr>
          <w:snapToGrid w:val="0"/>
          <w:sz w:val="24"/>
          <w:szCs w:val="24"/>
          <w:lang w:val="kk-KZ"/>
        </w:rPr>
        <w:t>ында 34.7% және окрелизумабтың в/і</w:t>
      </w:r>
      <w:r w:rsidRPr="003C7FBD">
        <w:rPr>
          <w:snapToGrid w:val="0"/>
          <w:sz w:val="24"/>
          <w:szCs w:val="24"/>
          <w:lang w:val="kk-KZ"/>
        </w:rPr>
        <w:t xml:space="preserve"> тобында 40.7% құрады. </w:t>
      </w:r>
      <w:r w:rsidR="008F2471">
        <w:rPr>
          <w:snapToGrid w:val="0"/>
          <w:sz w:val="24"/>
          <w:szCs w:val="24"/>
          <w:lang w:val="kk-KZ"/>
        </w:rPr>
        <w:t xml:space="preserve">ШС </w:t>
      </w:r>
      <w:r w:rsidRPr="003C7FBD">
        <w:rPr>
          <w:snapToGrid w:val="0"/>
          <w:sz w:val="24"/>
          <w:szCs w:val="24"/>
          <w:lang w:val="kk-KZ"/>
        </w:rPr>
        <w:t>диагнозы қойылған сәттен бастап аурудың орташа</w:t>
      </w:r>
      <w:r w:rsidR="008F2471">
        <w:rPr>
          <w:snapToGrid w:val="0"/>
          <w:sz w:val="24"/>
          <w:szCs w:val="24"/>
          <w:lang w:val="kk-KZ"/>
        </w:rPr>
        <w:t xml:space="preserve"> </w:t>
      </w:r>
      <w:r w:rsidRPr="003C7FBD">
        <w:rPr>
          <w:snapToGrid w:val="0"/>
          <w:sz w:val="24"/>
          <w:szCs w:val="24"/>
          <w:lang w:val="kk-KZ"/>
        </w:rPr>
        <w:t>ұзақтығы</w:t>
      </w:r>
      <w:r w:rsidR="008F2471">
        <w:rPr>
          <w:snapToGrid w:val="0"/>
          <w:sz w:val="24"/>
          <w:szCs w:val="24"/>
          <w:lang w:val="kk-KZ"/>
        </w:rPr>
        <w:t>/медианасы окрелизумабтың т/а</w:t>
      </w:r>
      <w:r w:rsidRPr="003C7FBD">
        <w:rPr>
          <w:snapToGrid w:val="0"/>
          <w:sz w:val="24"/>
          <w:szCs w:val="24"/>
          <w:lang w:val="kk-KZ"/>
        </w:rPr>
        <w:t xml:space="preserve"> тобында 5.7</w:t>
      </w:r>
      <w:r w:rsidR="008F2471">
        <w:rPr>
          <w:snapToGrid w:val="0"/>
          <w:sz w:val="24"/>
          <w:szCs w:val="24"/>
          <w:lang w:val="kk-KZ"/>
        </w:rPr>
        <w:t>0/3.10 жылды және окрелизумабтың в/і</w:t>
      </w:r>
      <w:r w:rsidRPr="003C7FBD">
        <w:rPr>
          <w:snapToGrid w:val="0"/>
          <w:sz w:val="24"/>
          <w:szCs w:val="24"/>
          <w:lang w:val="kk-KZ"/>
        </w:rPr>
        <w:t xml:space="preserve"> тобында 4.78 / 2.35 жыл</w:t>
      </w:r>
      <w:r w:rsidR="008F2471">
        <w:rPr>
          <w:snapToGrid w:val="0"/>
          <w:sz w:val="24"/>
          <w:szCs w:val="24"/>
          <w:lang w:val="kk-KZ"/>
        </w:rPr>
        <w:t>ды</w:t>
      </w:r>
      <w:r w:rsidRPr="003C7FBD">
        <w:rPr>
          <w:snapToGrid w:val="0"/>
          <w:sz w:val="24"/>
          <w:szCs w:val="24"/>
          <w:lang w:val="kk-KZ"/>
        </w:rPr>
        <w:t xml:space="preserve"> </w:t>
      </w:r>
      <w:r w:rsidR="008F2471">
        <w:rPr>
          <w:snapToGrid w:val="0"/>
          <w:sz w:val="24"/>
          <w:szCs w:val="24"/>
          <w:lang w:val="kk-KZ"/>
        </w:rPr>
        <w:t>құрады</w:t>
      </w:r>
      <w:r w:rsidRPr="003C7FBD">
        <w:rPr>
          <w:snapToGrid w:val="0"/>
          <w:sz w:val="24"/>
          <w:szCs w:val="24"/>
          <w:lang w:val="kk-KZ"/>
        </w:rPr>
        <w:t>.</w:t>
      </w:r>
    </w:p>
    <w:p w14:paraId="34AD1035" w14:textId="77777777" w:rsidR="00412D8E" w:rsidRPr="003C7FBD" w:rsidRDefault="00412D8E" w:rsidP="002F13BE">
      <w:pPr>
        <w:jc w:val="both"/>
        <w:rPr>
          <w:snapToGrid w:val="0"/>
          <w:sz w:val="24"/>
          <w:szCs w:val="24"/>
          <w:lang w:val="kk-KZ"/>
        </w:rPr>
      </w:pPr>
      <w:r w:rsidRPr="003C7FBD">
        <w:rPr>
          <w:snapToGrid w:val="0"/>
          <w:sz w:val="24"/>
          <w:szCs w:val="24"/>
          <w:lang w:val="kk-KZ"/>
        </w:rPr>
        <w:t xml:space="preserve">600 мг окрелизумабты </w:t>
      </w:r>
      <w:r w:rsidR="00051D6C">
        <w:rPr>
          <w:snapToGrid w:val="0"/>
          <w:sz w:val="24"/>
          <w:szCs w:val="24"/>
          <w:lang w:val="kk-KZ"/>
        </w:rPr>
        <w:t>вена</w:t>
      </w:r>
      <w:r w:rsidRPr="003C7FBD">
        <w:rPr>
          <w:snapToGrid w:val="0"/>
          <w:sz w:val="24"/>
          <w:szCs w:val="24"/>
          <w:lang w:val="kk-KZ"/>
        </w:rPr>
        <w:t xml:space="preserve"> ішіне енгізумен салыстырғанда 920 мг окрелизумабты тері астына енгізгеннен кейін окрелизумабтың</w:t>
      </w:r>
      <w:r w:rsidR="008F2471">
        <w:rPr>
          <w:snapToGrid w:val="0"/>
          <w:sz w:val="24"/>
          <w:szCs w:val="24"/>
          <w:lang w:val="kk-KZ"/>
        </w:rPr>
        <w:t xml:space="preserve"> кем түспейтін</w:t>
      </w:r>
      <w:r w:rsidRPr="003C7FBD">
        <w:rPr>
          <w:snapToGrid w:val="0"/>
          <w:sz w:val="24"/>
          <w:szCs w:val="24"/>
          <w:lang w:val="kk-KZ"/>
        </w:rPr>
        <w:t xml:space="preserve"> тиімділігі фармакокинетиканың бастапқы соңғы нүктесі, инъекциядан кейін 12 аптаға дейін (AUCw1-12) AUC негізінде көрсетілді (5.2 бөлімді қараңыз).</w:t>
      </w:r>
    </w:p>
    <w:p w14:paraId="6E5386C9" w14:textId="77777777" w:rsidR="00412D8E" w:rsidRPr="008F2471" w:rsidRDefault="00051D6C" w:rsidP="002F13BE">
      <w:pPr>
        <w:jc w:val="both"/>
        <w:rPr>
          <w:i/>
          <w:snapToGrid w:val="0"/>
          <w:sz w:val="24"/>
          <w:szCs w:val="24"/>
          <w:u w:val="single"/>
          <w:lang w:val="kk-KZ"/>
        </w:rPr>
      </w:pPr>
      <w:r w:rsidRPr="008F2471">
        <w:rPr>
          <w:i/>
          <w:snapToGrid w:val="0"/>
          <w:sz w:val="24"/>
          <w:szCs w:val="24"/>
          <w:u w:val="single"/>
          <w:lang w:val="kk-KZ"/>
        </w:rPr>
        <w:t>Вена</w:t>
      </w:r>
      <w:r w:rsidR="00412D8E" w:rsidRPr="008F2471">
        <w:rPr>
          <w:i/>
          <w:snapToGrid w:val="0"/>
          <w:sz w:val="24"/>
          <w:szCs w:val="24"/>
          <w:u w:val="single"/>
          <w:lang w:val="kk-KZ"/>
        </w:rPr>
        <w:t xml:space="preserve"> </w:t>
      </w:r>
      <w:r w:rsidR="008F2471" w:rsidRPr="008F2471">
        <w:rPr>
          <w:i/>
          <w:snapToGrid w:val="0"/>
          <w:sz w:val="24"/>
          <w:szCs w:val="24"/>
          <w:u w:val="single"/>
          <w:lang w:val="kk-KZ"/>
        </w:rPr>
        <w:t>ішіне енгізуге арналған дәрілік түр</w:t>
      </w:r>
    </w:p>
    <w:p w14:paraId="1566BC71" w14:textId="77777777" w:rsidR="00412D8E" w:rsidRPr="008F2471" w:rsidRDefault="008F2471" w:rsidP="002F13BE">
      <w:pPr>
        <w:jc w:val="both"/>
        <w:rPr>
          <w:i/>
          <w:snapToGrid w:val="0"/>
          <w:sz w:val="24"/>
          <w:szCs w:val="24"/>
          <w:lang w:val="kk-KZ"/>
        </w:rPr>
      </w:pPr>
      <w:r w:rsidRPr="008F2471">
        <w:rPr>
          <w:i/>
          <w:snapToGrid w:val="0"/>
          <w:sz w:val="24"/>
          <w:szCs w:val="24"/>
          <w:lang w:val="kk-KZ"/>
        </w:rPr>
        <w:t xml:space="preserve">Қайталанатын шашыраңқы склероз </w:t>
      </w:r>
      <w:r w:rsidR="00412D8E" w:rsidRPr="008F2471">
        <w:rPr>
          <w:i/>
          <w:snapToGrid w:val="0"/>
          <w:sz w:val="24"/>
          <w:szCs w:val="24"/>
          <w:lang w:val="kk-KZ"/>
        </w:rPr>
        <w:t>(</w:t>
      </w:r>
      <w:r w:rsidRPr="008F2471">
        <w:rPr>
          <w:i/>
          <w:snapToGrid w:val="0"/>
          <w:sz w:val="24"/>
          <w:szCs w:val="24"/>
          <w:lang w:val="kk-KZ"/>
        </w:rPr>
        <w:t>ҚШС</w:t>
      </w:r>
      <w:r w:rsidR="00412D8E" w:rsidRPr="008F2471">
        <w:rPr>
          <w:i/>
          <w:snapToGrid w:val="0"/>
          <w:sz w:val="24"/>
          <w:szCs w:val="24"/>
          <w:lang w:val="kk-KZ"/>
        </w:rPr>
        <w:t>)</w:t>
      </w:r>
    </w:p>
    <w:p w14:paraId="2157F26D" w14:textId="77777777" w:rsidR="00412D8E" w:rsidRPr="003C7FBD" w:rsidRDefault="00412D8E" w:rsidP="002F13BE">
      <w:pPr>
        <w:jc w:val="both"/>
        <w:rPr>
          <w:snapToGrid w:val="0"/>
          <w:sz w:val="24"/>
          <w:szCs w:val="24"/>
          <w:lang w:val="kk-KZ"/>
        </w:rPr>
      </w:pPr>
      <w:r w:rsidRPr="003C7FBD">
        <w:rPr>
          <w:snapToGrid w:val="0"/>
          <w:sz w:val="24"/>
          <w:szCs w:val="24"/>
          <w:lang w:val="kk-KZ"/>
        </w:rPr>
        <w:t>Окрелизумабтың тиімділігі мен қауіпсіздігі алдыңғы екі жыл ішінде белсенді фазада (клиникалық дәлелдермен немесе МРТ нәтижел</w:t>
      </w:r>
      <w:r w:rsidR="00CC66A5">
        <w:rPr>
          <w:snapToGrid w:val="0"/>
          <w:sz w:val="24"/>
          <w:szCs w:val="24"/>
          <w:lang w:val="kk-KZ"/>
        </w:rPr>
        <w:t>ерімен расталған) қайталанатын Ш</w:t>
      </w:r>
      <w:r w:rsidRPr="003C7FBD">
        <w:rPr>
          <w:snapToGrid w:val="0"/>
          <w:sz w:val="24"/>
          <w:szCs w:val="24"/>
          <w:lang w:val="kk-KZ"/>
        </w:rPr>
        <w:t xml:space="preserve">С </w:t>
      </w:r>
      <w:r w:rsidR="00CC66A5">
        <w:rPr>
          <w:snapToGrid w:val="0"/>
          <w:sz w:val="24"/>
          <w:szCs w:val="24"/>
          <w:lang w:val="kk-KZ"/>
        </w:rPr>
        <w:t xml:space="preserve">түрлері </w:t>
      </w:r>
      <w:r w:rsidRPr="003C7FBD">
        <w:rPr>
          <w:snapToGrid w:val="0"/>
          <w:sz w:val="24"/>
          <w:szCs w:val="24"/>
          <w:lang w:val="kk-KZ"/>
        </w:rPr>
        <w:t xml:space="preserve">бар </w:t>
      </w:r>
      <w:r w:rsidR="002E6E8D">
        <w:rPr>
          <w:snapToGrid w:val="0"/>
          <w:sz w:val="24"/>
          <w:szCs w:val="24"/>
          <w:lang w:val="kk-KZ"/>
        </w:rPr>
        <w:t xml:space="preserve">пациенттерде </w:t>
      </w:r>
      <w:r w:rsidRPr="003C7FBD">
        <w:rPr>
          <w:snapToGrid w:val="0"/>
          <w:sz w:val="24"/>
          <w:szCs w:val="24"/>
          <w:lang w:val="kk-KZ"/>
        </w:rPr>
        <w:t xml:space="preserve"> (2010 Макдональд критерийлеріне сәйкес) бірдей дизайнмен екі рандомизацияланған қос имитациялық және белсенді бақыланатын қос</w:t>
      </w:r>
      <w:r w:rsidR="00CC66A5">
        <w:rPr>
          <w:snapToGrid w:val="0"/>
          <w:sz w:val="24"/>
          <w:szCs w:val="24"/>
          <w:lang w:val="kk-KZ"/>
        </w:rPr>
        <w:t xml:space="preserve">арлы жасырын салыстырмалы </w:t>
      </w:r>
      <w:r w:rsidRPr="003C7FBD">
        <w:rPr>
          <w:snapToGrid w:val="0"/>
          <w:sz w:val="24"/>
          <w:szCs w:val="24"/>
          <w:lang w:val="kk-KZ"/>
        </w:rPr>
        <w:t xml:space="preserve">клиникалық зерттеулерде (WA21092 және WA21093) бағаланды. Зерттеу дизайны және зерттелетін </w:t>
      </w:r>
      <w:r w:rsidR="00CC66A5">
        <w:rPr>
          <w:snapToGrid w:val="0"/>
          <w:sz w:val="24"/>
          <w:szCs w:val="24"/>
          <w:lang w:val="kk-KZ"/>
        </w:rPr>
        <w:t xml:space="preserve">қауымның </w:t>
      </w:r>
      <w:r w:rsidRPr="003C7FBD">
        <w:rPr>
          <w:snapToGrid w:val="0"/>
          <w:sz w:val="24"/>
          <w:szCs w:val="24"/>
          <w:lang w:val="kk-KZ"/>
        </w:rPr>
        <w:t>бастапқы сипаттамалары 2</w:t>
      </w:r>
      <w:r w:rsidR="00CC66A5">
        <w:rPr>
          <w:snapToGrid w:val="0"/>
          <w:sz w:val="24"/>
          <w:szCs w:val="24"/>
          <w:lang w:val="kk-KZ"/>
        </w:rPr>
        <w:t xml:space="preserve"> </w:t>
      </w:r>
      <w:r w:rsidRPr="003C7FBD">
        <w:rPr>
          <w:snapToGrid w:val="0"/>
          <w:sz w:val="24"/>
          <w:szCs w:val="24"/>
          <w:lang w:val="kk-KZ"/>
        </w:rPr>
        <w:t>кестеде келтірілген.</w:t>
      </w:r>
    </w:p>
    <w:p w14:paraId="45FBFBFD" w14:textId="77777777" w:rsidR="00412D8E" w:rsidRPr="003C7FBD" w:rsidRDefault="00412D8E" w:rsidP="002F13BE">
      <w:pPr>
        <w:jc w:val="both"/>
        <w:rPr>
          <w:snapToGrid w:val="0"/>
          <w:sz w:val="24"/>
          <w:szCs w:val="24"/>
          <w:lang w:val="kk-KZ"/>
        </w:rPr>
      </w:pPr>
      <w:r w:rsidRPr="003C7FBD">
        <w:rPr>
          <w:snapToGrid w:val="0"/>
          <w:sz w:val="24"/>
          <w:szCs w:val="24"/>
          <w:lang w:val="kk-KZ"/>
        </w:rPr>
        <w:t>Демографиялық және бастапқы сипаттамалар емдеудің екі тобында жақсы теңдестірілген. А тобындағы пациенттер окрелизумабты</w:t>
      </w:r>
      <w:r w:rsidR="00CC66A5">
        <w:rPr>
          <w:snapToGrid w:val="0"/>
          <w:sz w:val="24"/>
          <w:szCs w:val="24"/>
          <w:lang w:val="kk-KZ"/>
        </w:rPr>
        <w:t xml:space="preserve"> әр</w:t>
      </w:r>
      <w:r w:rsidRPr="003C7FBD">
        <w:rPr>
          <w:snapToGrid w:val="0"/>
          <w:sz w:val="24"/>
          <w:szCs w:val="24"/>
          <w:lang w:val="kk-KZ"/>
        </w:rPr>
        <w:t xml:space="preserve"> 6 ай сайын 600 мг дозада қабылдады (2 апта аралықпен 300 мг екі </w:t>
      </w:r>
      <w:r w:rsidR="00051D6C">
        <w:rPr>
          <w:snapToGrid w:val="0"/>
          <w:sz w:val="24"/>
          <w:szCs w:val="24"/>
          <w:lang w:val="kk-KZ"/>
        </w:rPr>
        <w:t>вена</w:t>
      </w:r>
      <w:r w:rsidR="00CC66A5">
        <w:rPr>
          <w:snapToGrid w:val="0"/>
          <w:sz w:val="24"/>
          <w:szCs w:val="24"/>
          <w:lang w:val="kk-KZ"/>
        </w:rPr>
        <w:t xml:space="preserve"> </w:t>
      </w:r>
      <w:r w:rsidRPr="003C7FBD">
        <w:rPr>
          <w:snapToGrid w:val="0"/>
          <w:sz w:val="24"/>
          <w:szCs w:val="24"/>
          <w:lang w:val="kk-KZ"/>
        </w:rPr>
        <w:t>іші</w:t>
      </w:r>
      <w:r w:rsidR="00CC66A5">
        <w:rPr>
          <w:snapToGrid w:val="0"/>
          <w:sz w:val="24"/>
          <w:szCs w:val="24"/>
          <w:lang w:val="kk-KZ"/>
        </w:rPr>
        <w:t xml:space="preserve">не </w:t>
      </w:r>
      <w:r w:rsidRPr="003C7FBD">
        <w:rPr>
          <w:snapToGrid w:val="0"/>
          <w:sz w:val="24"/>
          <w:szCs w:val="24"/>
          <w:lang w:val="kk-KZ"/>
        </w:rPr>
        <w:t>инфузия түрінде</w:t>
      </w:r>
      <w:r w:rsidR="00CC66A5">
        <w:rPr>
          <w:snapToGrid w:val="0"/>
          <w:sz w:val="24"/>
          <w:szCs w:val="24"/>
          <w:lang w:val="kk-KZ"/>
        </w:rPr>
        <w:t xml:space="preserve"> 1 д</w:t>
      </w:r>
      <w:r w:rsidRPr="003C7FBD">
        <w:rPr>
          <w:snapToGrid w:val="0"/>
          <w:sz w:val="24"/>
          <w:szCs w:val="24"/>
          <w:lang w:val="kk-KZ"/>
        </w:rPr>
        <w:t xml:space="preserve">оза, келесі дозалар 600 мг бір реттік </w:t>
      </w:r>
      <w:r w:rsidR="00051D6C">
        <w:rPr>
          <w:snapToGrid w:val="0"/>
          <w:sz w:val="24"/>
          <w:szCs w:val="24"/>
          <w:lang w:val="kk-KZ"/>
        </w:rPr>
        <w:t>вена</w:t>
      </w:r>
      <w:r w:rsidR="00CC66A5">
        <w:rPr>
          <w:snapToGrid w:val="0"/>
          <w:sz w:val="24"/>
          <w:szCs w:val="24"/>
          <w:lang w:val="kk-KZ"/>
        </w:rPr>
        <w:t xml:space="preserve"> </w:t>
      </w:r>
      <w:r w:rsidRPr="003C7FBD">
        <w:rPr>
          <w:snapToGrid w:val="0"/>
          <w:sz w:val="24"/>
          <w:szCs w:val="24"/>
          <w:lang w:val="kk-KZ"/>
        </w:rPr>
        <w:t>іші</w:t>
      </w:r>
      <w:r w:rsidR="00CC66A5">
        <w:rPr>
          <w:snapToGrid w:val="0"/>
          <w:sz w:val="24"/>
          <w:szCs w:val="24"/>
          <w:lang w:val="kk-KZ"/>
        </w:rPr>
        <w:t xml:space="preserve">не </w:t>
      </w:r>
      <w:r w:rsidRPr="003C7FBD">
        <w:rPr>
          <w:snapToGrid w:val="0"/>
          <w:sz w:val="24"/>
          <w:szCs w:val="24"/>
          <w:lang w:val="kk-KZ"/>
        </w:rPr>
        <w:t>инфузия түрінде енгізілді). В тобындағы пациенттер интерферон бета-1а-ны аптасына 3 рет 44 мкг дозада тері астына инъекция түрінде қабылдады.</w:t>
      </w:r>
    </w:p>
    <w:p w14:paraId="6EFF022F" w14:textId="77777777" w:rsidR="00412D8E" w:rsidRPr="00115C45" w:rsidRDefault="00412D8E" w:rsidP="002F13BE">
      <w:pPr>
        <w:pStyle w:val="ac"/>
        <w:spacing w:before="0" w:beforeAutospacing="0" w:after="0" w:afterAutospacing="0"/>
        <w:jc w:val="both"/>
        <w:rPr>
          <w:rFonts w:ascii="Times New Roman" w:eastAsia="Microsoft Sans Serif" w:hAnsi="Times New Roman"/>
          <w:b/>
          <w:spacing w:val="-4"/>
          <w:sz w:val="24"/>
          <w:szCs w:val="24"/>
          <w:lang w:val="kk-KZ" w:bidi="en-US"/>
        </w:rPr>
      </w:pPr>
    </w:p>
    <w:p w14:paraId="4803A6C8" w14:textId="77777777" w:rsidR="00412D8E" w:rsidRPr="003C7FBD" w:rsidRDefault="00D43DD5" w:rsidP="002F13BE">
      <w:pPr>
        <w:pStyle w:val="ac"/>
        <w:spacing w:before="0" w:beforeAutospacing="0" w:after="0" w:afterAutospacing="0"/>
        <w:jc w:val="both"/>
        <w:rPr>
          <w:rFonts w:ascii="Times New Roman" w:eastAsia="Microsoft Sans Serif" w:hAnsi="Times New Roman"/>
          <w:b/>
          <w:spacing w:val="-4"/>
          <w:sz w:val="24"/>
          <w:szCs w:val="24"/>
          <w:lang w:bidi="en-US"/>
        </w:rPr>
      </w:pPr>
      <w:r w:rsidRPr="003C7FBD">
        <w:rPr>
          <w:rFonts w:ascii="Times New Roman" w:eastAsia="Microsoft Sans Serif" w:hAnsi="Times New Roman"/>
          <w:b/>
          <w:spacing w:val="-4"/>
          <w:sz w:val="24"/>
          <w:szCs w:val="24"/>
          <w:lang w:val="kk-KZ" w:bidi="en-US"/>
        </w:rPr>
        <w:lastRenderedPageBreak/>
        <w:t xml:space="preserve">2 </w:t>
      </w:r>
      <w:r w:rsidRPr="003C7FBD">
        <w:rPr>
          <w:rFonts w:ascii="Times New Roman" w:eastAsia="Microsoft Sans Serif" w:hAnsi="Times New Roman"/>
          <w:b/>
          <w:spacing w:val="-4"/>
          <w:sz w:val="24"/>
          <w:szCs w:val="24"/>
          <w:lang w:bidi="en-US"/>
        </w:rPr>
        <w:t>Кесте. Зерттеу дизайны, демографиялық және бастапқы сипаттамалары</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16"/>
        <w:gridCol w:w="1532"/>
        <w:gridCol w:w="1545"/>
        <w:gridCol w:w="1532"/>
        <w:gridCol w:w="1354"/>
      </w:tblGrid>
      <w:tr w:rsidR="00412D8E" w:rsidRPr="003C7FBD" w14:paraId="5A71877B" w14:textId="77777777" w:rsidTr="00115C45">
        <w:tc>
          <w:tcPr>
            <w:tcW w:w="3272" w:type="dxa"/>
          </w:tcPr>
          <w:p w14:paraId="4F221B1A" w14:textId="77777777" w:rsidR="00412D8E" w:rsidRPr="003C7FBD" w:rsidRDefault="00412D8E" w:rsidP="002F13BE">
            <w:pPr>
              <w:pStyle w:val="ac"/>
              <w:widowControl w:val="0"/>
              <w:spacing w:before="0" w:beforeAutospacing="0" w:after="0" w:afterAutospacing="0"/>
              <w:jc w:val="both"/>
              <w:rPr>
                <w:rFonts w:ascii="Times New Roman" w:eastAsia="Microsoft Sans Serif" w:hAnsi="Times New Roman"/>
                <w:b/>
                <w:spacing w:val="-4"/>
                <w:sz w:val="24"/>
                <w:szCs w:val="24"/>
                <w:lang w:bidi="en-US"/>
              </w:rPr>
            </w:pPr>
          </w:p>
        </w:tc>
        <w:tc>
          <w:tcPr>
            <w:tcW w:w="3021" w:type="dxa"/>
            <w:gridSpan w:val="2"/>
          </w:tcPr>
          <w:p w14:paraId="6A76831E" w14:textId="77777777" w:rsidR="00412D8E" w:rsidRPr="003C7FBD" w:rsidRDefault="00D43DD5" w:rsidP="002F13BE">
            <w:pPr>
              <w:pStyle w:val="ac"/>
              <w:widowControl w:val="0"/>
              <w:spacing w:before="0" w:beforeAutospacing="0" w:after="0" w:afterAutospacing="0"/>
              <w:jc w:val="both"/>
              <w:rPr>
                <w:rFonts w:ascii="Times New Roman" w:eastAsia="Microsoft Sans Serif" w:hAnsi="Times New Roman"/>
                <w:b/>
                <w:spacing w:val="-4"/>
                <w:sz w:val="24"/>
                <w:szCs w:val="24"/>
                <w:lang w:bidi="en-US"/>
              </w:rPr>
            </w:pPr>
            <w:r w:rsidRPr="003C7FBD">
              <w:rPr>
                <w:rFonts w:ascii="Times New Roman" w:eastAsia="Microsoft Sans Serif" w:hAnsi="Times New Roman"/>
                <w:b/>
                <w:spacing w:val="-4"/>
                <w:sz w:val="24"/>
                <w:szCs w:val="24"/>
                <w:lang w:val="kk-KZ" w:bidi="en-US"/>
              </w:rPr>
              <w:t xml:space="preserve">1 </w:t>
            </w:r>
            <w:r w:rsidRPr="003C7FBD">
              <w:rPr>
                <w:rFonts w:ascii="Times New Roman" w:eastAsia="Microsoft Sans Serif" w:hAnsi="Times New Roman"/>
                <w:b/>
                <w:spacing w:val="-4"/>
                <w:sz w:val="24"/>
                <w:szCs w:val="24"/>
                <w:lang w:bidi="en-US"/>
              </w:rPr>
              <w:t>Зерттеу</w:t>
            </w:r>
          </w:p>
        </w:tc>
        <w:tc>
          <w:tcPr>
            <w:tcW w:w="2779" w:type="dxa"/>
            <w:gridSpan w:val="2"/>
          </w:tcPr>
          <w:p w14:paraId="5F910B76" w14:textId="77777777" w:rsidR="00412D8E" w:rsidRPr="003C7FBD" w:rsidRDefault="00D43DD5" w:rsidP="002F13BE">
            <w:pPr>
              <w:pStyle w:val="ac"/>
              <w:widowControl w:val="0"/>
              <w:spacing w:before="0" w:beforeAutospacing="0" w:after="0" w:afterAutospacing="0"/>
              <w:jc w:val="both"/>
              <w:rPr>
                <w:rFonts w:ascii="Times New Roman" w:eastAsia="Microsoft Sans Serif" w:hAnsi="Times New Roman"/>
                <w:b/>
                <w:spacing w:val="-4"/>
                <w:sz w:val="24"/>
                <w:szCs w:val="24"/>
                <w:lang w:bidi="en-US"/>
              </w:rPr>
            </w:pPr>
            <w:r w:rsidRPr="003C7FBD">
              <w:rPr>
                <w:rFonts w:ascii="Times New Roman" w:eastAsia="Microsoft Sans Serif" w:hAnsi="Times New Roman"/>
                <w:b/>
                <w:spacing w:val="-4"/>
                <w:sz w:val="24"/>
                <w:szCs w:val="24"/>
                <w:lang w:val="kk-KZ" w:bidi="en-US"/>
              </w:rPr>
              <w:t xml:space="preserve">2 </w:t>
            </w:r>
            <w:r w:rsidRPr="003C7FBD">
              <w:rPr>
                <w:rFonts w:ascii="Times New Roman" w:eastAsia="Microsoft Sans Serif" w:hAnsi="Times New Roman"/>
                <w:b/>
                <w:spacing w:val="-4"/>
                <w:sz w:val="24"/>
                <w:szCs w:val="24"/>
                <w:lang w:bidi="en-US"/>
              </w:rPr>
              <w:t>Зерттеу</w:t>
            </w:r>
          </w:p>
        </w:tc>
      </w:tr>
      <w:tr w:rsidR="00412D8E" w:rsidRPr="003C7FBD" w14:paraId="0AF71876" w14:textId="77777777" w:rsidTr="00115C45">
        <w:tc>
          <w:tcPr>
            <w:tcW w:w="3272" w:type="dxa"/>
            <w:vAlign w:val="center"/>
          </w:tcPr>
          <w:p w14:paraId="50675CD0" w14:textId="77777777" w:rsidR="00412D8E" w:rsidRPr="003C7FBD" w:rsidRDefault="00D43DD5" w:rsidP="002F13BE">
            <w:pPr>
              <w:pStyle w:val="ac"/>
              <w:widowControl w:val="0"/>
              <w:spacing w:before="0" w:beforeAutospacing="0" w:after="0" w:afterAutospacing="0"/>
              <w:jc w:val="both"/>
              <w:rPr>
                <w:rFonts w:ascii="Times New Roman" w:eastAsia="Microsoft Sans Serif" w:hAnsi="Times New Roman"/>
                <w:b/>
                <w:spacing w:val="-4"/>
                <w:sz w:val="24"/>
                <w:szCs w:val="24"/>
                <w:lang w:bidi="en-US"/>
              </w:rPr>
            </w:pPr>
            <w:r w:rsidRPr="003C7FBD">
              <w:rPr>
                <w:rFonts w:ascii="Times New Roman" w:eastAsia="Microsoft Sans Serif" w:hAnsi="Times New Roman"/>
                <w:b/>
                <w:spacing w:val="-4"/>
                <w:sz w:val="24"/>
                <w:szCs w:val="24"/>
                <w:lang w:bidi="en-US"/>
              </w:rPr>
              <w:t>Зерттеу атауы</w:t>
            </w:r>
          </w:p>
        </w:tc>
        <w:tc>
          <w:tcPr>
            <w:tcW w:w="3021" w:type="dxa"/>
            <w:gridSpan w:val="2"/>
            <w:vAlign w:val="center"/>
          </w:tcPr>
          <w:p w14:paraId="28607D51" w14:textId="77777777" w:rsidR="00412D8E" w:rsidRPr="003C7FBD" w:rsidRDefault="00412D8E" w:rsidP="00CC66A5">
            <w:pPr>
              <w:pStyle w:val="ac"/>
              <w:widowControl w:val="0"/>
              <w:spacing w:before="0" w:beforeAutospacing="0" w:after="0" w:afterAutospacing="0"/>
              <w:jc w:val="center"/>
              <w:rPr>
                <w:rFonts w:ascii="Times New Roman" w:eastAsia="Microsoft Sans Serif" w:hAnsi="Times New Roman"/>
                <w:b/>
                <w:spacing w:val="-4"/>
                <w:sz w:val="24"/>
                <w:szCs w:val="24"/>
                <w:lang w:bidi="en-US"/>
              </w:rPr>
            </w:pPr>
            <w:r w:rsidRPr="003C7FBD">
              <w:rPr>
                <w:rFonts w:ascii="Times New Roman" w:eastAsia="Microsoft Sans Serif" w:hAnsi="Times New Roman"/>
                <w:b/>
                <w:spacing w:val="-4"/>
                <w:sz w:val="24"/>
                <w:szCs w:val="24"/>
                <w:lang w:bidi="en-US"/>
              </w:rPr>
              <w:t>WA21092 (OPERA I)</w:t>
            </w:r>
          </w:p>
          <w:p w14:paraId="18B45988" w14:textId="77777777" w:rsidR="00412D8E" w:rsidRPr="003C7FBD" w:rsidRDefault="00412D8E" w:rsidP="00CC66A5">
            <w:pPr>
              <w:pStyle w:val="ac"/>
              <w:widowControl w:val="0"/>
              <w:spacing w:before="0" w:beforeAutospacing="0" w:after="0" w:afterAutospacing="0"/>
              <w:jc w:val="center"/>
              <w:rPr>
                <w:rFonts w:ascii="Times New Roman" w:eastAsia="Microsoft Sans Serif" w:hAnsi="Times New Roman"/>
                <w:b/>
                <w:spacing w:val="-4"/>
                <w:sz w:val="24"/>
                <w:szCs w:val="24"/>
                <w:lang w:bidi="en-US"/>
              </w:rPr>
            </w:pPr>
            <w:r w:rsidRPr="003C7FBD">
              <w:rPr>
                <w:rFonts w:ascii="Times New Roman" w:eastAsia="Microsoft Sans Serif" w:hAnsi="Times New Roman"/>
                <w:b/>
                <w:spacing w:val="-4"/>
                <w:sz w:val="24"/>
                <w:szCs w:val="24"/>
                <w:lang w:bidi="en-US"/>
              </w:rPr>
              <w:t>(n=821)</w:t>
            </w:r>
          </w:p>
        </w:tc>
        <w:tc>
          <w:tcPr>
            <w:tcW w:w="2779" w:type="dxa"/>
            <w:gridSpan w:val="2"/>
            <w:vAlign w:val="center"/>
          </w:tcPr>
          <w:p w14:paraId="59DB665C" w14:textId="77777777" w:rsidR="00412D8E" w:rsidRPr="003C7FBD" w:rsidRDefault="00412D8E" w:rsidP="00CC66A5">
            <w:pPr>
              <w:pStyle w:val="ac"/>
              <w:widowControl w:val="0"/>
              <w:spacing w:before="0" w:beforeAutospacing="0" w:after="0" w:afterAutospacing="0"/>
              <w:jc w:val="center"/>
              <w:rPr>
                <w:rFonts w:ascii="Times New Roman" w:eastAsia="Microsoft Sans Serif" w:hAnsi="Times New Roman"/>
                <w:b/>
                <w:spacing w:val="-4"/>
                <w:sz w:val="24"/>
                <w:szCs w:val="24"/>
                <w:lang w:bidi="en-US"/>
              </w:rPr>
            </w:pPr>
            <w:r w:rsidRPr="003C7FBD">
              <w:rPr>
                <w:rFonts w:ascii="Times New Roman" w:eastAsia="Microsoft Sans Serif" w:hAnsi="Times New Roman"/>
                <w:b/>
                <w:spacing w:val="-4"/>
                <w:sz w:val="24"/>
                <w:szCs w:val="24"/>
                <w:lang w:bidi="en-US"/>
              </w:rPr>
              <w:t>WA21093 (OPERA II)</w:t>
            </w:r>
          </w:p>
          <w:p w14:paraId="50F2BADA" w14:textId="77777777" w:rsidR="00412D8E" w:rsidRPr="003C7FBD" w:rsidRDefault="00412D8E" w:rsidP="00CC66A5">
            <w:pPr>
              <w:pStyle w:val="ac"/>
              <w:widowControl w:val="0"/>
              <w:spacing w:before="0" w:beforeAutospacing="0" w:after="0" w:afterAutospacing="0"/>
              <w:jc w:val="center"/>
              <w:rPr>
                <w:rFonts w:ascii="Times New Roman" w:eastAsia="Microsoft Sans Serif" w:hAnsi="Times New Roman"/>
                <w:b/>
                <w:spacing w:val="-4"/>
                <w:sz w:val="24"/>
                <w:szCs w:val="24"/>
                <w:lang w:bidi="en-US"/>
              </w:rPr>
            </w:pPr>
            <w:r w:rsidRPr="003C7FBD">
              <w:rPr>
                <w:rFonts w:ascii="Times New Roman" w:eastAsia="Microsoft Sans Serif" w:hAnsi="Times New Roman"/>
                <w:b/>
                <w:spacing w:val="-4"/>
                <w:sz w:val="24"/>
                <w:szCs w:val="24"/>
                <w:lang w:bidi="en-US"/>
              </w:rPr>
              <w:t>(n=835)</w:t>
            </w:r>
          </w:p>
        </w:tc>
      </w:tr>
      <w:tr w:rsidR="00412D8E" w:rsidRPr="003C7FBD" w14:paraId="69C823DC" w14:textId="77777777" w:rsidTr="00115C45">
        <w:tc>
          <w:tcPr>
            <w:tcW w:w="9072" w:type="dxa"/>
            <w:gridSpan w:val="5"/>
          </w:tcPr>
          <w:p w14:paraId="4472237C" w14:textId="77777777" w:rsidR="00412D8E" w:rsidRPr="003C7FBD" w:rsidRDefault="00D43DD5" w:rsidP="00CC66A5">
            <w:pPr>
              <w:pStyle w:val="ac"/>
              <w:widowControl w:val="0"/>
              <w:spacing w:before="0" w:beforeAutospacing="0" w:after="0" w:afterAutospacing="0"/>
              <w:jc w:val="center"/>
              <w:rPr>
                <w:rFonts w:ascii="Times New Roman" w:eastAsia="Microsoft Sans Serif" w:hAnsi="Times New Roman"/>
                <w:b/>
                <w:color w:val="FF0000"/>
                <w:spacing w:val="-4"/>
                <w:sz w:val="24"/>
                <w:szCs w:val="24"/>
                <w:lang w:bidi="en-US"/>
              </w:rPr>
            </w:pPr>
            <w:r w:rsidRPr="003C7FBD">
              <w:rPr>
                <w:rFonts w:ascii="Times New Roman" w:eastAsia="Microsoft Sans Serif" w:hAnsi="Times New Roman"/>
                <w:b/>
                <w:spacing w:val="-4"/>
                <w:sz w:val="24"/>
                <w:szCs w:val="24"/>
                <w:lang w:bidi="en-US"/>
              </w:rPr>
              <w:t>Зерттеу дизайны</w:t>
            </w:r>
          </w:p>
        </w:tc>
      </w:tr>
      <w:tr w:rsidR="00412D8E" w:rsidRPr="003C7FBD" w14:paraId="49BBDB8F" w14:textId="77777777" w:rsidTr="00115C45">
        <w:tc>
          <w:tcPr>
            <w:tcW w:w="3272" w:type="dxa"/>
            <w:vAlign w:val="center"/>
          </w:tcPr>
          <w:p w14:paraId="3E14AAA1" w14:textId="77777777" w:rsidR="00412D8E" w:rsidRPr="003C7FBD" w:rsidRDefault="00D43DD5" w:rsidP="002F13BE">
            <w:pPr>
              <w:pStyle w:val="ac"/>
              <w:widowControl w:val="0"/>
              <w:spacing w:before="0" w:beforeAutospacing="0" w:after="0" w:afterAutospacing="0"/>
              <w:jc w:val="both"/>
              <w:rPr>
                <w:rFonts w:ascii="Times New Roman" w:eastAsia="Microsoft Sans Serif" w:hAnsi="Times New Roman"/>
                <w:spacing w:val="-4"/>
                <w:sz w:val="24"/>
                <w:szCs w:val="24"/>
                <w:lang w:bidi="en-US"/>
              </w:rPr>
            </w:pPr>
            <w:r w:rsidRPr="003C7FBD">
              <w:rPr>
                <w:rFonts w:ascii="Times New Roman" w:eastAsia="Microsoft Sans Serif" w:hAnsi="Times New Roman"/>
                <w:spacing w:val="-4"/>
                <w:sz w:val="24"/>
                <w:szCs w:val="24"/>
                <w:lang w:bidi="en-US"/>
              </w:rPr>
              <w:t xml:space="preserve">Зерттеу </w:t>
            </w:r>
            <w:r w:rsidR="003D122D">
              <w:rPr>
                <w:rFonts w:ascii="Times New Roman" w:eastAsia="Microsoft Sans Serif" w:hAnsi="Times New Roman"/>
                <w:spacing w:val="-4"/>
                <w:sz w:val="24"/>
                <w:szCs w:val="24"/>
                <w:lang w:bidi="en-US"/>
              </w:rPr>
              <w:t>қауымы</w:t>
            </w:r>
          </w:p>
        </w:tc>
        <w:tc>
          <w:tcPr>
            <w:tcW w:w="5800" w:type="dxa"/>
            <w:gridSpan w:val="4"/>
            <w:vAlign w:val="center"/>
          </w:tcPr>
          <w:p w14:paraId="39E2B80F" w14:textId="77777777" w:rsidR="00412D8E" w:rsidRPr="003C7FBD" w:rsidRDefault="00D43DD5" w:rsidP="00290CF8">
            <w:pPr>
              <w:pStyle w:val="ac"/>
              <w:widowControl w:val="0"/>
              <w:spacing w:before="0" w:beforeAutospacing="0" w:after="0" w:afterAutospacing="0"/>
              <w:jc w:val="center"/>
              <w:rPr>
                <w:rFonts w:ascii="Times New Roman" w:eastAsia="Microsoft Sans Serif" w:hAnsi="Times New Roman"/>
                <w:b/>
                <w:spacing w:val="-4"/>
                <w:sz w:val="24"/>
                <w:szCs w:val="24"/>
                <w:lang w:bidi="en-US"/>
              </w:rPr>
            </w:pPr>
            <w:r w:rsidRPr="003C7FBD">
              <w:rPr>
                <w:rFonts w:ascii="Times New Roman" w:eastAsia="Microsoft Sans Serif" w:hAnsi="Times New Roman"/>
                <w:spacing w:val="-4"/>
                <w:sz w:val="24"/>
                <w:szCs w:val="24"/>
                <w:lang w:bidi="en-US"/>
              </w:rPr>
              <w:t xml:space="preserve">Қайталанатын </w:t>
            </w:r>
            <w:r w:rsidR="00CC66A5">
              <w:rPr>
                <w:rFonts w:ascii="Times New Roman" w:eastAsia="Microsoft Sans Serif" w:hAnsi="Times New Roman"/>
                <w:spacing w:val="-4"/>
                <w:sz w:val="24"/>
                <w:szCs w:val="24"/>
                <w:lang w:bidi="en-US"/>
              </w:rPr>
              <w:t xml:space="preserve">ШС түрлері бар </w:t>
            </w:r>
            <w:r w:rsidR="00F32F99">
              <w:rPr>
                <w:rFonts w:ascii="Times New Roman" w:eastAsia="Microsoft Sans Serif" w:hAnsi="Times New Roman"/>
                <w:spacing w:val="-4"/>
                <w:sz w:val="24"/>
                <w:szCs w:val="24"/>
                <w:lang w:bidi="en-US"/>
              </w:rPr>
              <w:t>пациенттер</w:t>
            </w:r>
          </w:p>
        </w:tc>
      </w:tr>
      <w:tr w:rsidR="00412D8E" w:rsidRPr="0025637D" w14:paraId="36E5E73E" w14:textId="77777777" w:rsidTr="00115C45">
        <w:tc>
          <w:tcPr>
            <w:tcW w:w="3272" w:type="dxa"/>
            <w:vAlign w:val="center"/>
          </w:tcPr>
          <w:p w14:paraId="46E2DB0F" w14:textId="77777777" w:rsidR="00412D8E" w:rsidRPr="00CC66A5" w:rsidRDefault="00D43DD5" w:rsidP="00CC66A5">
            <w:pPr>
              <w:pStyle w:val="ac"/>
              <w:widowControl w:val="0"/>
              <w:spacing w:before="0" w:beforeAutospacing="0" w:after="0" w:afterAutospacing="0"/>
              <w:jc w:val="both"/>
              <w:rPr>
                <w:rFonts w:ascii="Times New Roman" w:eastAsia="Microsoft Sans Serif" w:hAnsi="Times New Roman"/>
                <w:b/>
                <w:spacing w:val="-4"/>
                <w:sz w:val="24"/>
                <w:szCs w:val="24"/>
                <w:lang w:val="kk-KZ" w:bidi="en-US"/>
              </w:rPr>
            </w:pPr>
            <w:r w:rsidRPr="003C7FBD">
              <w:rPr>
                <w:rFonts w:ascii="Times New Roman" w:eastAsia="Microsoft Sans Serif" w:hAnsi="Times New Roman"/>
                <w:spacing w:val="-4"/>
                <w:sz w:val="24"/>
                <w:szCs w:val="24"/>
                <w:lang w:bidi="en-US"/>
              </w:rPr>
              <w:t>Скрининг кезінде</w:t>
            </w:r>
            <w:r w:rsidR="00CC66A5">
              <w:rPr>
                <w:rFonts w:ascii="Times New Roman" w:eastAsia="Microsoft Sans Serif" w:hAnsi="Times New Roman"/>
                <w:spacing w:val="-4"/>
                <w:sz w:val="24"/>
                <w:szCs w:val="24"/>
                <w:lang w:val="kk-KZ" w:bidi="en-US"/>
              </w:rPr>
              <w:t>гі</w:t>
            </w:r>
            <w:r w:rsidRPr="003C7FBD">
              <w:rPr>
                <w:rFonts w:ascii="Times New Roman" w:eastAsia="Microsoft Sans Serif" w:hAnsi="Times New Roman"/>
                <w:spacing w:val="-4"/>
                <w:sz w:val="24"/>
                <w:szCs w:val="24"/>
                <w:lang w:bidi="en-US"/>
              </w:rPr>
              <w:t xml:space="preserve"> ауру</w:t>
            </w:r>
            <w:r w:rsidR="00CC66A5">
              <w:rPr>
                <w:rFonts w:ascii="Times New Roman" w:eastAsia="Microsoft Sans Serif" w:hAnsi="Times New Roman"/>
                <w:spacing w:val="-4"/>
                <w:sz w:val="24"/>
                <w:szCs w:val="24"/>
                <w:lang w:val="kk-KZ" w:bidi="en-US"/>
              </w:rPr>
              <w:t xml:space="preserve"> анамнезі</w:t>
            </w:r>
          </w:p>
        </w:tc>
        <w:tc>
          <w:tcPr>
            <w:tcW w:w="5800" w:type="dxa"/>
            <w:gridSpan w:val="4"/>
            <w:vAlign w:val="center"/>
          </w:tcPr>
          <w:p w14:paraId="07FAADB0" w14:textId="77777777" w:rsidR="00412D8E" w:rsidRPr="00CC66A5" w:rsidRDefault="00D43DD5" w:rsidP="00290CF8">
            <w:pPr>
              <w:pStyle w:val="ac"/>
              <w:widowControl w:val="0"/>
              <w:spacing w:before="0" w:beforeAutospacing="0" w:after="0" w:afterAutospacing="0"/>
              <w:jc w:val="center"/>
              <w:rPr>
                <w:rFonts w:ascii="Times New Roman" w:eastAsia="Microsoft Sans Serif" w:hAnsi="Times New Roman"/>
                <w:b/>
                <w:color w:val="FF0000"/>
                <w:spacing w:val="-4"/>
                <w:sz w:val="24"/>
                <w:szCs w:val="24"/>
                <w:lang w:val="kk-KZ" w:bidi="en-US"/>
              </w:rPr>
            </w:pPr>
            <w:r w:rsidRPr="00CC66A5">
              <w:rPr>
                <w:rFonts w:ascii="Times New Roman" w:eastAsia="Microsoft Sans Serif" w:hAnsi="Times New Roman"/>
                <w:spacing w:val="-4"/>
                <w:sz w:val="24"/>
                <w:szCs w:val="24"/>
                <w:lang w:val="kk-KZ" w:bidi="en-US"/>
              </w:rPr>
              <w:t xml:space="preserve">Алдыңғы екі жыл ішінде кем дегенде екі рет қайталану немесе өткен жылы бір рет қайталану; EDSS </w:t>
            </w:r>
            <w:r w:rsidR="00CC66A5">
              <w:rPr>
                <w:rFonts w:ascii="Times New Roman" w:eastAsia="Microsoft Sans Serif" w:hAnsi="Times New Roman"/>
                <w:spacing w:val="-4"/>
                <w:sz w:val="24"/>
                <w:szCs w:val="24"/>
                <w:lang w:val="kk-KZ" w:bidi="en-US"/>
              </w:rPr>
              <w:t>бойынша</w:t>
            </w:r>
            <w:r w:rsidRPr="00CC66A5">
              <w:rPr>
                <w:rFonts w:ascii="Times New Roman" w:eastAsia="Microsoft Sans Serif" w:hAnsi="Times New Roman"/>
                <w:spacing w:val="-4"/>
                <w:sz w:val="24"/>
                <w:szCs w:val="24"/>
                <w:lang w:val="kk-KZ" w:bidi="en-US"/>
              </w:rPr>
              <w:t>* 0-ден 5.5 баллға дейін</w:t>
            </w:r>
            <w:r w:rsidR="00CC66A5">
              <w:rPr>
                <w:rFonts w:ascii="Times New Roman" w:eastAsia="Microsoft Sans Serif" w:hAnsi="Times New Roman"/>
                <w:spacing w:val="-4"/>
                <w:sz w:val="24"/>
                <w:szCs w:val="24"/>
                <w:lang w:val="kk-KZ" w:bidi="en-US"/>
              </w:rPr>
              <w:t xml:space="preserve"> бағалау</w:t>
            </w:r>
            <w:r w:rsidRPr="00CC66A5">
              <w:rPr>
                <w:rFonts w:ascii="Times New Roman" w:eastAsia="Microsoft Sans Serif" w:hAnsi="Times New Roman"/>
                <w:spacing w:val="-4"/>
                <w:sz w:val="24"/>
                <w:szCs w:val="24"/>
                <w:lang w:val="kk-KZ" w:bidi="en-US"/>
              </w:rPr>
              <w:t>, соның ішінде</w:t>
            </w:r>
          </w:p>
        </w:tc>
      </w:tr>
      <w:tr w:rsidR="00412D8E" w:rsidRPr="003C7FBD" w14:paraId="792A0BAD" w14:textId="77777777" w:rsidTr="00115C45">
        <w:tc>
          <w:tcPr>
            <w:tcW w:w="3272" w:type="dxa"/>
            <w:vAlign w:val="center"/>
          </w:tcPr>
          <w:p w14:paraId="2CE5191B" w14:textId="77777777" w:rsidR="00412D8E" w:rsidRPr="003C7FBD" w:rsidRDefault="00D43DD5" w:rsidP="002F13BE">
            <w:pPr>
              <w:pStyle w:val="ac"/>
              <w:widowControl w:val="0"/>
              <w:spacing w:before="0" w:beforeAutospacing="0" w:after="0" w:afterAutospacing="0"/>
              <w:jc w:val="both"/>
              <w:rPr>
                <w:rFonts w:ascii="Times New Roman" w:eastAsia="Microsoft Sans Serif" w:hAnsi="Times New Roman"/>
                <w:spacing w:val="-4"/>
                <w:sz w:val="24"/>
                <w:szCs w:val="24"/>
                <w:lang w:bidi="en-US"/>
              </w:rPr>
            </w:pPr>
            <w:r w:rsidRPr="003C7FBD">
              <w:rPr>
                <w:rFonts w:ascii="Times New Roman" w:eastAsia="Microsoft Sans Serif" w:hAnsi="Times New Roman"/>
                <w:spacing w:val="-4"/>
                <w:sz w:val="24"/>
                <w:szCs w:val="24"/>
                <w:lang w:bidi="en-US"/>
              </w:rPr>
              <w:t>Зерттеу ұзақтығы</w:t>
            </w:r>
          </w:p>
        </w:tc>
        <w:tc>
          <w:tcPr>
            <w:tcW w:w="5800" w:type="dxa"/>
            <w:gridSpan w:val="4"/>
            <w:vAlign w:val="center"/>
          </w:tcPr>
          <w:p w14:paraId="6C00E3A4" w14:textId="77777777" w:rsidR="00412D8E" w:rsidRPr="00CC66A5" w:rsidRDefault="00412D8E" w:rsidP="00290CF8">
            <w:pPr>
              <w:pStyle w:val="ac"/>
              <w:widowControl w:val="0"/>
              <w:spacing w:before="0" w:beforeAutospacing="0" w:after="0" w:afterAutospacing="0"/>
              <w:jc w:val="center"/>
              <w:rPr>
                <w:rFonts w:ascii="Times New Roman" w:eastAsia="Microsoft Sans Serif" w:hAnsi="Times New Roman"/>
                <w:spacing w:val="-4"/>
                <w:sz w:val="24"/>
                <w:szCs w:val="24"/>
                <w:lang w:val="kk-KZ" w:bidi="en-US"/>
              </w:rPr>
            </w:pPr>
            <w:r w:rsidRPr="003C7FBD">
              <w:rPr>
                <w:rFonts w:ascii="Times New Roman" w:eastAsia="Microsoft Sans Serif" w:hAnsi="Times New Roman"/>
                <w:spacing w:val="-4"/>
                <w:sz w:val="24"/>
                <w:szCs w:val="24"/>
                <w:lang w:bidi="en-US"/>
              </w:rPr>
              <w:t xml:space="preserve">2 </w:t>
            </w:r>
            <w:r w:rsidR="00CC66A5">
              <w:rPr>
                <w:rFonts w:ascii="Times New Roman" w:eastAsia="Microsoft Sans Serif" w:hAnsi="Times New Roman"/>
                <w:spacing w:val="-4"/>
                <w:sz w:val="24"/>
                <w:szCs w:val="24"/>
                <w:lang w:val="kk-KZ" w:bidi="en-US"/>
              </w:rPr>
              <w:t>жыл</w:t>
            </w:r>
          </w:p>
        </w:tc>
      </w:tr>
      <w:tr w:rsidR="00412D8E" w:rsidRPr="003C7FBD" w14:paraId="341A6680" w14:textId="77777777" w:rsidTr="00115C45">
        <w:tc>
          <w:tcPr>
            <w:tcW w:w="3272" w:type="dxa"/>
            <w:vAlign w:val="center"/>
          </w:tcPr>
          <w:p w14:paraId="5D0EEADA" w14:textId="77777777" w:rsidR="00412D8E" w:rsidRPr="003C7FBD" w:rsidRDefault="00D43DD5" w:rsidP="002F13BE">
            <w:pPr>
              <w:pStyle w:val="ac"/>
              <w:widowControl w:val="0"/>
              <w:spacing w:before="0" w:beforeAutospacing="0" w:after="0" w:afterAutospacing="0"/>
              <w:jc w:val="both"/>
              <w:rPr>
                <w:rFonts w:ascii="Times New Roman" w:eastAsia="Microsoft Sans Serif" w:hAnsi="Times New Roman"/>
                <w:b/>
                <w:color w:val="FF0000"/>
                <w:spacing w:val="-4"/>
                <w:sz w:val="24"/>
                <w:szCs w:val="24"/>
                <w:lang w:bidi="en-US"/>
              </w:rPr>
            </w:pPr>
            <w:r w:rsidRPr="003C7FBD">
              <w:rPr>
                <w:rFonts w:ascii="Times New Roman" w:eastAsia="Microsoft Sans Serif" w:hAnsi="Times New Roman"/>
                <w:spacing w:val="-4"/>
                <w:sz w:val="24"/>
                <w:szCs w:val="24"/>
                <w:lang w:bidi="en-US"/>
              </w:rPr>
              <w:t>Емдеу топтары</w:t>
            </w:r>
          </w:p>
        </w:tc>
        <w:tc>
          <w:tcPr>
            <w:tcW w:w="5800" w:type="dxa"/>
            <w:gridSpan w:val="4"/>
            <w:vAlign w:val="center"/>
          </w:tcPr>
          <w:p w14:paraId="2054828A" w14:textId="77777777" w:rsidR="00D43DD5" w:rsidRPr="003C7FBD" w:rsidRDefault="00D43DD5" w:rsidP="00290CF8">
            <w:pPr>
              <w:pStyle w:val="ac"/>
              <w:widowControl w:val="0"/>
              <w:spacing w:before="0" w:beforeAutospacing="0" w:after="0" w:afterAutospacing="0"/>
              <w:jc w:val="center"/>
              <w:rPr>
                <w:rFonts w:ascii="Times New Roman" w:eastAsia="Microsoft Sans Serif" w:hAnsi="Times New Roman"/>
                <w:spacing w:val="-4"/>
                <w:sz w:val="24"/>
                <w:szCs w:val="24"/>
                <w:lang w:bidi="en-US"/>
              </w:rPr>
            </w:pPr>
            <w:r w:rsidRPr="003C7FBD">
              <w:rPr>
                <w:rFonts w:ascii="Times New Roman" w:eastAsia="Microsoft Sans Serif" w:hAnsi="Times New Roman"/>
                <w:spacing w:val="-4"/>
                <w:sz w:val="24"/>
                <w:szCs w:val="24"/>
                <w:lang w:bidi="en-US"/>
              </w:rPr>
              <w:t>А тобы: Окрелизумаб 600 мг</w:t>
            </w:r>
          </w:p>
          <w:p w14:paraId="6520BDB3" w14:textId="77777777" w:rsidR="00412D8E" w:rsidRPr="003C7FBD" w:rsidRDefault="00D43DD5" w:rsidP="00290CF8">
            <w:pPr>
              <w:pStyle w:val="ac"/>
              <w:widowControl w:val="0"/>
              <w:spacing w:before="0" w:beforeAutospacing="0" w:after="0" w:afterAutospacing="0"/>
              <w:jc w:val="center"/>
              <w:rPr>
                <w:rFonts w:ascii="Times New Roman" w:eastAsia="Microsoft Sans Serif" w:hAnsi="Times New Roman"/>
                <w:b/>
                <w:color w:val="FF0000"/>
                <w:spacing w:val="-4"/>
                <w:sz w:val="24"/>
                <w:szCs w:val="24"/>
                <w:lang w:bidi="en-US"/>
              </w:rPr>
            </w:pPr>
            <w:r w:rsidRPr="003C7FBD">
              <w:rPr>
                <w:rFonts w:ascii="Times New Roman" w:eastAsia="Microsoft Sans Serif" w:hAnsi="Times New Roman"/>
                <w:spacing w:val="-4"/>
                <w:sz w:val="24"/>
                <w:szCs w:val="24"/>
                <w:lang w:bidi="en-US"/>
              </w:rPr>
              <w:t>В тобы: интерферон бета - 1а 44 мкг тері астына (IFN</w:t>
            </w:r>
            <w:r w:rsidR="00412D8E" w:rsidRPr="003C7FBD">
              <w:rPr>
                <w:rFonts w:ascii="Times New Roman" w:eastAsia="Microsoft Sans Serif" w:hAnsi="Times New Roman"/>
                <w:spacing w:val="-4"/>
                <w:sz w:val="24"/>
                <w:szCs w:val="24"/>
                <w:lang w:bidi="en-US"/>
              </w:rPr>
              <w:t>)</w:t>
            </w:r>
          </w:p>
        </w:tc>
      </w:tr>
      <w:tr w:rsidR="00412D8E" w:rsidRPr="003C7FBD" w14:paraId="718FE317" w14:textId="77777777" w:rsidTr="00115C45">
        <w:tc>
          <w:tcPr>
            <w:tcW w:w="3272" w:type="dxa"/>
          </w:tcPr>
          <w:p w14:paraId="73DB1A9B" w14:textId="77777777" w:rsidR="00412D8E" w:rsidRPr="003C7FBD" w:rsidRDefault="00D43DD5" w:rsidP="002F13BE">
            <w:pPr>
              <w:pStyle w:val="ac"/>
              <w:widowControl w:val="0"/>
              <w:spacing w:before="0" w:beforeAutospacing="0" w:after="0" w:afterAutospacing="0"/>
              <w:jc w:val="both"/>
              <w:rPr>
                <w:rFonts w:ascii="Times New Roman" w:eastAsia="Microsoft Sans Serif" w:hAnsi="Times New Roman"/>
                <w:b/>
                <w:color w:val="FF0000"/>
                <w:spacing w:val="-4"/>
                <w:sz w:val="24"/>
                <w:szCs w:val="24"/>
                <w:lang w:bidi="en-US"/>
              </w:rPr>
            </w:pPr>
            <w:r w:rsidRPr="003C7FBD">
              <w:rPr>
                <w:rFonts w:ascii="Times New Roman" w:eastAsia="Microsoft Sans Serif" w:hAnsi="Times New Roman"/>
                <w:b/>
                <w:spacing w:val="-4"/>
                <w:sz w:val="24"/>
                <w:szCs w:val="24"/>
                <w:lang w:bidi="en-US"/>
              </w:rPr>
              <w:t>Бастапқы сипаттамалары</w:t>
            </w:r>
          </w:p>
        </w:tc>
        <w:tc>
          <w:tcPr>
            <w:tcW w:w="1455" w:type="dxa"/>
          </w:tcPr>
          <w:p w14:paraId="3798B1E8" w14:textId="77777777" w:rsidR="00412D8E" w:rsidRPr="003C7FBD" w:rsidRDefault="00412D8E" w:rsidP="002F13BE">
            <w:pPr>
              <w:pStyle w:val="ac"/>
              <w:widowControl w:val="0"/>
              <w:spacing w:before="0" w:beforeAutospacing="0" w:after="0" w:afterAutospacing="0"/>
              <w:jc w:val="both"/>
              <w:rPr>
                <w:rFonts w:ascii="Times New Roman" w:eastAsia="Microsoft Sans Serif" w:hAnsi="Times New Roman"/>
                <w:spacing w:val="-4"/>
                <w:sz w:val="24"/>
                <w:szCs w:val="24"/>
                <w:lang w:bidi="en-US"/>
              </w:rPr>
            </w:pPr>
            <w:r w:rsidRPr="003C7FBD">
              <w:rPr>
                <w:rFonts w:ascii="Times New Roman" w:eastAsia="Microsoft Sans Serif" w:hAnsi="Times New Roman"/>
                <w:spacing w:val="-4"/>
                <w:sz w:val="24"/>
                <w:szCs w:val="24"/>
                <w:lang w:bidi="en-US"/>
              </w:rPr>
              <w:t>Окрелизумаб 600 мг</w:t>
            </w:r>
          </w:p>
          <w:p w14:paraId="77EDE606" w14:textId="77777777" w:rsidR="00412D8E" w:rsidRPr="003C7FBD" w:rsidRDefault="00412D8E" w:rsidP="002F13BE">
            <w:pPr>
              <w:pStyle w:val="ac"/>
              <w:widowControl w:val="0"/>
              <w:spacing w:before="0" w:beforeAutospacing="0" w:after="0" w:afterAutospacing="0"/>
              <w:jc w:val="both"/>
              <w:rPr>
                <w:rFonts w:ascii="Times New Roman" w:eastAsia="Microsoft Sans Serif" w:hAnsi="Times New Roman"/>
                <w:b/>
                <w:color w:val="FF0000"/>
                <w:spacing w:val="-4"/>
                <w:sz w:val="24"/>
                <w:szCs w:val="24"/>
                <w:lang w:bidi="en-US"/>
              </w:rPr>
            </w:pPr>
            <w:r w:rsidRPr="003C7FBD">
              <w:rPr>
                <w:rFonts w:ascii="Times New Roman" w:eastAsia="Microsoft Sans Serif" w:hAnsi="Times New Roman"/>
                <w:spacing w:val="-4"/>
                <w:sz w:val="24"/>
                <w:szCs w:val="24"/>
                <w:lang w:bidi="en-US"/>
              </w:rPr>
              <w:t xml:space="preserve"> (n=410)</w:t>
            </w:r>
            <w:r w:rsidRPr="003C7FBD">
              <w:rPr>
                <w:rFonts w:ascii="Times New Roman" w:hAnsi="Times New Roman"/>
                <w:spacing w:val="-4"/>
                <w:sz w:val="24"/>
                <w:szCs w:val="24"/>
              </w:rPr>
              <w:t xml:space="preserve"> </w:t>
            </w:r>
          </w:p>
        </w:tc>
        <w:tc>
          <w:tcPr>
            <w:tcW w:w="1566" w:type="dxa"/>
          </w:tcPr>
          <w:p w14:paraId="7C9E5EB9" w14:textId="77777777" w:rsidR="00412D8E" w:rsidRPr="003C7FBD" w:rsidRDefault="00412D8E" w:rsidP="002F13BE">
            <w:pPr>
              <w:pStyle w:val="ac"/>
              <w:widowControl w:val="0"/>
              <w:spacing w:before="0" w:beforeAutospacing="0" w:after="0" w:afterAutospacing="0"/>
              <w:jc w:val="both"/>
              <w:rPr>
                <w:rFonts w:ascii="Times New Roman" w:eastAsia="Microsoft Sans Serif" w:hAnsi="Times New Roman"/>
                <w:spacing w:val="-4"/>
                <w:sz w:val="24"/>
                <w:szCs w:val="24"/>
                <w:lang w:bidi="en-US"/>
              </w:rPr>
            </w:pPr>
            <w:r w:rsidRPr="003C7FBD">
              <w:rPr>
                <w:rFonts w:ascii="Times New Roman" w:eastAsia="Microsoft Sans Serif" w:hAnsi="Times New Roman"/>
                <w:spacing w:val="-4"/>
                <w:sz w:val="24"/>
                <w:szCs w:val="24"/>
                <w:lang w:bidi="en-US"/>
              </w:rPr>
              <w:t xml:space="preserve">IFN </w:t>
            </w:r>
          </w:p>
          <w:p w14:paraId="62A4EACC" w14:textId="77777777" w:rsidR="00412D8E" w:rsidRPr="003C7FBD" w:rsidRDefault="00412D8E" w:rsidP="002F13BE">
            <w:pPr>
              <w:pStyle w:val="ac"/>
              <w:widowControl w:val="0"/>
              <w:spacing w:before="0" w:beforeAutospacing="0" w:after="0" w:afterAutospacing="0"/>
              <w:jc w:val="both"/>
              <w:rPr>
                <w:rFonts w:ascii="Times New Roman" w:eastAsia="Microsoft Sans Serif" w:hAnsi="Times New Roman"/>
                <w:spacing w:val="-4"/>
                <w:sz w:val="24"/>
                <w:szCs w:val="24"/>
                <w:lang w:bidi="en-US"/>
              </w:rPr>
            </w:pPr>
            <w:r w:rsidRPr="003C7FBD">
              <w:rPr>
                <w:rFonts w:ascii="Times New Roman" w:eastAsia="Microsoft Sans Serif" w:hAnsi="Times New Roman"/>
                <w:spacing w:val="-4"/>
                <w:sz w:val="24"/>
                <w:szCs w:val="24"/>
                <w:lang w:bidi="en-US"/>
              </w:rPr>
              <w:t>44 мкг</w:t>
            </w:r>
          </w:p>
          <w:p w14:paraId="6BD07D3B" w14:textId="77777777" w:rsidR="00412D8E" w:rsidRPr="003C7FBD" w:rsidRDefault="00412D8E" w:rsidP="002F13BE">
            <w:pPr>
              <w:pStyle w:val="ac"/>
              <w:widowControl w:val="0"/>
              <w:spacing w:before="0" w:beforeAutospacing="0" w:after="0" w:afterAutospacing="0"/>
              <w:jc w:val="both"/>
              <w:rPr>
                <w:rFonts w:ascii="Times New Roman" w:eastAsia="Microsoft Sans Serif" w:hAnsi="Times New Roman"/>
                <w:spacing w:val="-4"/>
                <w:sz w:val="24"/>
                <w:szCs w:val="24"/>
                <w:lang w:bidi="en-US"/>
              </w:rPr>
            </w:pPr>
            <w:r w:rsidRPr="003C7FBD">
              <w:rPr>
                <w:rFonts w:ascii="Times New Roman" w:eastAsia="Microsoft Sans Serif" w:hAnsi="Times New Roman"/>
                <w:spacing w:val="-4"/>
                <w:sz w:val="24"/>
                <w:szCs w:val="24"/>
                <w:lang w:bidi="en-US"/>
              </w:rPr>
              <w:t xml:space="preserve">(n=411) </w:t>
            </w:r>
          </w:p>
        </w:tc>
        <w:tc>
          <w:tcPr>
            <w:tcW w:w="1413" w:type="dxa"/>
          </w:tcPr>
          <w:p w14:paraId="38613A91" w14:textId="77777777" w:rsidR="00412D8E" w:rsidRPr="003C7FBD" w:rsidRDefault="00412D8E" w:rsidP="002F13BE">
            <w:pPr>
              <w:pStyle w:val="ac"/>
              <w:widowControl w:val="0"/>
              <w:spacing w:before="0" w:beforeAutospacing="0" w:after="0" w:afterAutospacing="0"/>
              <w:jc w:val="both"/>
              <w:rPr>
                <w:rFonts w:ascii="Times New Roman" w:eastAsia="Microsoft Sans Serif" w:hAnsi="Times New Roman"/>
                <w:spacing w:val="-4"/>
                <w:sz w:val="24"/>
                <w:szCs w:val="24"/>
                <w:lang w:bidi="en-US"/>
              </w:rPr>
            </w:pPr>
            <w:r w:rsidRPr="003C7FBD">
              <w:rPr>
                <w:rFonts w:ascii="Times New Roman" w:eastAsia="Microsoft Sans Serif" w:hAnsi="Times New Roman"/>
                <w:spacing w:val="-4"/>
                <w:sz w:val="24"/>
                <w:szCs w:val="24"/>
                <w:lang w:bidi="en-US"/>
              </w:rPr>
              <w:t>Окрелизумаб 600 мг</w:t>
            </w:r>
          </w:p>
          <w:p w14:paraId="0510A984" w14:textId="77777777" w:rsidR="00412D8E" w:rsidRPr="003C7FBD" w:rsidRDefault="00412D8E" w:rsidP="002F13BE">
            <w:pPr>
              <w:pStyle w:val="ac"/>
              <w:widowControl w:val="0"/>
              <w:spacing w:before="0" w:beforeAutospacing="0" w:after="0" w:afterAutospacing="0"/>
              <w:jc w:val="both"/>
              <w:rPr>
                <w:rFonts w:ascii="Times New Roman" w:eastAsia="Microsoft Sans Serif" w:hAnsi="Times New Roman"/>
                <w:spacing w:val="-4"/>
                <w:sz w:val="24"/>
                <w:szCs w:val="24"/>
                <w:lang w:bidi="en-US"/>
              </w:rPr>
            </w:pPr>
            <w:r w:rsidRPr="003C7FBD">
              <w:rPr>
                <w:rFonts w:ascii="Times New Roman" w:eastAsia="Microsoft Sans Serif" w:hAnsi="Times New Roman"/>
                <w:spacing w:val="-4"/>
                <w:sz w:val="24"/>
                <w:szCs w:val="24"/>
                <w:lang w:bidi="en-US"/>
              </w:rPr>
              <w:t xml:space="preserve"> (n=417) </w:t>
            </w:r>
          </w:p>
        </w:tc>
        <w:tc>
          <w:tcPr>
            <w:tcW w:w="1366" w:type="dxa"/>
          </w:tcPr>
          <w:p w14:paraId="6B43E273" w14:textId="77777777" w:rsidR="00412D8E" w:rsidRPr="003C7FBD" w:rsidRDefault="00412D8E" w:rsidP="002F13BE">
            <w:pPr>
              <w:pStyle w:val="ac"/>
              <w:widowControl w:val="0"/>
              <w:spacing w:before="0" w:beforeAutospacing="0" w:after="0" w:afterAutospacing="0"/>
              <w:jc w:val="both"/>
              <w:rPr>
                <w:rFonts w:ascii="Times New Roman" w:eastAsia="Microsoft Sans Serif" w:hAnsi="Times New Roman"/>
                <w:spacing w:val="-4"/>
                <w:sz w:val="24"/>
                <w:szCs w:val="24"/>
                <w:lang w:bidi="en-US"/>
              </w:rPr>
            </w:pPr>
            <w:r w:rsidRPr="003C7FBD">
              <w:rPr>
                <w:rFonts w:ascii="Times New Roman" w:eastAsia="Microsoft Sans Serif" w:hAnsi="Times New Roman"/>
                <w:spacing w:val="-4"/>
                <w:sz w:val="24"/>
                <w:szCs w:val="24"/>
                <w:lang w:bidi="en-US"/>
              </w:rPr>
              <w:t xml:space="preserve">IFN </w:t>
            </w:r>
          </w:p>
          <w:p w14:paraId="26534A25" w14:textId="77777777" w:rsidR="00412D8E" w:rsidRPr="003C7FBD" w:rsidRDefault="00412D8E" w:rsidP="002F13BE">
            <w:pPr>
              <w:pStyle w:val="ac"/>
              <w:widowControl w:val="0"/>
              <w:spacing w:before="0" w:beforeAutospacing="0" w:after="0" w:afterAutospacing="0"/>
              <w:jc w:val="both"/>
              <w:rPr>
                <w:rFonts w:ascii="Times New Roman" w:eastAsia="Microsoft Sans Serif" w:hAnsi="Times New Roman"/>
                <w:spacing w:val="-4"/>
                <w:sz w:val="24"/>
                <w:szCs w:val="24"/>
                <w:lang w:bidi="en-US"/>
              </w:rPr>
            </w:pPr>
            <w:r w:rsidRPr="003C7FBD">
              <w:rPr>
                <w:rFonts w:ascii="Times New Roman" w:eastAsia="Microsoft Sans Serif" w:hAnsi="Times New Roman"/>
                <w:spacing w:val="-4"/>
                <w:sz w:val="24"/>
                <w:szCs w:val="24"/>
                <w:lang w:bidi="en-US"/>
              </w:rPr>
              <w:t>44 мкг</w:t>
            </w:r>
          </w:p>
          <w:p w14:paraId="6450245D" w14:textId="77777777" w:rsidR="00412D8E" w:rsidRPr="003C7FBD" w:rsidRDefault="00412D8E" w:rsidP="002F13BE">
            <w:pPr>
              <w:pStyle w:val="ac"/>
              <w:widowControl w:val="0"/>
              <w:spacing w:before="0" w:beforeAutospacing="0" w:after="0" w:afterAutospacing="0"/>
              <w:jc w:val="both"/>
              <w:rPr>
                <w:rFonts w:ascii="Times New Roman" w:eastAsia="Microsoft Sans Serif" w:hAnsi="Times New Roman"/>
                <w:spacing w:val="-4"/>
                <w:sz w:val="24"/>
                <w:szCs w:val="24"/>
                <w:lang w:bidi="en-US"/>
              </w:rPr>
            </w:pPr>
            <w:r w:rsidRPr="003C7FBD">
              <w:rPr>
                <w:rFonts w:ascii="Times New Roman" w:eastAsia="Microsoft Sans Serif" w:hAnsi="Times New Roman"/>
                <w:spacing w:val="-4"/>
                <w:sz w:val="24"/>
                <w:szCs w:val="24"/>
                <w:lang w:bidi="en-US"/>
              </w:rPr>
              <w:t xml:space="preserve">(n=418) </w:t>
            </w:r>
          </w:p>
        </w:tc>
      </w:tr>
      <w:tr w:rsidR="00412D8E" w:rsidRPr="003C7FBD" w14:paraId="6A9D4F83" w14:textId="77777777" w:rsidTr="00115C45">
        <w:tc>
          <w:tcPr>
            <w:tcW w:w="3272" w:type="dxa"/>
            <w:vAlign w:val="center"/>
          </w:tcPr>
          <w:p w14:paraId="3807EB5B" w14:textId="77777777" w:rsidR="00412D8E" w:rsidRPr="003C7FBD" w:rsidRDefault="00D43DD5" w:rsidP="002F13BE">
            <w:pPr>
              <w:pStyle w:val="ac"/>
              <w:widowControl w:val="0"/>
              <w:spacing w:before="0" w:beforeAutospacing="0" w:after="0" w:afterAutospacing="0"/>
              <w:jc w:val="both"/>
              <w:rPr>
                <w:rFonts w:ascii="Times New Roman" w:eastAsia="Microsoft Sans Serif" w:hAnsi="Times New Roman"/>
                <w:spacing w:val="-4"/>
                <w:sz w:val="24"/>
                <w:szCs w:val="24"/>
                <w:lang w:bidi="en-US"/>
              </w:rPr>
            </w:pPr>
            <w:r w:rsidRPr="003C7FBD">
              <w:rPr>
                <w:rFonts w:ascii="Times New Roman" w:eastAsia="Microsoft Sans Serif" w:hAnsi="Times New Roman"/>
                <w:spacing w:val="-4"/>
                <w:sz w:val="24"/>
                <w:szCs w:val="24"/>
                <w:lang w:bidi="en-US"/>
              </w:rPr>
              <w:t>Орташа жас (жылдар)</w:t>
            </w:r>
          </w:p>
        </w:tc>
        <w:tc>
          <w:tcPr>
            <w:tcW w:w="1455" w:type="dxa"/>
          </w:tcPr>
          <w:p w14:paraId="22DCE198" w14:textId="77777777" w:rsidR="00412D8E" w:rsidRPr="003C7FBD" w:rsidRDefault="00412D8E" w:rsidP="002F13BE">
            <w:pPr>
              <w:pStyle w:val="ac"/>
              <w:widowControl w:val="0"/>
              <w:spacing w:before="0" w:beforeAutospacing="0" w:after="0" w:afterAutospacing="0"/>
              <w:jc w:val="both"/>
              <w:rPr>
                <w:rFonts w:ascii="Times New Roman" w:eastAsia="Microsoft Sans Serif" w:hAnsi="Times New Roman"/>
                <w:spacing w:val="-4"/>
                <w:sz w:val="24"/>
                <w:szCs w:val="24"/>
                <w:lang w:bidi="en-US"/>
              </w:rPr>
            </w:pPr>
            <w:r w:rsidRPr="003C7FBD">
              <w:rPr>
                <w:rFonts w:ascii="Times New Roman" w:eastAsia="Microsoft Sans Serif" w:hAnsi="Times New Roman"/>
                <w:spacing w:val="-4"/>
                <w:sz w:val="24"/>
                <w:szCs w:val="24"/>
                <w:lang w:bidi="en-US"/>
              </w:rPr>
              <w:t>37.1</w:t>
            </w:r>
          </w:p>
        </w:tc>
        <w:tc>
          <w:tcPr>
            <w:tcW w:w="1566" w:type="dxa"/>
          </w:tcPr>
          <w:p w14:paraId="0EC74E67" w14:textId="77777777" w:rsidR="00412D8E" w:rsidRPr="003C7FBD" w:rsidRDefault="00412D8E" w:rsidP="002F13BE">
            <w:pPr>
              <w:pStyle w:val="ac"/>
              <w:widowControl w:val="0"/>
              <w:spacing w:before="0" w:beforeAutospacing="0" w:after="0" w:afterAutospacing="0"/>
              <w:jc w:val="both"/>
              <w:rPr>
                <w:rFonts w:ascii="Times New Roman" w:eastAsia="Microsoft Sans Serif" w:hAnsi="Times New Roman"/>
                <w:spacing w:val="-4"/>
                <w:sz w:val="24"/>
                <w:szCs w:val="24"/>
                <w:lang w:bidi="en-US"/>
              </w:rPr>
            </w:pPr>
            <w:r w:rsidRPr="003C7FBD">
              <w:rPr>
                <w:rFonts w:ascii="Times New Roman" w:eastAsia="Microsoft Sans Serif" w:hAnsi="Times New Roman"/>
                <w:spacing w:val="-4"/>
                <w:sz w:val="24"/>
                <w:szCs w:val="24"/>
                <w:lang w:bidi="en-US"/>
              </w:rPr>
              <w:t>36.9</w:t>
            </w:r>
          </w:p>
        </w:tc>
        <w:tc>
          <w:tcPr>
            <w:tcW w:w="1413" w:type="dxa"/>
          </w:tcPr>
          <w:p w14:paraId="0F177227" w14:textId="77777777" w:rsidR="00412D8E" w:rsidRPr="003C7FBD" w:rsidRDefault="00412D8E" w:rsidP="002F13BE">
            <w:pPr>
              <w:pStyle w:val="ac"/>
              <w:widowControl w:val="0"/>
              <w:spacing w:before="0" w:beforeAutospacing="0" w:after="0" w:afterAutospacing="0"/>
              <w:jc w:val="both"/>
              <w:rPr>
                <w:rFonts w:ascii="Times New Roman" w:eastAsia="Microsoft Sans Serif" w:hAnsi="Times New Roman"/>
                <w:spacing w:val="-4"/>
                <w:sz w:val="24"/>
                <w:szCs w:val="24"/>
                <w:lang w:bidi="en-US"/>
              </w:rPr>
            </w:pPr>
            <w:r w:rsidRPr="003C7FBD">
              <w:rPr>
                <w:rFonts w:ascii="Times New Roman" w:eastAsia="Microsoft Sans Serif" w:hAnsi="Times New Roman"/>
                <w:spacing w:val="-4"/>
                <w:sz w:val="24"/>
                <w:szCs w:val="24"/>
                <w:lang w:bidi="en-US"/>
              </w:rPr>
              <w:t>37.2</w:t>
            </w:r>
          </w:p>
        </w:tc>
        <w:tc>
          <w:tcPr>
            <w:tcW w:w="1366" w:type="dxa"/>
          </w:tcPr>
          <w:p w14:paraId="11830681" w14:textId="77777777" w:rsidR="00412D8E" w:rsidRPr="003C7FBD" w:rsidRDefault="00412D8E" w:rsidP="002F13BE">
            <w:pPr>
              <w:pStyle w:val="ac"/>
              <w:widowControl w:val="0"/>
              <w:spacing w:before="0" w:beforeAutospacing="0" w:after="0" w:afterAutospacing="0"/>
              <w:jc w:val="both"/>
              <w:rPr>
                <w:rFonts w:ascii="Times New Roman" w:eastAsia="Microsoft Sans Serif" w:hAnsi="Times New Roman"/>
                <w:spacing w:val="-4"/>
                <w:sz w:val="24"/>
                <w:szCs w:val="24"/>
                <w:lang w:bidi="en-US"/>
              </w:rPr>
            </w:pPr>
            <w:r w:rsidRPr="003C7FBD">
              <w:rPr>
                <w:rFonts w:ascii="Times New Roman" w:eastAsia="Microsoft Sans Serif" w:hAnsi="Times New Roman"/>
                <w:spacing w:val="-4"/>
                <w:sz w:val="24"/>
                <w:szCs w:val="24"/>
                <w:lang w:bidi="en-US"/>
              </w:rPr>
              <w:t>37.4</w:t>
            </w:r>
          </w:p>
        </w:tc>
      </w:tr>
      <w:tr w:rsidR="00412D8E" w:rsidRPr="003C7FBD" w14:paraId="6BC61A82" w14:textId="77777777" w:rsidTr="00115C45">
        <w:tc>
          <w:tcPr>
            <w:tcW w:w="3272" w:type="dxa"/>
            <w:vAlign w:val="center"/>
          </w:tcPr>
          <w:p w14:paraId="30004DD3" w14:textId="77777777" w:rsidR="00412D8E" w:rsidRPr="003C7FBD" w:rsidRDefault="00D43DD5" w:rsidP="00CC66A5">
            <w:pPr>
              <w:pStyle w:val="ac"/>
              <w:widowControl w:val="0"/>
              <w:spacing w:before="0" w:beforeAutospacing="0" w:after="0" w:afterAutospacing="0"/>
              <w:jc w:val="both"/>
              <w:rPr>
                <w:rFonts w:ascii="Times New Roman" w:eastAsia="Microsoft Sans Serif" w:hAnsi="Times New Roman"/>
                <w:spacing w:val="-4"/>
                <w:sz w:val="24"/>
                <w:szCs w:val="24"/>
                <w:lang w:bidi="en-US"/>
              </w:rPr>
            </w:pPr>
            <w:r w:rsidRPr="003C7FBD">
              <w:rPr>
                <w:rFonts w:ascii="Times New Roman" w:eastAsia="Microsoft Sans Serif" w:hAnsi="Times New Roman"/>
                <w:spacing w:val="-4"/>
                <w:sz w:val="24"/>
                <w:szCs w:val="24"/>
                <w:lang w:bidi="en-US"/>
              </w:rPr>
              <w:t>Зерттеуге енгіз</w:t>
            </w:r>
            <w:r w:rsidR="00CC66A5">
              <w:rPr>
                <w:rFonts w:ascii="Times New Roman" w:eastAsia="Microsoft Sans Serif" w:hAnsi="Times New Roman"/>
                <w:spacing w:val="-4"/>
                <w:sz w:val="24"/>
                <w:szCs w:val="24"/>
                <w:lang w:val="kk-KZ" w:bidi="en-US"/>
              </w:rPr>
              <w:t xml:space="preserve">ген </w:t>
            </w:r>
            <w:r w:rsidRPr="003C7FBD">
              <w:rPr>
                <w:rFonts w:ascii="Times New Roman" w:eastAsia="Microsoft Sans Serif" w:hAnsi="Times New Roman"/>
                <w:spacing w:val="-4"/>
                <w:sz w:val="24"/>
                <w:szCs w:val="24"/>
                <w:lang w:bidi="en-US"/>
              </w:rPr>
              <w:t xml:space="preserve">кездегі жас </w:t>
            </w:r>
            <w:r w:rsidR="00407597">
              <w:rPr>
                <w:rFonts w:ascii="Times New Roman" w:eastAsia="Microsoft Sans Serif" w:hAnsi="Times New Roman"/>
                <w:spacing w:val="-4"/>
                <w:sz w:val="24"/>
                <w:szCs w:val="24"/>
                <w:lang w:bidi="en-US"/>
              </w:rPr>
              <w:t>ауқымы</w:t>
            </w:r>
            <w:r w:rsidRPr="003C7FBD">
              <w:rPr>
                <w:rFonts w:ascii="Times New Roman" w:eastAsia="Microsoft Sans Serif" w:hAnsi="Times New Roman"/>
                <w:spacing w:val="-4"/>
                <w:sz w:val="24"/>
                <w:szCs w:val="24"/>
                <w:lang w:bidi="en-US"/>
              </w:rPr>
              <w:t xml:space="preserve"> (жылдар)</w:t>
            </w:r>
          </w:p>
        </w:tc>
        <w:tc>
          <w:tcPr>
            <w:tcW w:w="1455" w:type="dxa"/>
          </w:tcPr>
          <w:p w14:paraId="16B66D73" w14:textId="77777777" w:rsidR="00412D8E" w:rsidRPr="003C7FBD" w:rsidRDefault="00412D8E" w:rsidP="002F13BE">
            <w:pPr>
              <w:pStyle w:val="ac"/>
              <w:widowControl w:val="0"/>
              <w:spacing w:before="0" w:beforeAutospacing="0" w:after="0" w:afterAutospacing="0"/>
              <w:jc w:val="both"/>
              <w:rPr>
                <w:rFonts w:ascii="Times New Roman" w:eastAsia="Microsoft Sans Serif" w:hAnsi="Times New Roman"/>
                <w:spacing w:val="-4"/>
                <w:sz w:val="24"/>
                <w:szCs w:val="24"/>
                <w:lang w:bidi="en-US"/>
              </w:rPr>
            </w:pPr>
            <w:r w:rsidRPr="003C7FBD">
              <w:rPr>
                <w:rFonts w:ascii="Times New Roman" w:eastAsia="Microsoft Sans Serif" w:hAnsi="Times New Roman"/>
                <w:spacing w:val="-4"/>
                <w:sz w:val="24"/>
                <w:szCs w:val="24"/>
                <w:lang w:bidi="en-US"/>
              </w:rPr>
              <w:t>18-56</w:t>
            </w:r>
          </w:p>
        </w:tc>
        <w:tc>
          <w:tcPr>
            <w:tcW w:w="1566" w:type="dxa"/>
          </w:tcPr>
          <w:p w14:paraId="6F91876D" w14:textId="77777777" w:rsidR="00412D8E" w:rsidRPr="003C7FBD" w:rsidRDefault="00412D8E" w:rsidP="002F13BE">
            <w:pPr>
              <w:pStyle w:val="ac"/>
              <w:widowControl w:val="0"/>
              <w:spacing w:before="0" w:beforeAutospacing="0" w:after="0" w:afterAutospacing="0"/>
              <w:jc w:val="both"/>
              <w:rPr>
                <w:rFonts w:ascii="Times New Roman" w:eastAsia="Microsoft Sans Serif" w:hAnsi="Times New Roman"/>
                <w:spacing w:val="-4"/>
                <w:sz w:val="24"/>
                <w:szCs w:val="24"/>
                <w:lang w:bidi="en-US"/>
              </w:rPr>
            </w:pPr>
            <w:r w:rsidRPr="003C7FBD">
              <w:rPr>
                <w:rFonts w:ascii="Times New Roman" w:eastAsia="Microsoft Sans Serif" w:hAnsi="Times New Roman"/>
                <w:spacing w:val="-4"/>
                <w:sz w:val="24"/>
                <w:szCs w:val="24"/>
                <w:lang w:bidi="en-US"/>
              </w:rPr>
              <w:t>18-55</w:t>
            </w:r>
          </w:p>
        </w:tc>
        <w:tc>
          <w:tcPr>
            <w:tcW w:w="1413" w:type="dxa"/>
          </w:tcPr>
          <w:p w14:paraId="3D0558B5" w14:textId="77777777" w:rsidR="00412D8E" w:rsidRPr="003C7FBD" w:rsidRDefault="00412D8E" w:rsidP="002F13BE">
            <w:pPr>
              <w:pStyle w:val="ac"/>
              <w:widowControl w:val="0"/>
              <w:spacing w:before="0" w:beforeAutospacing="0" w:after="0" w:afterAutospacing="0"/>
              <w:jc w:val="both"/>
              <w:rPr>
                <w:rFonts w:ascii="Times New Roman" w:eastAsia="Microsoft Sans Serif" w:hAnsi="Times New Roman"/>
                <w:spacing w:val="-4"/>
                <w:sz w:val="24"/>
                <w:szCs w:val="24"/>
                <w:lang w:bidi="en-US"/>
              </w:rPr>
            </w:pPr>
            <w:r w:rsidRPr="003C7FBD">
              <w:rPr>
                <w:rFonts w:ascii="Times New Roman" w:eastAsia="Microsoft Sans Serif" w:hAnsi="Times New Roman"/>
                <w:spacing w:val="-4"/>
                <w:sz w:val="24"/>
                <w:szCs w:val="24"/>
                <w:lang w:bidi="en-US"/>
              </w:rPr>
              <w:t>18-55</w:t>
            </w:r>
          </w:p>
        </w:tc>
        <w:tc>
          <w:tcPr>
            <w:tcW w:w="1366" w:type="dxa"/>
          </w:tcPr>
          <w:p w14:paraId="1128F831" w14:textId="77777777" w:rsidR="00412D8E" w:rsidRPr="003C7FBD" w:rsidRDefault="00412D8E" w:rsidP="002F13BE">
            <w:pPr>
              <w:pStyle w:val="ac"/>
              <w:widowControl w:val="0"/>
              <w:spacing w:before="0" w:beforeAutospacing="0" w:after="0" w:afterAutospacing="0"/>
              <w:jc w:val="both"/>
              <w:rPr>
                <w:rFonts w:ascii="Times New Roman" w:eastAsia="Microsoft Sans Serif" w:hAnsi="Times New Roman"/>
                <w:spacing w:val="-4"/>
                <w:sz w:val="24"/>
                <w:szCs w:val="24"/>
                <w:lang w:bidi="en-US"/>
              </w:rPr>
            </w:pPr>
            <w:r w:rsidRPr="003C7FBD">
              <w:rPr>
                <w:rFonts w:ascii="Times New Roman" w:eastAsia="Microsoft Sans Serif" w:hAnsi="Times New Roman"/>
                <w:spacing w:val="-4"/>
                <w:sz w:val="24"/>
                <w:szCs w:val="24"/>
                <w:lang w:bidi="en-US"/>
              </w:rPr>
              <w:t>18-55</w:t>
            </w:r>
          </w:p>
        </w:tc>
      </w:tr>
      <w:tr w:rsidR="00412D8E" w:rsidRPr="003C7FBD" w14:paraId="5CDE2FA0" w14:textId="77777777" w:rsidTr="00115C45">
        <w:tc>
          <w:tcPr>
            <w:tcW w:w="3272" w:type="dxa"/>
            <w:vAlign w:val="center"/>
          </w:tcPr>
          <w:p w14:paraId="29F3DB99" w14:textId="77777777" w:rsidR="00412D8E" w:rsidRPr="003C7FBD" w:rsidRDefault="00D43DD5" w:rsidP="002F13BE">
            <w:pPr>
              <w:pStyle w:val="ac"/>
              <w:widowControl w:val="0"/>
              <w:spacing w:before="0" w:beforeAutospacing="0" w:after="0" w:afterAutospacing="0"/>
              <w:jc w:val="both"/>
              <w:rPr>
                <w:rFonts w:ascii="Times New Roman" w:eastAsia="Microsoft Sans Serif" w:hAnsi="Times New Roman"/>
                <w:spacing w:val="-4"/>
                <w:sz w:val="24"/>
                <w:szCs w:val="24"/>
                <w:lang w:bidi="en-US"/>
              </w:rPr>
            </w:pPr>
            <w:r w:rsidRPr="003C7FBD">
              <w:rPr>
                <w:rFonts w:ascii="Times New Roman" w:eastAsia="Microsoft Sans Serif" w:hAnsi="Times New Roman"/>
                <w:spacing w:val="-4"/>
                <w:sz w:val="24"/>
                <w:szCs w:val="24"/>
                <w:lang w:bidi="en-US"/>
              </w:rPr>
              <w:t>Жынысы бойынша бөлу (%ерлер/% әйелдер)</w:t>
            </w:r>
          </w:p>
        </w:tc>
        <w:tc>
          <w:tcPr>
            <w:tcW w:w="1455" w:type="dxa"/>
          </w:tcPr>
          <w:p w14:paraId="0B3C457E" w14:textId="77777777" w:rsidR="00412D8E" w:rsidRPr="003C7FBD" w:rsidRDefault="00412D8E" w:rsidP="002F13BE">
            <w:pPr>
              <w:pStyle w:val="ac"/>
              <w:widowControl w:val="0"/>
              <w:spacing w:before="0" w:beforeAutospacing="0" w:after="0" w:afterAutospacing="0"/>
              <w:jc w:val="both"/>
              <w:rPr>
                <w:rFonts w:ascii="Times New Roman" w:eastAsia="Microsoft Sans Serif" w:hAnsi="Times New Roman"/>
                <w:spacing w:val="-4"/>
                <w:sz w:val="24"/>
                <w:szCs w:val="24"/>
                <w:lang w:bidi="en-US"/>
              </w:rPr>
            </w:pPr>
            <w:r w:rsidRPr="003C7FBD">
              <w:rPr>
                <w:rFonts w:ascii="Times New Roman" w:eastAsia="Microsoft Sans Serif" w:hAnsi="Times New Roman"/>
                <w:spacing w:val="-4"/>
                <w:sz w:val="24"/>
                <w:szCs w:val="24"/>
                <w:lang w:bidi="en-US"/>
              </w:rPr>
              <w:t>34.1/65.9</w:t>
            </w:r>
          </w:p>
        </w:tc>
        <w:tc>
          <w:tcPr>
            <w:tcW w:w="1566" w:type="dxa"/>
          </w:tcPr>
          <w:p w14:paraId="22429C23" w14:textId="77777777" w:rsidR="00412D8E" w:rsidRPr="003C7FBD" w:rsidRDefault="00412D8E" w:rsidP="002F13BE">
            <w:pPr>
              <w:pStyle w:val="ac"/>
              <w:widowControl w:val="0"/>
              <w:spacing w:before="0" w:beforeAutospacing="0" w:after="0" w:afterAutospacing="0"/>
              <w:jc w:val="both"/>
              <w:rPr>
                <w:rFonts w:ascii="Times New Roman" w:eastAsia="Microsoft Sans Serif" w:hAnsi="Times New Roman"/>
                <w:spacing w:val="-4"/>
                <w:sz w:val="24"/>
                <w:szCs w:val="24"/>
                <w:lang w:bidi="en-US"/>
              </w:rPr>
            </w:pPr>
            <w:r w:rsidRPr="003C7FBD">
              <w:rPr>
                <w:rFonts w:ascii="Times New Roman" w:eastAsia="Microsoft Sans Serif" w:hAnsi="Times New Roman"/>
                <w:spacing w:val="-4"/>
                <w:sz w:val="24"/>
                <w:szCs w:val="24"/>
                <w:lang w:bidi="en-US"/>
              </w:rPr>
              <w:t>33.8/66.2</w:t>
            </w:r>
          </w:p>
        </w:tc>
        <w:tc>
          <w:tcPr>
            <w:tcW w:w="1413" w:type="dxa"/>
          </w:tcPr>
          <w:p w14:paraId="706CA861" w14:textId="77777777" w:rsidR="00412D8E" w:rsidRPr="003C7FBD" w:rsidRDefault="00412D8E" w:rsidP="002F13BE">
            <w:pPr>
              <w:pStyle w:val="ac"/>
              <w:widowControl w:val="0"/>
              <w:spacing w:before="0" w:beforeAutospacing="0" w:after="0" w:afterAutospacing="0"/>
              <w:jc w:val="both"/>
              <w:rPr>
                <w:rFonts w:ascii="Times New Roman" w:eastAsia="Microsoft Sans Serif" w:hAnsi="Times New Roman"/>
                <w:spacing w:val="-4"/>
                <w:sz w:val="24"/>
                <w:szCs w:val="24"/>
                <w:lang w:bidi="en-US"/>
              </w:rPr>
            </w:pPr>
            <w:r w:rsidRPr="003C7FBD">
              <w:rPr>
                <w:rFonts w:ascii="Times New Roman" w:eastAsia="Microsoft Sans Serif" w:hAnsi="Times New Roman"/>
                <w:spacing w:val="-4"/>
                <w:sz w:val="24"/>
                <w:szCs w:val="24"/>
                <w:lang w:bidi="en-US"/>
              </w:rPr>
              <w:t>35.0/65.0</w:t>
            </w:r>
          </w:p>
        </w:tc>
        <w:tc>
          <w:tcPr>
            <w:tcW w:w="1366" w:type="dxa"/>
          </w:tcPr>
          <w:p w14:paraId="13847DE3" w14:textId="77777777" w:rsidR="00412D8E" w:rsidRPr="003C7FBD" w:rsidRDefault="00412D8E" w:rsidP="002F13BE">
            <w:pPr>
              <w:pStyle w:val="ac"/>
              <w:widowControl w:val="0"/>
              <w:spacing w:before="0" w:beforeAutospacing="0" w:after="0" w:afterAutospacing="0"/>
              <w:jc w:val="both"/>
              <w:rPr>
                <w:rFonts w:ascii="Times New Roman" w:eastAsia="Microsoft Sans Serif" w:hAnsi="Times New Roman"/>
                <w:spacing w:val="-4"/>
                <w:sz w:val="24"/>
                <w:szCs w:val="24"/>
                <w:lang w:bidi="en-US"/>
              </w:rPr>
            </w:pPr>
            <w:r w:rsidRPr="003C7FBD">
              <w:rPr>
                <w:rFonts w:ascii="Times New Roman" w:eastAsia="Microsoft Sans Serif" w:hAnsi="Times New Roman"/>
                <w:spacing w:val="-4"/>
                <w:sz w:val="24"/>
                <w:szCs w:val="24"/>
                <w:lang w:bidi="en-US"/>
              </w:rPr>
              <w:t>33.0/67.0</w:t>
            </w:r>
          </w:p>
        </w:tc>
      </w:tr>
      <w:tr w:rsidR="00412D8E" w:rsidRPr="003C7FBD" w14:paraId="1D602E0F" w14:textId="77777777" w:rsidTr="00115C45">
        <w:tc>
          <w:tcPr>
            <w:tcW w:w="3272" w:type="dxa"/>
            <w:vAlign w:val="center"/>
          </w:tcPr>
          <w:p w14:paraId="52D5F5E0" w14:textId="77777777" w:rsidR="00412D8E" w:rsidRPr="003C7FBD" w:rsidRDefault="00D43DD5" w:rsidP="00163351">
            <w:pPr>
              <w:pStyle w:val="ac"/>
              <w:widowControl w:val="0"/>
              <w:spacing w:before="0" w:beforeAutospacing="0" w:after="0" w:afterAutospacing="0"/>
              <w:jc w:val="both"/>
              <w:rPr>
                <w:rFonts w:ascii="Times New Roman" w:eastAsia="Microsoft Sans Serif" w:hAnsi="Times New Roman"/>
                <w:spacing w:val="-4"/>
                <w:sz w:val="24"/>
                <w:szCs w:val="24"/>
                <w:lang w:bidi="en-US"/>
              </w:rPr>
            </w:pPr>
            <w:r w:rsidRPr="003C7FBD">
              <w:rPr>
                <w:rFonts w:ascii="Times New Roman" w:eastAsia="Microsoft Sans Serif" w:hAnsi="Times New Roman"/>
                <w:spacing w:val="-4"/>
                <w:sz w:val="24"/>
                <w:szCs w:val="24"/>
                <w:lang w:bidi="en-US"/>
              </w:rPr>
              <w:t>Диагноз</w:t>
            </w:r>
            <w:r w:rsidR="00163351">
              <w:rPr>
                <w:rFonts w:ascii="Times New Roman" w:eastAsia="Microsoft Sans Serif" w:hAnsi="Times New Roman"/>
                <w:spacing w:val="-4"/>
                <w:sz w:val="24"/>
                <w:szCs w:val="24"/>
                <w:lang w:bidi="en-US"/>
              </w:rPr>
              <w:t xml:space="preserve"> қойылған сәттен бастап аурудың </w:t>
            </w:r>
            <w:r w:rsidRPr="003C7FBD">
              <w:rPr>
                <w:rFonts w:ascii="Times New Roman" w:eastAsia="Microsoft Sans Serif" w:hAnsi="Times New Roman"/>
                <w:spacing w:val="-4"/>
                <w:sz w:val="24"/>
                <w:szCs w:val="24"/>
                <w:lang w:bidi="en-US"/>
              </w:rPr>
              <w:t>орташа ұзақтығы</w:t>
            </w:r>
            <w:r w:rsidR="00163351">
              <w:rPr>
                <w:rFonts w:ascii="Times New Roman" w:eastAsia="Microsoft Sans Serif" w:hAnsi="Times New Roman"/>
                <w:spacing w:val="-4"/>
                <w:sz w:val="24"/>
                <w:szCs w:val="24"/>
                <w:lang w:val="kk-KZ" w:bidi="en-US"/>
              </w:rPr>
              <w:t>/ медианасы</w:t>
            </w:r>
            <w:r w:rsidRPr="003C7FBD">
              <w:rPr>
                <w:rFonts w:ascii="Times New Roman" w:eastAsia="Microsoft Sans Serif" w:hAnsi="Times New Roman"/>
                <w:spacing w:val="-4"/>
                <w:sz w:val="24"/>
                <w:szCs w:val="24"/>
                <w:lang w:bidi="en-US"/>
              </w:rPr>
              <w:t xml:space="preserve"> (жылдар)</w:t>
            </w:r>
          </w:p>
        </w:tc>
        <w:tc>
          <w:tcPr>
            <w:tcW w:w="1455" w:type="dxa"/>
          </w:tcPr>
          <w:p w14:paraId="754669AA" w14:textId="77777777" w:rsidR="00412D8E" w:rsidRPr="003C7FBD" w:rsidRDefault="00412D8E" w:rsidP="002F13BE">
            <w:pPr>
              <w:pStyle w:val="ac"/>
              <w:widowControl w:val="0"/>
              <w:spacing w:before="0" w:beforeAutospacing="0" w:after="0" w:afterAutospacing="0"/>
              <w:jc w:val="both"/>
              <w:rPr>
                <w:rFonts w:ascii="Times New Roman" w:eastAsia="Microsoft Sans Serif" w:hAnsi="Times New Roman"/>
                <w:spacing w:val="-4"/>
                <w:sz w:val="24"/>
                <w:szCs w:val="24"/>
                <w:lang w:bidi="en-US"/>
              </w:rPr>
            </w:pPr>
            <w:r w:rsidRPr="003C7FBD">
              <w:rPr>
                <w:rFonts w:ascii="Times New Roman" w:eastAsia="Microsoft Sans Serif" w:hAnsi="Times New Roman"/>
                <w:spacing w:val="-4"/>
                <w:sz w:val="24"/>
                <w:szCs w:val="24"/>
                <w:lang w:bidi="en-US"/>
              </w:rPr>
              <w:t xml:space="preserve">3.82/1.53 </w:t>
            </w:r>
          </w:p>
        </w:tc>
        <w:tc>
          <w:tcPr>
            <w:tcW w:w="1566" w:type="dxa"/>
          </w:tcPr>
          <w:p w14:paraId="2950900D" w14:textId="77777777" w:rsidR="00412D8E" w:rsidRPr="003C7FBD" w:rsidRDefault="00412D8E" w:rsidP="002F13BE">
            <w:pPr>
              <w:pStyle w:val="ac"/>
              <w:widowControl w:val="0"/>
              <w:spacing w:before="0" w:beforeAutospacing="0" w:after="0" w:afterAutospacing="0"/>
              <w:jc w:val="both"/>
              <w:rPr>
                <w:rFonts w:ascii="Times New Roman" w:eastAsia="Microsoft Sans Serif" w:hAnsi="Times New Roman"/>
                <w:spacing w:val="-4"/>
                <w:sz w:val="24"/>
                <w:szCs w:val="24"/>
                <w:lang w:bidi="en-US"/>
              </w:rPr>
            </w:pPr>
            <w:r w:rsidRPr="003C7FBD">
              <w:rPr>
                <w:rFonts w:ascii="Times New Roman" w:eastAsia="Microsoft Sans Serif" w:hAnsi="Times New Roman"/>
                <w:spacing w:val="-4"/>
                <w:sz w:val="24"/>
                <w:szCs w:val="24"/>
                <w:lang w:bidi="en-US"/>
              </w:rPr>
              <w:t xml:space="preserve">3.71/1.57 </w:t>
            </w:r>
          </w:p>
        </w:tc>
        <w:tc>
          <w:tcPr>
            <w:tcW w:w="1413" w:type="dxa"/>
          </w:tcPr>
          <w:p w14:paraId="12B30EC7" w14:textId="77777777" w:rsidR="00412D8E" w:rsidRPr="003C7FBD" w:rsidRDefault="00412D8E" w:rsidP="002F13BE">
            <w:pPr>
              <w:pStyle w:val="ac"/>
              <w:widowControl w:val="0"/>
              <w:spacing w:before="0" w:beforeAutospacing="0" w:after="0" w:afterAutospacing="0"/>
              <w:jc w:val="both"/>
              <w:rPr>
                <w:rFonts w:ascii="Times New Roman" w:eastAsia="Microsoft Sans Serif" w:hAnsi="Times New Roman"/>
                <w:spacing w:val="-4"/>
                <w:sz w:val="24"/>
                <w:szCs w:val="24"/>
                <w:lang w:bidi="en-US"/>
              </w:rPr>
            </w:pPr>
            <w:r w:rsidRPr="003C7FBD">
              <w:rPr>
                <w:rFonts w:ascii="Times New Roman" w:eastAsia="Microsoft Sans Serif" w:hAnsi="Times New Roman"/>
                <w:spacing w:val="-4"/>
                <w:sz w:val="24"/>
                <w:szCs w:val="24"/>
                <w:lang w:bidi="en-US"/>
              </w:rPr>
              <w:t xml:space="preserve">4.15/2.10 </w:t>
            </w:r>
          </w:p>
        </w:tc>
        <w:tc>
          <w:tcPr>
            <w:tcW w:w="1366" w:type="dxa"/>
          </w:tcPr>
          <w:p w14:paraId="7A4AA9C7" w14:textId="77777777" w:rsidR="00412D8E" w:rsidRPr="003C7FBD" w:rsidRDefault="00412D8E" w:rsidP="002F13BE">
            <w:pPr>
              <w:pStyle w:val="ac"/>
              <w:widowControl w:val="0"/>
              <w:spacing w:before="0" w:beforeAutospacing="0" w:after="0" w:afterAutospacing="0"/>
              <w:jc w:val="both"/>
              <w:rPr>
                <w:rFonts w:ascii="Times New Roman" w:eastAsia="Microsoft Sans Serif" w:hAnsi="Times New Roman"/>
                <w:spacing w:val="-4"/>
                <w:sz w:val="24"/>
                <w:szCs w:val="24"/>
                <w:lang w:bidi="en-US"/>
              </w:rPr>
            </w:pPr>
            <w:r w:rsidRPr="003C7FBD">
              <w:rPr>
                <w:rFonts w:ascii="Times New Roman" w:eastAsia="Microsoft Sans Serif" w:hAnsi="Times New Roman"/>
                <w:spacing w:val="-4"/>
                <w:sz w:val="24"/>
                <w:szCs w:val="24"/>
                <w:lang w:bidi="en-US"/>
              </w:rPr>
              <w:t xml:space="preserve">4.13/1.84 </w:t>
            </w:r>
          </w:p>
        </w:tc>
      </w:tr>
      <w:tr w:rsidR="00412D8E" w:rsidRPr="003C7FBD" w14:paraId="747A5317" w14:textId="77777777" w:rsidTr="00115C45">
        <w:tc>
          <w:tcPr>
            <w:tcW w:w="3272" w:type="dxa"/>
            <w:vAlign w:val="center"/>
          </w:tcPr>
          <w:p w14:paraId="0DD3A52F" w14:textId="77777777" w:rsidR="00412D8E" w:rsidRPr="003C7FBD" w:rsidRDefault="00D43DD5" w:rsidP="00163351">
            <w:pPr>
              <w:pStyle w:val="ac"/>
              <w:widowControl w:val="0"/>
              <w:spacing w:before="0" w:beforeAutospacing="0" w:after="0" w:afterAutospacing="0"/>
              <w:jc w:val="both"/>
              <w:rPr>
                <w:rFonts w:ascii="Times New Roman" w:eastAsia="Microsoft Sans Serif" w:hAnsi="Times New Roman"/>
                <w:color w:val="FF0000"/>
                <w:spacing w:val="-4"/>
                <w:sz w:val="24"/>
                <w:szCs w:val="24"/>
                <w:lang w:bidi="en-US"/>
              </w:rPr>
            </w:pPr>
            <w:r w:rsidRPr="003C7FBD">
              <w:rPr>
                <w:rFonts w:ascii="Times New Roman" w:eastAsia="Microsoft Sans Serif" w:hAnsi="Times New Roman"/>
                <w:spacing w:val="-4"/>
                <w:sz w:val="24"/>
                <w:szCs w:val="24"/>
                <w:lang w:bidi="en-US"/>
              </w:rPr>
              <w:t xml:space="preserve">Бұрын </w:t>
            </w:r>
            <w:r w:rsidR="00163351">
              <w:rPr>
                <w:rFonts w:ascii="Times New Roman" w:eastAsia="Microsoft Sans Serif" w:hAnsi="Times New Roman"/>
                <w:spacing w:val="-4"/>
                <w:sz w:val="24"/>
                <w:szCs w:val="24"/>
                <w:lang w:val="kk-KZ" w:bidi="en-US"/>
              </w:rPr>
              <w:t xml:space="preserve">ШС </w:t>
            </w:r>
            <w:r w:rsidRPr="003C7FBD">
              <w:rPr>
                <w:rFonts w:ascii="Times New Roman" w:eastAsia="Microsoft Sans Serif" w:hAnsi="Times New Roman"/>
                <w:spacing w:val="-4"/>
                <w:sz w:val="24"/>
                <w:szCs w:val="24"/>
                <w:lang w:bidi="en-US"/>
              </w:rPr>
              <w:t>ағымын өзгертетін препараттарды</w:t>
            </w:r>
            <w:r w:rsidR="00163351">
              <w:rPr>
                <w:rFonts w:ascii="Times New Roman" w:eastAsia="Microsoft Sans Serif" w:hAnsi="Times New Roman"/>
                <w:spacing w:val="-4"/>
                <w:sz w:val="24"/>
                <w:szCs w:val="24"/>
                <w:lang w:val="kk-KZ" w:bidi="en-US"/>
              </w:rPr>
              <w:t xml:space="preserve"> (ШСАӨП)</w:t>
            </w:r>
            <w:r w:rsidRPr="003C7FBD">
              <w:rPr>
                <w:rFonts w:ascii="Times New Roman" w:eastAsia="Microsoft Sans Serif" w:hAnsi="Times New Roman"/>
                <w:spacing w:val="-4"/>
                <w:sz w:val="24"/>
                <w:szCs w:val="24"/>
                <w:lang w:bidi="en-US"/>
              </w:rPr>
              <w:t xml:space="preserve"> қабылдамаған </w:t>
            </w:r>
            <w:r w:rsidR="00F32F99">
              <w:rPr>
                <w:rFonts w:ascii="Times New Roman" w:eastAsia="Microsoft Sans Serif" w:hAnsi="Times New Roman"/>
                <w:spacing w:val="-4"/>
                <w:sz w:val="24"/>
                <w:szCs w:val="24"/>
                <w:lang w:bidi="en-US"/>
              </w:rPr>
              <w:t>пациенттер</w:t>
            </w:r>
            <w:r w:rsidRPr="003C7FBD">
              <w:rPr>
                <w:rFonts w:ascii="Times New Roman" w:eastAsia="Microsoft Sans Serif" w:hAnsi="Times New Roman"/>
                <w:spacing w:val="-4"/>
                <w:sz w:val="24"/>
                <w:szCs w:val="24"/>
                <w:lang w:bidi="en-US"/>
              </w:rPr>
              <w:t xml:space="preserve"> (%)**</w:t>
            </w:r>
          </w:p>
        </w:tc>
        <w:tc>
          <w:tcPr>
            <w:tcW w:w="1455" w:type="dxa"/>
          </w:tcPr>
          <w:p w14:paraId="0B74A43D" w14:textId="77777777" w:rsidR="00412D8E" w:rsidRPr="003C7FBD" w:rsidRDefault="00412D8E" w:rsidP="002F13BE">
            <w:pPr>
              <w:pStyle w:val="ac"/>
              <w:widowControl w:val="0"/>
              <w:spacing w:before="0" w:beforeAutospacing="0" w:after="0" w:afterAutospacing="0"/>
              <w:jc w:val="both"/>
              <w:rPr>
                <w:rFonts w:ascii="Times New Roman" w:eastAsia="Microsoft Sans Serif" w:hAnsi="Times New Roman"/>
                <w:spacing w:val="-4"/>
                <w:sz w:val="24"/>
                <w:szCs w:val="24"/>
                <w:lang w:bidi="en-US"/>
              </w:rPr>
            </w:pPr>
            <w:r w:rsidRPr="003C7FBD">
              <w:rPr>
                <w:rFonts w:ascii="Times New Roman" w:eastAsia="Microsoft Sans Serif" w:hAnsi="Times New Roman"/>
                <w:spacing w:val="-4"/>
                <w:sz w:val="24"/>
                <w:szCs w:val="24"/>
                <w:lang w:bidi="en-US"/>
              </w:rPr>
              <w:t>73.4</w:t>
            </w:r>
          </w:p>
        </w:tc>
        <w:tc>
          <w:tcPr>
            <w:tcW w:w="1566" w:type="dxa"/>
          </w:tcPr>
          <w:p w14:paraId="14CD796D" w14:textId="77777777" w:rsidR="00412D8E" w:rsidRPr="003C7FBD" w:rsidRDefault="00412D8E" w:rsidP="002F13BE">
            <w:pPr>
              <w:pStyle w:val="ac"/>
              <w:widowControl w:val="0"/>
              <w:spacing w:before="0" w:beforeAutospacing="0" w:after="0" w:afterAutospacing="0"/>
              <w:jc w:val="both"/>
              <w:rPr>
                <w:rFonts w:ascii="Times New Roman" w:eastAsia="Microsoft Sans Serif" w:hAnsi="Times New Roman"/>
                <w:spacing w:val="-4"/>
                <w:sz w:val="24"/>
                <w:szCs w:val="24"/>
                <w:lang w:bidi="en-US"/>
              </w:rPr>
            </w:pPr>
            <w:r w:rsidRPr="003C7FBD">
              <w:rPr>
                <w:rFonts w:ascii="Times New Roman" w:eastAsia="Microsoft Sans Serif" w:hAnsi="Times New Roman"/>
                <w:spacing w:val="-4"/>
                <w:sz w:val="24"/>
                <w:szCs w:val="24"/>
                <w:lang w:bidi="en-US"/>
              </w:rPr>
              <w:t>71.0</w:t>
            </w:r>
          </w:p>
        </w:tc>
        <w:tc>
          <w:tcPr>
            <w:tcW w:w="1413" w:type="dxa"/>
          </w:tcPr>
          <w:p w14:paraId="29B80618" w14:textId="77777777" w:rsidR="00412D8E" w:rsidRPr="003C7FBD" w:rsidRDefault="00412D8E" w:rsidP="002F13BE">
            <w:pPr>
              <w:pStyle w:val="ac"/>
              <w:widowControl w:val="0"/>
              <w:spacing w:before="0" w:beforeAutospacing="0" w:after="0" w:afterAutospacing="0"/>
              <w:jc w:val="both"/>
              <w:rPr>
                <w:rFonts w:ascii="Times New Roman" w:eastAsia="Microsoft Sans Serif" w:hAnsi="Times New Roman"/>
                <w:spacing w:val="-4"/>
                <w:sz w:val="24"/>
                <w:szCs w:val="24"/>
                <w:lang w:bidi="en-US"/>
              </w:rPr>
            </w:pPr>
            <w:r w:rsidRPr="003C7FBD">
              <w:rPr>
                <w:rFonts w:ascii="Times New Roman" w:eastAsia="Microsoft Sans Serif" w:hAnsi="Times New Roman"/>
                <w:spacing w:val="-4"/>
                <w:sz w:val="24"/>
                <w:szCs w:val="24"/>
                <w:lang w:bidi="en-US"/>
              </w:rPr>
              <w:t>72.7</w:t>
            </w:r>
          </w:p>
        </w:tc>
        <w:tc>
          <w:tcPr>
            <w:tcW w:w="1366" w:type="dxa"/>
          </w:tcPr>
          <w:p w14:paraId="13CE82BD" w14:textId="77777777" w:rsidR="00412D8E" w:rsidRPr="003C7FBD" w:rsidRDefault="00412D8E" w:rsidP="002F13BE">
            <w:pPr>
              <w:pStyle w:val="ac"/>
              <w:widowControl w:val="0"/>
              <w:spacing w:before="0" w:beforeAutospacing="0" w:after="0" w:afterAutospacing="0"/>
              <w:jc w:val="both"/>
              <w:rPr>
                <w:rFonts w:ascii="Times New Roman" w:eastAsia="Microsoft Sans Serif" w:hAnsi="Times New Roman"/>
                <w:spacing w:val="-4"/>
                <w:sz w:val="24"/>
                <w:szCs w:val="24"/>
                <w:lang w:bidi="en-US"/>
              </w:rPr>
            </w:pPr>
            <w:r w:rsidRPr="003C7FBD">
              <w:rPr>
                <w:rFonts w:ascii="Times New Roman" w:eastAsia="Microsoft Sans Serif" w:hAnsi="Times New Roman"/>
                <w:spacing w:val="-4"/>
                <w:sz w:val="24"/>
                <w:szCs w:val="24"/>
                <w:lang w:bidi="en-US"/>
              </w:rPr>
              <w:t>74.9</w:t>
            </w:r>
          </w:p>
        </w:tc>
      </w:tr>
      <w:tr w:rsidR="00412D8E" w:rsidRPr="003C7FBD" w14:paraId="40317A1C" w14:textId="77777777" w:rsidTr="00115C45">
        <w:tc>
          <w:tcPr>
            <w:tcW w:w="3272" w:type="dxa"/>
            <w:vAlign w:val="center"/>
          </w:tcPr>
          <w:p w14:paraId="13D28FAC" w14:textId="77777777" w:rsidR="00412D8E" w:rsidRPr="003C7FBD" w:rsidRDefault="00D43DD5" w:rsidP="002F13BE">
            <w:pPr>
              <w:pStyle w:val="ac"/>
              <w:widowControl w:val="0"/>
              <w:spacing w:before="0" w:beforeAutospacing="0" w:after="0" w:afterAutospacing="0"/>
              <w:jc w:val="both"/>
              <w:rPr>
                <w:rFonts w:ascii="Times New Roman" w:eastAsia="Microsoft Sans Serif" w:hAnsi="Times New Roman"/>
                <w:spacing w:val="-4"/>
                <w:sz w:val="24"/>
                <w:szCs w:val="24"/>
                <w:lang w:bidi="en-US"/>
              </w:rPr>
            </w:pPr>
            <w:r w:rsidRPr="003C7FBD">
              <w:rPr>
                <w:rFonts w:ascii="Times New Roman" w:eastAsia="Microsoft Sans Serif" w:hAnsi="Times New Roman"/>
                <w:spacing w:val="-4"/>
                <w:sz w:val="24"/>
                <w:szCs w:val="24"/>
                <w:lang w:bidi="en-US"/>
              </w:rPr>
              <w:t>Өткен жылдағы қайталанулардың орташа саны</w:t>
            </w:r>
          </w:p>
        </w:tc>
        <w:tc>
          <w:tcPr>
            <w:tcW w:w="1455" w:type="dxa"/>
          </w:tcPr>
          <w:p w14:paraId="0FDE65C5" w14:textId="77777777" w:rsidR="00412D8E" w:rsidRPr="003C7FBD" w:rsidRDefault="00412D8E" w:rsidP="002F13BE">
            <w:pPr>
              <w:pStyle w:val="ac"/>
              <w:widowControl w:val="0"/>
              <w:spacing w:before="0" w:beforeAutospacing="0" w:after="0" w:afterAutospacing="0"/>
              <w:jc w:val="both"/>
              <w:rPr>
                <w:rFonts w:ascii="Times New Roman" w:eastAsia="Microsoft Sans Serif" w:hAnsi="Times New Roman"/>
                <w:spacing w:val="-4"/>
                <w:sz w:val="24"/>
                <w:szCs w:val="24"/>
                <w:lang w:bidi="en-US"/>
              </w:rPr>
            </w:pPr>
            <w:r w:rsidRPr="003C7FBD">
              <w:rPr>
                <w:rFonts w:ascii="Times New Roman" w:eastAsia="Microsoft Sans Serif" w:hAnsi="Times New Roman"/>
                <w:spacing w:val="-4"/>
                <w:sz w:val="24"/>
                <w:szCs w:val="24"/>
                <w:lang w:bidi="en-US"/>
              </w:rPr>
              <w:t>1.31</w:t>
            </w:r>
          </w:p>
        </w:tc>
        <w:tc>
          <w:tcPr>
            <w:tcW w:w="1566" w:type="dxa"/>
          </w:tcPr>
          <w:p w14:paraId="61F2F774" w14:textId="77777777" w:rsidR="00412D8E" w:rsidRPr="003C7FBD" w:rsidRDefault="00412D8E" w:rsidP="002F13BE">
            <w:pPr>
              <w:pStyle w:val="ac"/>
              <w:widowControl w:val="0"/>
              <w:spacing w:before="0" w:beforeAutospacing="0" w:after="0" w:afterAutospacing="0"/>
              <w:jc w:val="both"/>
              <w:rPr>
                <w:rFonts w:ascii="Times New Roman" w:eastAsia="Microsoft Sans Serif" w:hAnsi="Times New Roman"/>
                <w:spacing w:val="-4"/>
                <w:sz w:val="24"/>
                <w:szCs w:val="24"/>
                <w:lang w:bidi="en-US"/>
              </w:rPr>
            </w:pPr>
            <w:r w:rsidRPr="003C7FBD">
              <w:rPr>
                <w:rFonts w:ascii="Times New Roman" w:eastAsia="Microsoft Sans Serif" w:hAnsi="Times New Roman"/>
                <w:spacing w:val="-4"/>
                <w:sz w:val="24"/>
                <w:szCs w:val="24"/>
                <w:lang w:bidi="en-US"/>
              </w:rPr>
              <w:t>1.33</w:t>
            </w:r>
          </w:p>
        </w:tc>
        <w:tc>
          <w:tcPr>
            <w:tcW w:w="1413" w:type="dxa"/>
          </w:tcPr>
          <w:p w14:paraId="410C0285" w14:textId="77777777" w:rsidR="00412D8E" w:rsidRPr="003C7FBD" w:rsidRDefault="00412D8E" w:rsidP="002F13BE">
            <w:pPr>
              <w:pStyle w:val="ac"/>
              <w:widowControl w:val="0"/>
              <w:spacing w:before="0" w:beforeAutospacing="0" w:after="0" w:afterAutospacing="0"/>
              <w:jc w:val="both"/>
              <w:rPr>
                <w:rFonts w:ascii="Times New Roman" w:eastAsia="Microsoft Sans Serif" w:hAnsi="Times New Roman"/>
                <w:spacing w:val="-4"/>
                <w:sz w:val="24"/>
                <w:szCs w:val="24"/>
                <w:lang w:bidi="en-US"/>
              </w:rPr>
            </w:pPr>
            <w:r w:rsidRPr="003C7FBD">
              <w:rPr>
                <w:rFonts w:ascii="Times New Roman" w:eastAsia="Microsoft Sans Serif" w:hAnsi="Times New Roman"/>
                <w:spacing w:val="-4"/>
                <w:sz w:val="24"/>
                <w:szCs w:val="24"/>
                <w:lang w:bidi="en-US"/>
              </w:rPr>
              <w:t>1.32</w:t>
            </w:r>
          </w:p>
        </w:tc>
        <w:tc>
          <w:tcPr>
            <w:tcW w:w="1366" w:type="dxa"/>
          </w:tcPr>
          <w:p w14:paraId="04C978F1" w14:textId="77777777" w:rsidR="00412D8E" w:rsidRPr="003C7FBD" w:rsidRDefault="00412D8E" w:rsidP="002F13BE">
            <w:pPr>
              <w:pStyle w:val="ac"/>
              <w:widowControl w:val="0"/>
              <w:spacing w:before="0" w:beforeAutospacing="0" w:after="0" w:afterAutospacing="0"/>
              <w:jc w:val="both"/>
              <w:rPr>
                <w:rFonts w:ascii="Times New Roman" w:eastAsia="Microsoft Sans Serif" w:hAnsi="Times New Roman"/>
                <w:spacing w:val="-4"/>
                <w:sz w:val="24"/>
                <w:szCs w:val="24"/>
                <w:lang w:bidi="en-US"/>
              </w:rPr>
            </w:pPr>
            <w:r w:rsidRPr="003C7FBD">
              <w:rPr>
                <w:rFonts w:ascii="Times New Roman" w:eastAsia="Microsoft Sans Serif" w:hAnsi="Times New Roman"/>
                <w:spacing w:val="-4"/>
                <w:sz w:val="24"/>
                <w:szCs w:val="24"/>
                <w:lang w:bidi="en-US"/>
              </w:rPr>
              <w:t>1.34</w:t>
            </w:r>
          </w:p>
        </w:tc>
      </w:tr>
      <w:tr w:rsidR="00412D8E" w:rsidRPr="003C7FBD" w14:paraId="591A1D25" w14:textId="77777777" w:rsidTr="00115C45">
        <w:tc>
          <w:tcPr>
            <w:tcW w:w="3272" w:type="dxa"/>
            <w:vAlign w:val="center"/>
          </w:tcPr>
          <w:p w14:paraId="452665BB" w14:textId="77777777" w:rsidR="00412D8E" w:rsidRPr="003C7FBD" w:rsidRDefault="00D43DD5" w:rsidP="00BB4971">
            <w:pPr>
              <w:pStyle w:val="ac"/>
              <w:widowControl w:val="0"/>
              <w:spacing w:before="0" w:beforeAutospacing="0" w:after="0" w:afterAutospacing="0"/>
              <w:jc w:val="both"/>
              <w:rPr>
                <w:rFonts w:ascii="Times New Roman" w:eastAsia="Microsoft Sans Serif" w:hAnsi="Times New Roman"/>
                <w:spacing w:val="-4"/>
                <w:sz w:val="24"/>
                <w:szCs w:val="24"/>
                <w:lang w:bidi="en-US"/>
              </w:rPr>
            </w:pPr>
            <w:r w:rsidRPr="003C7FBD">
              <w:rPr>
                <w:rFonts w:ascii="Times New Roman" w:eastAsia="Microsoft Sans Serif" w:hAnsi="Times New Roman"/>
                <w:spacing w:val="-4"/>
                <w:sz w:val="24"/>
                <w:szCs w:val="24"/>
                <w:lang w:bidi="en-US"/>
              </w:rPr>
              <w:t>MPT-де гадолиний контрасты</w:t>
            </w:r>
            <w:r w:rsidR="00BB4971">
              <w:rPr>
                <w:rFonts w:ascii="Times New Roman" w:eastAsia="Microsoft Sans Serif" w:hAnsi="Times New Roman"/>
                <w:spacing w:val="-4"/>
                <w:sz w:val="24"/>
                <w:szCs w:val="24"/>
                <w:lang w:val="kk-KZ" w:bidi="en-US"/>
              </w:rPr>
              <w:t xml:space="preserve"> кезінде </w:t>
            </w:r>
            <w:r w:rsidRPr="003C7FBD">
              <w:rPr>
                <w:rFonts w:ascii="Times New Roman" w:eastAsia="Microsoft Sans Serif" w:hAnsi="Times New Roman"/>
                <w:spacing w:val="-4"/>
                <w:sz w:val="24"/>
                <w:szCs w:val="24"/>
                <w:lang w:bidi="en-US"/>
              </w:rPr>
              <w:t>контраст жинайтын Т1</w:t>
            </w:r>
            <w:r w:rsidR="00BB4971">
              <w:rPr>
                <w:rFonts w:ascii="Times New Roman" w:eastAsia="Microsoft Sans Serif" w:hAnsi="Times New Roman"/>
                <w:spacing w:val="-4"/>
                <w:sz w:val="24"/>
                <w:szCs w:val="24"/>
                <w:lang w:val="kk-KZ" w:bidi="en-US"/>
              </w:rPr>
              <w:t>-</w:t>
            </w:r>
            <w:r w:rsidRPr="003C7FBD">
              <w:rPr>
                <w:rFonts w:ascii="Times New Roman" w:eastAsia="Microsoft Sans Serif" w:hAnsi="Times New Roman"/>
                <w:spacing w:val="-4"/>
                <w:sz w:val="24"/>
                <w:szCs w:val="24"/>
                <w:lang w:bidi="en-US"/>
              </w:rPr>
              <w:t>ошақтары бар пациенттердің үлесі</w:t>
            </w:r>
          </w:p>
        </w:tc>
        <w:tc>
          <w:tcPr>
            <w:tcW w:w="1455" w:type="dxa"/>
          </w:tcPr>
          <w:p w14:paraId="6D197D70" w14:textId="77777777" w:rsidR="00412D8E" w:rsidRPr="003C7FBD" w:rsidRDefault="00412D8E" w:rsidP="002F13BE">
            <w:pPr>
              <w:pStyle w:val="ac"/>
              <w:widowControl w:val="0"/>
              <w:spacing w:before="0" w:beforeAutospacing="0" w:after="0" w:afterAutospacing="0"/>
              <w:jc w:val="both"/>
              <w:rPr>
                <w:rFonts w:ascii="Times New Roman" w:eastAsia="Microsoft Sans Serif" w:hAnsi="Times New Roman"/>
                <w:spacing w:val="-4"/>
                <w:sz w:val="24"/>
                <w:szCs w:val="24"/>
                <w:lang w:bidi="en-US"/>
              </w:rPr>
            </w:pPr>
            <w:r w:rsidRPr="003C7FBD">
              <w:rPr>
                <w:rFonts w:ascii="Times New Roman" w:eastAsia="Microsoft Sans Serif" w:hAnsi="Times New Roman"/>
                <w:spacing w:val="-4"/>
                <w:sz w:val="24"/>
                <w:szCs w:val="24"/>
                <w:lang w:bidi="en-US"/>
              </w:rPr>
              <w:t xml:space="preserve">42.5 </w:t>
            </w:r>
          </w:p>
        </w:tc>
        <w:tc>
          <w:tcPr>
            <w:tcW w:w="1566" w:type="dxa"/>
          </w:tcPr>
          <w:p w14:paraId="05EE2EF9" w14:textId="77777777" w:rsidR="00412D8E" w:rsidRPr="003C7FBD" w:rsidRDefault="00412D8E" w:rsidP="002F13BE">
            <w:pPr>
              <w:pStyle w:val="ac"/>
              <w:widowControl w:val="0"/>
              <w:spacing w:before="0" w:beforeAutospacing="0" w:after="0" w:afterAutospacing="0"/>
              <w:jc w:val="both"/>
              <w:rPr>
                <w:rFonts w:ascii="Times New Roman" w:eastAsia="Microsoft Sans Serif" w:hAnsi="Times New Roman"/>
                <w:spacing w:val="-4"/>
                <w:sz w:val="24"/>
                <w:szCs w:val="24"/>
                <w:lang w:bidi="en-US"/>
              </w:rPr>
            </w:pPr>
            <w:r w:rsidRPr="003C7FBD">
              <w:rPr>
                <w:rFonts w:ascii="Times New Roman" w:eastAsia="Microsoft Sans Serif" w:hAnsi="Times New Roman"/>
                <w:spacing w:val="-4"/>
                <w:sz w:val="24"/>
                <w:szCs w:val="24"/>
                <w:lang w:bidi="en-US"/>
              </w:rPr>
              <w:t xml:space="preserve">38.1 </w:t>
            </w:r>
          </w:p>
        </w:tc>
        <w:tc>
          <w:tcPr>
            <w:tcW w:w="1413" w:type="dxa"/>
          </w:tcPr>
          <w:p w14:paraId="1D8CAE8C" w14:textId="77777777" w:rsidR="00412D8E" w:rsidRPr="003C7FBD" w:rsidRDefault="00412D8E" w:rsidP="002F13BE">
            <w:pPr>
              <w:pStyle w:val="ac"/>
              <w:widowControl w:val="0"/>
              <w:spacing w:before="0" w:beforeAutospacing="0" w:after="0" w:afterAutospacing="0"/>
              <w:jc w:val="both"/>
              <w:rPr>
                <w:rFonts w:ascii="Times New Roman" w:eastAsia="Microsoft Sans Serif" w:hAnsi="Times New Roman"/>
                <w:spacing w:val="-4"/>
                <w:sz w:val="24"/>
                <w:szCs w:val="24"/>
                <w:lang w:bidi="en-US"/>
              </w:rPr>
            </w:pPr>
            <w:r w:rsidRPr="003C7FBD">
              <w:rPr>
                <w:rFonts w:ascii="Times New Roman" w:eastAsia="Microsoft Sans Serif" w:hAnsi="Times New Roman"/>
                <w:spacing w:val="-4"/>
                <w:sz w:val="24"/>
                <w:szCs w:val="24"/>
                <w:lang w:bidi="en-US"/>
              </w:rPr>
              <w:t xml:space="preserve">39.0 </w:t>
            </w:r>
          </w:p>
        </w:tc>
        <w:tc>
          <w:tcPr>
            <w:tcW w:w="1366" w:type="dxa"/>
          </w:tcPr>
          <w:p w14:paraId="3910EB28" w14:textId="77777777" w:rsidR="00412D8E" w:rsidRPr="003C7FBD" w:rsidRDefault="00412D8E" w:rsidP="002F13BE">
            <w:pPr>
              <w:pStyle w:val="ac"/>
              <w:widowControl w:val="0"/>
              <w:spacing w:before="0" w:beforeAutospacing="0" w:after="0" w:afterAutospacing="0"/>
              <w:jc w:val="both"/>
              <w:rPr>
                <w:rFonts w:ascii="Times New Roman" w:eastAsia="Microsoft Sans Serif" w:hAnsi="Times New Roman"/>
                <w:spacing w:val="-4"/>
                <w:sz w:val="24"/>
                <w:szCs w:val="24"/>
                <w:lang w:bidi="en-US"/>
              </w:rPr>
            </w:pPr>
            <w:r w:rsidRPr="003C7FBD">
              <w:rPr>
                <w:rFonts w:ascii="Times New Roman" w:eastAsia="Microsoft Sans Serif" w:hAnsi="Times New Roman"/>
                <w:spacing w:val="-4"/>
                <w:sz w:val="24"/>
                <w:szCs w:val="24"/>
                <w:lang w:bidi="en-US"/>
              </w:rPr>
              <w:t xml:space="preserve">41.4 </w:t>
            </w:r>
          </w:p>
        </w:tc>
      </w:tr>
      <w:tr w:rsidR="00412D8E" w:rsidRPr="003C7FBD" w14:paraId="5E5BEA76" w14:textId="77777777" w:rsidTr="008554C0">
        <w:trPr>
          <w:trHeight w:val="479"/>
        </w:trPr>
        <w:tc>
          <w:tcPr>
            <w:tcW w:w="3272" w:type="dxa"/>
            <w:vAlign w:val="center"/>
          </w:tcPr>
          <w:p w14:paraId="59DCF672" w14:textId="77777777" w:rsidR="00412D8E" w:rsidRPr="003C7FBD" w:rsidRDefault="00412D8E" w:rsidP="002F13BE">
            <w:pPr>
              <w:pStyle w:val="ac"/>
              <w:widowControl w:val="0"/>
              <w:spacing w:before="0" w:beforeAutospacing="0" w:after="0" w:afterAutospacing="0"/>
              <w:jc w:val="both"/>
              <w:rPr>
                <w:rFonts w:ascii="Times New Roman" w:eastAsia="Microsoft Sans Serif" w:hAnsi="Times New Roman"/>
                <w:spacing w:val="-4"/>
                <w:sz w:val="24"/>
                <w:szCs w:val="24"/>
                <w:lang w:val="kk-KZ" w:bidi="en-US"/>
              </w:rPr>
            </w:pPr>
            <w:r w:rsidRPr="003C7FBD">
              <w:rPr>
                <w:rFonts w:ascii="Times New Roman" w:eastAsia="Microsoft Sans Serif" w:hAnsi="Times New Roman"/>
                <w:spacing w:val="-4"/>
                <w:sz w:val="24"/>
                <w:szCs w:val="24"/>
                <w:lang w:bidi="en-US"/>
              </w:rPr>
              <w:t>EDSS*</w:t>
            </w:r>
            <w:r w:rsidR="00BB4971">
              <w:rPr>
                <w:rFonts w:ascii="Times New Roman" w:eastAsia="Microsoft Sans Serif" w:hAnsi="Times New Roman"/>
                <w:spacing w:val="-4"/>
                <w:sz w:val="24"/>
                <w:szCs w:val="24"/>
                <w:lang w:val="kk-KZ" w:bidi="en-US"/>
              </w:rPr>
              <w:t xml:space="preserve"> б</w:t>
            </w:r>
            <w:r w:rsidR="00D43DD5" w:rsidRPr="003C7FBD">
              <w:rPr>
                <w:rFonts w:ascii="Times New Roman" w:eastAsia="Microsoft Sans Serif" w:hAnsi="Times New Roman"/>
                <w:spacing w:val="-4"/>
                <w:sz w:val="24"/>
                <w:szCs w:val="24"/>
                <w:lang w:val="kk-KZ" w:bidi="en-US"/>
              </w:rPr>
              <w:t>ойынша орташа баға</w:t>
            </w:r>
          </w:p>
        </w:tc>
        <w:tc>
          <w:tcPr>
            <w:tcW w:w="1455" w:type="dxa"/>
          </w:tcPr>
          <w:p w14:paraId="0CE763BC" w14:textId="77777777" w:rsidR="00412D8E" w:rsidRPr="003C7FBD" w:rsidRDefault="00412D8E" w:rsidP="002F13BE">
            <w:pPr>
              <w:pStyle w:val="ac"/>
              <w:widowControl w:val="0"/>
              <w:spacing w:before="0" w:beforeAutospacing="0" w:after="0" w:afterAutospacing="0"/>
              <w:jc w:val="both"/>
              <w:rPr>
                <w:rFonts w:ascii="Times New Roman" w:eastAsia="Microsoft Sans Serif" w:hAnsi="Times New Roman"/>
                <w:spacing w:val="-4"/>
                <w:sz w:val="24"/>
                <w:szCs w:val="24"/>
                <w:lang w:bidi="en-US"/>
              </w:rPr>
            </w:pPr>
            <w:r w:rsidRPr="003C7FBD">
              <w:rPr>
                <w:rFonts w:ascii="Times New Roman" w:eastAsia="Microsoft Sans Serif" w:hAnsi="Times New Roman"/>
                <w:spacing w:val="-4"/>
                <w:sz w:val="24"/>
                <w:szCs w:val="24"/>
                <w:lang w:bidi="en-US"/>
              </w:rPr>
              <w:t>2.82</w:t>
            </w:r>
          </w:p>
        </w:tc>
        <w:tc>
          <w:tcPr>
            <w:tcW w:w="1566" w:type="dxa"/>
          </w:tcPr>
          <w:p w14:paraId="23E9E17D" w14:textId="77777777" w:rsidR="00412D8E" w:rsidRPr="003C7FBD" w:rsidRDefault="00412D8E" w:rsidP="002F13BE">
            <w:pPr>
              <w:pStyle w:val="ac"/>
              <w:widowControl w:val="0"/>
              <w:spacing w:before="0" w:beforeAutospacing="0" w:after="0" w:afterAutospacing="0"/>
              <w:jc w:val="both"/>
              <w:rPr>
                <w:rFonts w:ascii="Times New Roman" w:eastAsia="Microsoft Sans Serif" w:hAnsi="Times New Roman"/>
                <w:spacing w:val="-4"/>
                <w:sz w:val="24"/>
                <w:szCs w:val="24"/>
                <w:lang w:bidi="en-US"/>
              </w:rPr>
            </w:pPr>
            <w:r w:rsidRPr="003C7FBD">
              <w:rPr>
                <w:rFonts w:ascii="Times New Roman" w:eastAsia="Microsoft Sans Serif" w:hAnsi="Times New Roman"/>
                <w:spacing w:val="-4"/>
                <w:sz w:val="24"/>
                <w:szCs w:val="24"/>
                <w:lang w:bidi="en-US"/>
              </w:rPr>
              <w:t>2.71</w:t>
            </w:r>
          </w:p>
        </w:tc>
        <w:tc>
          <w:tcPr>
            <w:tcW w:w="1413" w:type="dxa"/>
          </w:tcPr>
          <w:p w14:paraId="5E7C491B" w14:textId="77777777" w:rsidR="00412D8E" w:rsidRPr="003C7FBD" w:rsidRDefault="00412D8E" w:rsidP="002F13BE">
            <w:pPr>
              <w:pStyle w:val="ac"/>
              <w:widowControl w:val="0"/>
              <w:spacing w:before="0" w:beforeAutospacing="0" w:after="0" w:afterAutospacing="0"/>
              <w:jc w:val="both"/>
              <w:rPr>
                <w:rFonts w:ascii="Times New Roman" w:eastAsia="Microsoft Sans Serif" w:hAnsi="Times New Roman"/>
                <w:spacing w:val="-4"/>
                <w:sz w:val="24"/>
                <w:szCs w:val="24"/>
                <w:lang w:bidi="en-US"/>
              </w:rPr>
            </w:pPr>
            <w:r w:rsidRPr="003C7FBD">
              <w:rPr>
                <w:rFonts w:ascii="Times New Roman" w:eastAsia="Microsoft Sans Serif" w:hAnsi="Times New Roman"/>
                <w:spacing w:val="-4"/>
                <w:sz w:val="24"/>
                <w:szCs w:val="24"/>
                <w:lang w:bidi="en-US"/>
              </w:rPr>
              <w:t>2.73</w:t>
            </w:r>
          </w:p>
        </w:tc>
        <w:tc>
          <w:tcPr>
            <w:tcW w:w="1366" w:type="dxa"/>
          </w:tcPr>
          <w:p w14:paraId="610D82B3" w14:textId="77777777" w:rsidR="00412D8E" w:rsidRPr="003C7FBD" w:rsidRDefault="00412D8E" w:rsidP="002F13BE">
            <w:pPr>
              <w:pStyle w:val="ac"/>
              <w:widowControl w:val="0"/>
              <w:spacing w:before="0" w:beforeAutospacing="0" w:after="0" w:afterAutospacing="0"/>
              <w:jc w:val="both"/>
              <w:rPr>
                <w:rFonts w:ascii="Times New Roman" w:eastAsia="Microsoft Sans Serif" w:hAnsi="Times New Roman"/>
                <w:spacing w:val="-4"/>
                <w:sz w:val="24"/>
                <w:szCs w:val="24"/>
                <w:lang w:bidi="en-US"/>
              </w:rPr>
            </w:pPr>
            <w:r w:rsidRPr="003C7FBD">
              <w:rPr>
                <w:rFonts w:ascii="Times New Roman" w:eastAsia="Microsoft Sans Serif" w:hAnsi="Times New Roman"/>
                <w:spacing w:val="-4"/>
                <w:sz w:val="24"/>
                <w:szCs w:val="24"/>
                <w:lang w:bidi="en-US"/>
              </w:rPr>
              <w:t>2.79</w:t>
            </w:r>
          </w:p>
        </w:tc>
      </w:tr>
    </w:tbl>
    <w:p w14:paraId="073E9E1E" w14:textId="77777777" w:rsidR="00D43DD5" w:rsidRPr="00290CF8" w:rsidRDefault="00412D8E" w:rsidP="002F13BE">
      <w:pPr>
        <w:pStyle w:val="ac"/>
        <w:spacing w:before="0" w:beforeAutospacing="0" w:after="0" w:afterAutospacing="0"/>
        <w:jc w:val="both"/>
        <w:rPr>
          <w:rFonts w:ascii="Times New Roman" w:eastAsia="Microsoft Sans Serif" w:hAnsi="Times New Roman"/>
          <w:spacing w:val="-4"/>
          <w:sz w:val="20"/>
          <w:szCs w:val="20"/>
          <w:lang w:bidi="en-US"/>
        </w:rPr>
      </w:pPr>
      <w:r w:rsidRPr="00290CF8">
        <w:rPr>
          <w:rFonts w:ascii="Times New Roman" w:eastAsia="Microsoft Sans Serif" w:hAnsi="Times New Roman"/>
          <w:spacing w:val="-4"/>
          <w:sz w:val="20"/>
          <w:szCs w:val="20"/>
          <w:lang w:bidi="en-US"/>
        </w:rPr>
        <w:t xml:space="preserve">*Expanded Disability Status Scale </w:t>
      </w:r>
      <w:r w:rsidR="00D43DD5" w:rsidRPr="00290CF8">
        <w:rPr>
          <w:rFonts w:ascii="Times New Roman" w:eastAsia="Microsoft Sans Serif" w:hAnsi="Times New Roman"/>
          <w:spacing w:val="-4"/>
          <w:sz w:val="20"/>
          <w:szCs w:val="20"/>
          <w:lang w:bidi="en-US"/>
        </w:rPr>
        <w:t>(мүгедектік дәрежесін бағалаудың кеңейтілген шкаласы)</w:t>
      </w:r>
    </w:p>
    <w:p w14:paraId="084491EF" w14:textId="77777777" w:rsidR="00D43DD5" w:rsidRPr="00290CF8" w:rsidRDefault="00D43DD5" w:rsidP="002F13BE">
      <w:pPr>
        <w:pStyle w:val="ac"/>
        <w:spacing w:before="0" w:beforeAutospacing="0" w:after="0" w:afterAutospacing="0"/>
        <w:jc w:val="both"/>
        <w:rPr>
          <w:rFonts w:ascii="Times New Roman" w:eastAsia="Microsoft Sans Serif" w:hAnsi="Times New Roman"/>
          <w:spacing w:val="-4"/>
          <w:sz w:val="20"/>
          <w:szCs w:val="20"/>
          <w:lang w:bidi="en-US"/>
        </w:rPr>
      </w:pPr>
      <w:r w:rsidRPr="00290CF8">
        <w:rPr>
          <w:rFonts w:ascii="Times New Roman" w:eastAsia="Microsoft Sans Serif" w:hAnsi="Times New Roman"/>
          <w:spacing w:val="-4"/>
          <w:sz w:val="20"/>
          <w:szCs w:val="20"/>
          <w:lang w:bidi="en-US"/>
        </w:rPr>
        <w:t>** Рандомизацияға дейін 2 жыл бойы</w:t>
      </w:r>
      <w:r w:rsidR="00BB4971" w:rsidRPr="00290CF8">
        <w:rPr>
          <w:rFonts w:ascii="Times New Roman" w:eastAsia="Microsoft Sans Serif" w:hAnsi="Times New Roman"/>
          <w:spacing w:val="-4"/>
          <w:sz w:val="20"/>
          <w:szCs w:val="20"/>
          <w:lang w:val="kk-KZ" w:bidi="en-US"/>
        </w:rPr>
        <w:t xml:space="preserve"> </w:t>
      </w:r>
      <w:r w:rsidR="003B47C6" w:rsidRPr="00290CF8">
        <w:rPr>
          <w:rFonts w:ascii="Times New Roman" w:eastAsia="Microsoft Sans Serif" w:hAnsi="Times New Roman"/>
          <w:spacing w:val="-4"/>
          <w:sz w:val="20"/>
          <w:szCs w:val="20"/>
          <w:lang w:val="kk-KZ" w:bidi="en-US"/>
        </w:rPr>
        <w:t>шашыранды склероз</w:t>
      </w:r>
      <w:r w:rsidRPr="00290CF8">
        <w:rPr>
          <w:rFonts w:ascii="Times New Roman" w:eastAsia="Microsoft Sans Serif" w:hAnsi="Times New Roman"/>
          <w:spacing w:val="-4"/>
          <w:sz w:val="20"/>
          <w:szCs w:val="20"/>
          <w:lang w:bidi="en-US"/>
        </w:rPr>
        <w:t xml:space="preserve"> </w:t>
      </w:r>
      <w:r w:rsidR="00BB4971" w:rsidRPr="00290CF8">
        <w:rPr>
          <w:rFonts w:ascii="Times New Roman" w:eastAsia="Microsoft Sans Serif" w:hAnsi="Times New Roman"/>
          <w:spacing w:val="-4"/>
          <w:sz w:val="20"/>
          <w:szCs w:val="20"/>
          <w:lang w:val="kk-KZ" w:bidi="en-US"/>
        </w:rPr>
        <w:t>(ШСАӨП)</w:t>
      </w:r>
      <w:r w:rsidR="00BB4971" w:rsidRPr="00290CF8">
        <w:rPr>
          <w:rFonts w:ascii="Times New Roman" w:eastAsia="Microsoft Sans Serif" w:hAnsi="Times New Roman"/>
          <w:spacing w:val="-4"/>
          <w:sz w:val="20"/>
          <w:szCs w:val="20"/>
          <w:lang w:bidi="en-US"/>
        </w:rPr>
        <w:t xml:space="preserve"> </w:t>
      </w:r>
      <w:r w:rsidRPr="00290CF8">
        <w:rPr>
          <w:rFonts w:ascii="Times New Roman" w:eastAsia="Microsoft Sans Serif" w:hAnsi="Times New Roman"/>
          <w:spacing w:val="-4"/>
          <w:sz w:val="20"/>
          <w:szCs w:val="20"/>
          <w:lang w:bidi="en-US"/>
        </w:rPr>
        <w:t xml:space="preserve">ағымын өзгертетін дәрілерді қабылдамаған </w:t>
      </w:r>
      <w:r w:rsidR="00F32F99" w:rsidRPr="00290CF8">
        <w:rPr>
          <w:rFonts w:ascii="Times New Roman" w:eastAsia="Microsoft Sans Serif" w:hAnsi="Times New Roman"/>
          <w:spacing w:val="-4"/>
          <w:sz w:val="20"/>
          <w:szCs w:val="20"/>
          <w:lang w:bidi="en-US"/>
        </w:rPr>
        <w:t>пациенттер</w:t>
      </w:r>
      <w:r w:rsidRPr="00290CF8">
        <w:rPr>
          <w:rFonts w:ascii="Times New Roman" w:eastAsia="Microsoft Sans Serif" w:hAnsi="Times New Roman"/>
          <w:spacing w:val="-4"/>
          <w:sz w:val="20"/>
          <w:szCs w:val="20"/>
          <w:lang w:bidi="en-US"/>
        </w:rPr>
        <w:t>.</w:t>
      </w:r>
    </w:p>
    <w:p w14:paraId="499F37AB" w14:textId="77777777" w:rsidR="00D43DD5" w:rsidRPr="003C7FBD" w:rsidRDefault="00D43DD5" w:rsidP="002F13BE">
      <w:pPr>
        <w:pStyle w:val="ac"/>
        <w:spacing w:before="0" w:beforeAutospacing="0" w:after="0" w:afterAutospacing="0"/>
        <w:jc w:val="both"/>
        <w:rPr>
          <w:rFonts w:ascii="Times New Roman" w:eastAsia="Microsoft Sans Serif" w:hAnsi="Times New Roman"/>
          <w:spacing w:val="-4"/>
          <w:sz w:val="24"/>
          <w:szCs w:val="24"/>
          <w:lang w:bidi="en-US"/>
        </w:rPr>
      </w:pPr>
    </w:p>
    <w:p w14:paraId="7C277DA6" w14:textId="77777777" w:rsidR="00D43DD5" w:rsidRPr="003C7FBD" w:rsidRDefault="00D43DD5" w:rsidP="002F13BE">
      <w:pPr>
        <w:pStyle w:val="ac"/>
        <w:spacing w:before="0" w:beforeAutospacing="0" w:after="0" w:afterAutospacing="0"/>
        <w:jc w:val="both"/>
        <w:rPr>
          <w:rFonts w:ascii="Times New Roman" w:eastAsia="Microsoft Sans Serif" w:hAnsi="Times New Roman"/>
          <w:spacing w:val="-4"/>
          <w:sz w:val="24"/>
          <w:szCs w:val="24"/>
          <w:lang w:bidi="en-US"/>
        </w:rPr>
      </w:pPr>
      <w:r w:rsidRPr="003C7FBD">
        <w:rPr>
          <w:rFonts w:ascii="Times New Roman" w:eastAsia="Microsoft Sans Serif" w:hAnsi="Times New Roman"/>
          <w:spacing w:val="-4"/>
          <w:sz w:val="24"/>
          <w:szCs w:val="24"/>
          <w:lang w:bidi="en-US"/>
        </w:rPr>
        <w:t>Негізгі клиникалық</w:t>
      </w:r>
      <w:r w:rsidR="00A96E28">
        <w:rPr>
          <w:rFonts w:ascii="Times New Roman" w:eastAsia="Microsoft Sans Serif" w:hAnsi="Times New Roman"/>
          <w:spacing w:val="-4"/>
          <w:sz w:val="24"/>
          <w:szCs w:val="24"/>
          <w:lang w:bidi="en-US"/>
        </w:rPr>
        <w:t xml:space="preserve"> нәтижелер мен MPT нәтижелері 3 кестеде және 1 </w:t>
      </w:r>
      <w:r w:rsidRPr="003C7FBD">
        <w:rPr>
          <w:rFonts w:ascii="Times New Roman" w:eastAsia="Microsoft Sans Serif" w:hAnsi="Times New Roman"/>
          <w:spacing w:val="-4"/>
          <w:sz w:val="24"/>
          <w:szCs w:val="24"/>
          <w:lang w:bidi="en-US"/>
        </w:rPr>
        <w:t>суретте келтірілген.</w:t>
      </w:r>
    </w:p>
    <w:p w14:paraId="120C440A" w14:textId="77777777" w:rsidR="00412D8E" w:rsidRPr="003C7FBD" w:rsidRDefault="00A96E28" w:rsidP="002F13BE">
      <w:pPr>
        <w:pStyle w:val="ac"/>
        <w:spacing w:before="0" w:beforeAutospacing="0" w:after="0" w:afterAutospacing="0"/>
        <w:jc w:val="both"/>
        <w:rPr>
          <w:rFonts w:ascii="Times New Roman" w:eastAsia="Microsoft Sans Serif" w:hAnsi="Times New Roman"/>
          <w:b/>
          <w:spacing w:val="-4"/>
          <w:sz w:val="24"/>
          <w:szCs w:val="24"/>
          <w:lang w:bidi="en-US"/>
        </w:rPr>
      </w:pPr>
      <w:r>
        <w:rPr>
          <w:rFonts w:ascii="Times New Roman" w:eastAsia="Microsoft Sans Serif" w:hAnsi="Times New Roman"/>
          <w:spacing w:val="-4"/>
          <w:sz w:val="24"/>
          <w:szCs w:val="24"/>
          <w:lang w:bidi="en-US"/>
        </w:rPr>
        <w:t>Осы зерттеулердің нәтижелері и</w:t>
      </w:r>
      <w:r w:rsidR="00D43DD5" w:rsidRPr="003C7FBD">
        <w:rPr>
          <w:rFonts w:ascii="Times New Roman" w:eastAsia="Microsoft Sans Serif" w:hAnsi="Times New Roman"/>
          <w:spacing w:val="-4"/>
          <w:sz w:val="24"/>
          <w:szCs w:val="24"/>
          <w:lang w:bidi="en-US"/>
        </w:rPr>
        <w:t>нтерферон бета-1а-мен салыстырғанда (тері астына 44 мкг дозада) окрелизумаб қайталану жиілігін, МРТ нәтижелерімен расталған аурудың субклиникалық б</w:t>
      </w:r>
      <w:r>
        <w:rPr>
          <w:rFonts w:ascii="Times New Roman" w:eastAsia="Microsoft Sans Serif" w:hAnsi="Times New Roman"/>
          <w:spacing w:val="-4"/>
          <w:sz w:val="24"/>
          <w:szCs w:val="24"/>
          <w:lang w:bidi="en-US"/>
        </w:rPr>
        <w:t xml:space="preserve">елсенділігін, сондай-ақ аурудың үдецін </w:t>
      </w:r>
      <w:r w:rsidR="00D43DD5" w:rsidRPr="003C7FBD">
        <w:rPr>
          <w:rFonts w:ascii="Times New Roman" w:eastAsia="Microsoft Sans Serif" w:hAnsi="Times New Roman"/>
          <w:spacing w:val="-4"/>
          <w:sz w:val="24"/>
          <w:szCs w:val="24"/>
          <w:lang w:bidi="en-US"/>
        </w:rPr>
        <w:t>айтарлықтай төмендететінін көрсетті</w:t>
      </w:r>
      <w:r w:rsidR="00412D8E" w:rsidRPr="003C7FBD">
        <w:rPr>
          <w:rFonts w:ascii="Times New Roman" w:eastAsia="Microsoft Sans Serif" w:hAnsi="Times New Roman"/>
          <w:spacing w:val="-4"/>
          <w:sz w:val="24"/>
          <w:szCs w:val="24"/>
          <w:lang w:bidi="en-US"/>
        </w:rPr>
        <w:t>.</w:t>
      </w:r>
      <w:r w:rsidR="00412D8E" w:rsidRPr="003C7FBD">
        <w:rPr>
          <w:rFonts w:ascii="Times New Roman" w:eastAsia="Microsoft Sans Serif" w:hAnsi="Times New Roman"/>
          <w:b/>
          <w:spacing w:val="-4"/>
          <w:sz w:val="24"/>
          <w:szCs w:val="24"/>
          <w:lang w:bidi="en-US"/>
        </w:rPr>
        <w:t xml:space="preserve"> </w:t>
      </w:r>
    </w:p>
    <w:p w14:paraId="7B9AFB7C" w14:textId="77777777" w:rsidR="00412D8E" w:rsidRPr="003C7FBD" w:rsidRDefault="00412D8E" w:rsidP="002F13BE">
      <w:pPr>
        <w:pStyle w:val="ac"/>
        <w:spacing w:before="0" w:beforeAutospacing="0" w:after="0" w:afterAutospacing="0"/>
        <w:jc w:val="both"/>
        <w:rPr>
          <w:rFonts w:ascii="Times New Roman" w:eastAsia="Microsoft Sans Serif" w:hAnsi="Times New Roman"/>
          <w:b/>
          <w:spacing w:val="-4"/>
          <w:sz w:val="24"/>
          <w:szCs w:val="24"/>
          <w:lang w:bidi="en-US"/>
        </w:rPr>
      </w:pPr>
    </w:p>
    <w:p w14:paraId="03AECBAC" w14:textId="77777777" w:rsidR="00412D8E" w:rsidRPr="003C7FBD" w:rsidRDefault="002F13BE" w:rsidP="002F13BE">
      <w:pPr>
        <w:pStyle w:val="ac"/>
        <w:spacing w:before="0" w:beforeAutospacing="0" w:after="0" w:afterAutospacing="0"/>
        <w:jc w:val="both"/>
        <w:rPr>
          <w:rFonts w:ascii="Times New Roman" w:eastAsia="Microsoft Sans Serif" w:hAnsi="Times New Roman"/>
          <w:b/>
          <w:spacing w:val="-4"/>
          <w:sz w:val="24"/>
          <w:szCs w:val="24"/>
          <w:lang w:bidi="en-US"/>
        </w:rPr>
      </w:pPr>
      <w:r>
        <w:rPr>
          <w:rFonts w:ascii="Times New Roman" w:eastAsia="Microsoft Sans Serif" w:hAnsi="Times New Roman"/>
          <w:b/>
          <w:spacing w:val="-4"/>
          <w:sz w:val="24"/>
          <w:szCs w:val="24"/>
          <w:lang w:val="kk-KZ" w:bidi="en-US"/>
        </w:rPr>
        <w:t xml:space="preserve">3 </w:t>
      </w:r>
      <w:r>
        <w:rPr>
          <w:rFonts w:ascii="Times New Roman" w:eastAsia="Microsoft Sans Serif" w:hAnsi="Times New Roman"/>
          <w:b/>
          <w:spacing w:val="-4"/>
          <w:sz w:val="24"/>
          <w:szCs w:val="24"/>
          <w:lang w:bidi="en-US"/>
        </w:rPr>
        <w:t>Кесте</w:t>
      </w:r>
      <w:r w:rsidR="00D43DD5" w:rsidRPr="003C7FBD">
        <w:rPr>
          <w:rFonts w:ascii="Times New Roman" w:eastAsia="Microsoft Sans Serif" w:hAnsi="Times New Roman"/>
          <w:b/>
          <w:spacing w:val="-4"/>
          <w:sz w:val="24"/>
          <w:szCs w:val="24"/>
          <w:lang w:bidi="en-US"/>
        </w:rPr>
        <w:t xml:space="preserve">. </w:t>
      </w:r>
      <w:r w:rsidR="00A96E28" w:rsidRPr="003C7FBD">
        <w:rPr>
          <w:rFonts w:ascii="Times New Roman" w:eastAsia="Microsoft Sans Serif" w:hAnsi="Times New Roman"/>
          <w:b/>
          <w:spacing w:val="-4"/>
          <w:sz w:val="24"/>
          <w:szCs w:val="24"/>
          <w:lang w:bidi="en-US"/>
        </w:rPr>
        <w:t>WA21092</w:t>
      </w:r>
      <w:r w:rsidR="00D43DD5" w:rsidRPr="003C7FBD">
        <w:rPr>
          <w:rFonts w:ascii="Times New Roman" w:eastAsia="Microsoft Sans Serif" w:hAnsi="Times New Roman"/>
          <w:b/>
          <w:spacing w:val="-4"/>
          <w:sz w:val="24"/>
          <w:szCs w:val="24"/>
          <w:lang w:bidi="en-US"/>
        </w:rPr>
        <w:t xml:space="preserve"> және WA21093 (</w:t>
      </w:r>
      <w:r w:rsidR="005D7EBA">
        <w:rPr>
          <w:rFonts w:ascii="Times New Roman" w:eastAsia="Microsoft Sans Serif" w:hAnsi="Times New Roman"/>
          <w:b/>
          <w:spacing w:val="-4"/>
          <w:sz w:val="24"/>
          <w:szCs w:val="24"/>
          <w:lang w:bidi="en-US"/>
        </w:rPr>
        <w:t>ҚШС</w:t>
      </w:r>
      <w:r w:rsidR="00D43DD5" w:rsidRPr="003C7FBD">
        <w:rPr>
          <w:rFonts w:ascii="Times New Roman" w:eastAsia="Microsoft Sans Serif" w:hAnsi="Times New Roman"/>
          <w:b/>
          <w:spacing w:val="-4"/>
          <w:sz w:val="24"/>
          <w:szCs w:val="24"/>
          <w:lang w:bidi="en-US"/>
        </w:rPr>
        <w:t>)</w:t>
      </w:r>
      <w:r w:rsidR="00A96E28">
        <w:rPr>
          <w:rFonts w:ascii="Times New Roman" w:eastAsia="Microsoft Sans Serif" w:hAnsi="Times New Roman"/>
          <w:b/>
          <w:spacing w:val="-4"/>
          <w:sz w:val="24"/>
          <w:szCs w:val="24"/>
          <w:lang w:val="kk-KZ" w:bidi="en-US"/>
        </w:rPr>
        <w:t xml:space="preserve"> </w:t>
      </w:r>
      <w:r w:rsidR="00D43DD5" w:rsidRPr="003C7FBD">
        <w:rPr>
          <w:rFonts w:ascii="Times New Roman" w:eastAsia="Microsoft Sans Serif" w:hAnsi="Times New Roman"/>
          <w:b/>
          <w:spacing w:val="-4"/>
          <w:sz w:val="24"/>
          <w:szCs w:val="24"/>
          <w:lang w:bidi="en-US"/>
        </w:rPr>
        <w:t>зерттеулерінд</w:t>
      </w:r>
      <w:r w:rsidR="00A96E28">
        <w:rPr>
          <w:rFonts w:ascii="Times New Roman" w:eastAsia="Microsoft Sans Serif" w:hAnsi="Times New Roman"/>
          <w:b/>
          <w:spacing w:val="-4"/>
          <w:sz w:val="24"/>
          <w:szCs w:val="24"/>
          <w:lang w:bidi="en-US"/>
        </w:rPr>
        <w:t>егі негізгі клиникалық және MPT-</w:t>
      </w:r>
      <w:r w:rsidR="00D43DD5" w:rsidRPr="003C7FBD">
        <w:rPr>
          <w:rFonts w:ascii="Times New Roman" w:eastAsia="Microsoft Sans Serif" w:hAnsi="Times New Roman"/>
          <w:b/>
          <w:spacing w:val="-4"/>
          <w:sz w:val="24"/>
          <w:szCs w:val="24"/>
          <w:lang w:bidi="en-US"/>
        </w:rPr>
        <w:t>соңғы нүкте деректері</w:t>
      </w:r>
    </w:p>
    <w:tbl>
      <w:tblPr>
        <w:tblW w:w="936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8"/>
        <w:gridCol w:w="1672"/>
        <w:gridCol w:w="114"/>
        <w:gridCol w:w="1004"/>
        <w:gridCol w:w="217"/>
        <w:gridCol w:w="1455"/>
        <w:gridCol w:w="78"/>
        <w:gridCol w:w="1001"/>
      </w:tblGrid>
      <w:tr w:rsidR="00412D8E" w:rsidRPr="003C7FBD" w14:paraId="30D66882" w14:textId="77777777" w:rsidTr="003C7FBD">
        <w:tc>
          <w:tcPr>
            <w:tcW w:w="3828" w:type="dxa"/>
            <w:vMerge w:val="restart"/>
            <w:vAlign w:val="center"/>
          </w:tcPr>
          <w:p w14:paraId="63C83044" w14:textId="77777777" w:rsidR="00412D8E" w:rsidRPr="003C7FBD" w:rsidRDefault="00D43DD5" w:rsidP="00A96E28">
            <w:pPr>
              <w:pStyle w:val="ac"/>
              <w:widowControl w:val="0"/>
              <w:spacing w:before="0" w:beforeAutospacing="0" w:after="0" w:afterAutospacing="0"/>
              <w:jc w:val="center"/>
              <w:rPr>
                <w:rFonts w:ascii="Times New Roman" w:eastAsia="Microsoft Sans Serif" w:hAnsi="Times New Roman"/>
                <w:b/>
                <w:spacing w:val="-4"/>
                <w:sz w:val="24"/>
                <w:szCs w:val="24"/>
                <w:lang w:bidi="en-US"/>
              </w:rPr>
            </w:pPr>
            <w:r w:rsidRPr="003C7FBD">
              <w:rPr>
                <w:rFonts w:ascii="Times New Roman" w:eastAsia="Microsoft Sans Serif" w:hAnsi="Times New Roman"/>
                <w:b/>
                <w:spacing w:val="-4"/>
                <w:sz w:val="24"/>
                <w:szCs w:val="24"/>
                <w:lang w:bidi="en-US"/>
              </w:rPr>
              <w:t>Соңғы нүктелер</w:t>
            </w:r>
          </w:p>
        </w:tc>
        <w:tc>
          <w:tcPr>
            <w:tcW w:w="2790" w:type="dxa"/>
            <w:gridSpan w:val="3"/>
          </w:tcPr>
          <w:p w14:paraId="11F0960B" w14:textId="77777777" w:rsidR="00D43DD5" w:rsidRPr="003C7FBD" w:rsidRDefault="00D43DD5" w:rsidP="00A96E28">
            <w:pPr>
              <w:pStyle w:val="ac"/>
              <w:widowControl w:val="0"/>
              <w:spacing w:before="0" w:beforeAutospacing="0" w:after="0" w:afterAutospacing="0"/>
              <w:jc w:val="center"/>
              <w:rPr>
                <w:rFonts w:ascii="Times New Roman" w:eastAsia="Microsoft Sans Serif" w:hAnsi="Times New Roman"/>
                <w:b/>
                <w:spacing w:val="-4"/>
                <w:sz w:val="24"/>
                <w:szCs w:val="24"/>
                <w:lang w:val="kk-KZ" w:bidi="en-US"/>
              </w:rPr>
            </w:pPr>
            <w:r w:rsidRPr="003C7FBD">
              <w:rPr>
                <w:rFonts w:ascii="Times New Roman" w:eastAsia="Microsoft Sans Serif" w:hAnsi="Times New Roman"/>
                <w:b/>
                <w:spacing w:val="-4"/>
                <w:sz w:val="24"/>
                <w:szCs w:val="24"/>
                <w:lang w:val="kk-KZ" w:bidi="en-US"/>
              </w:rPr>
              <w:t xml:space="preserve">1 </w:t>
            </w:r>
            <w:r w:rsidRPr="003C7FBD">
              <w:rPr>
                <w:rFonts w:ascii="Times New Roman" w:eastAsia="Microsoft Sans Serif" w:hAnsi="Times New Roman"/>
                <w:b/>
                <w:spacing w:val="-4"/>
                <w:sz w:val="24"/>
                <w:szCs w:val="24"/>
                <w:lang w:bidi="en-US"/>
              </w:rPr>
              <w:t xml:space="preserve">Зерттеу </w:t>
            </w:r>
            <w:r w:rsidRPr="003C7FBD">
              <w:rPr>
                <w:rFonts w:ascii="Times New Roman" w:eastAsia="Microsoft Sans Serif" w:hAnsi="Times New Roman"/>
                <w:b/>
                <w:spacing w:val="-4"/>
                <w:sz w:val="24"/>
                <w:szCs w:val="24"/>
                <w:lang w:val="kk-KZ" w:bidi="en-US"/>
              </w:rPr>
              <w:t>:</w:t>
            </w:r>
          </w:p>
          <w:p w14:paraId="55B8E8B4" w14:textId="77777777" w:rsidR="00412D8E" w:rsidRPr="003C7FBD" w:rsidRDefault="00412D8E" w:rsidP="00A96E28">
            <w:pPr>
              <w:pStyle w:val="ac"/>
              <w:widowControl w:val="0"/>
              <w:spacing w:before="0" w:beforeAutospacing="0" w:after="0" w:afterAutospacing="0"/>
              <w:jc w:val="center"/>
              <w:rPr>
                <w:rFonts w:ascii="Times New Roman" w:eastAsia="Microsoft Sans Serif" w:hAnsi="Times New Roman"/>
                <w:b/>
                <w:spacing w:val="-4"/>
                <w:sz w:val="24"/>
                <w:szCs w:val="24"/>
                <w:lang w:bidi="en-US"/>
              </w:rPr>
            </w:pPr>
            <w:r w:rsidRPr="003C7FBD">
              <w:rPr>
                <w:rFonts w:ascii="Times New Roman" w:eastAsia="Microsoft Sans Serif" w:hAnsi="Times New Roman"/>
                <w:b/>
                <w:spacing w:val="-4"/>
                <w:sz w:val="24"/>
                <w:szCs w:val="24"/>
                <w:lang w:bidi="en-US"/>
              </w:rPr>
              <w:t>WA21092</w:t>
            </w:r>
          </w:p>
          <w:p w14:paraId="31C430E3" w14:textId="77777777" w:rsidR="00412D8E" w:rsidRPr="003C7FBD" w:rsidRDefault="00412D8E" w:rsidP="00A96E28">
            <w:pPr>
              <w:pStyle w:val="ac"/>
              <w:widowControl w:val="0"/>
              <w:spacing w:before="0" w:beforeAutospacing="0" w:after="0" w:afterAutospacing="0"/>
              <w:jc w:val="center"/>
              <w:rPr>
                <w:rFonts w:ascii="Times New Roman" w:eastAsia="Microsoft Sans Serif" w:hAnsi="Times New Roman"/>
                <w:b/>
                <w:spacing w:val="-4"/>
                <w:sz w:val="24"/>
                <w:szCs w:val="24"/>
                <w:lang w:bidi="en-US"/>
              </w:rPr>
            </w:pPr>
            <w:r w:rsidRPr="003C7FBD">
              <w:rPr>
                <w:rFonts w:ascii="Times New Roman" w:eastAsia="Microsoft Sans Serif" w:hAnsi="Times New Roman"/>
                <w:b/>
                <w:spacing w:val="-4"/>
                <w:sz w:val="24"/>
                <w:szCs w:val="24"/>
                <w:lang w:bidi="en-US"/>
              </w:rPr>
              <w:t>(OPERA I)</w:t>
            </w:r>
          </w:p>
        </w:tc>
        <w:tc>
          <w:tcPr>
            <w:tcW w:w="2751" w:type="dxa"/>
            <w:gridSpan w:val="4"/>
          </w:tcPr>
          <w:p w14:paraId="4E9432BB" w14:textId="77777777" w:rsidR="00D43DD5" w:rsidRPr="003C7FBD" w:rsidRDefault="00D43DD5" w:rsidP="00A96E28">
            <w:pPr>
              <w:pStyle w:val="ac"/>
              <w:widowControl w:val="0"/>
              <w:spacing w:before="0" w:beforeAutospacing="0" w:after="0" w:afterAutospacing="0"/>
              <w:jc w:val="center"/>
              <w:rPr>
                <w:rFonts w:ascii="Times New Roman" w:eastAsia="Microsoft Sans Serif" w:hAnsi="Times New Roman"/>
                <w:b/>
                <w:spacing w:val="-4"/>
                <w:sz w:val="24"/>
                <w:szCs w:val="24"/>
                <w:lang w:bidi="en-US"/>
              </w:rPr>
            </w:pPr>
            <w:r w:rsidRPr="003C7FBD">
              <w:rPr>
                <w:rFonts w:ascii="Times New Roman" w:eastAsia="Microsoft Sans Serif" w:hAnsi="Times New Roman"/>
                <w:b/>
                <w:spacing w:val="-4"/>
                <w:sz w:val="24"/>
                <w:szCs w:val="24"/>
                <w:lang w:val="kk-KZ" w:bidi="en-US"/>
              </w:rPr>
              <w:t>2</w:t>
            </w:r>
            <w:r w:rsidRPr="003C7FBD">
              <w:rPr>
                <w:rFonts w:ascii="Times New Roman" w:eastAsia="Microsoft Sans Serif" w:hAnsi="Times New Roman"/>
                <w:b/>
                <w:spacing w:val="-4"/>
                <w:sz w:val="24"/>
                <w:szCs w:val="24"/>
                <w:lang w:bidi="en-US"/>
              </w:rPr>
              <w:t>Зерттеу</w:t>
            </w:r>
            <w:r w:rsidR="00412D8E" w:rsidRPr="003C7FBD">
              <w:rPr>
                <w:rFonts w:ascii="Times New Roman" w:eastAsia="Microsoft Sans Serif" w:hAnsi="Times New Roman"/>
                <w:b/>
                <w:spacing w:val="-4"/>
                <w:sz w:val="24"/>
                <w:szCs w:val="24"/>
                <w:lang w:bidi="en-US"/>
              </w:rPr>
              <w:t>:</w:t>
            </w:r>
          </w:p>
          <w:p w14:paraId="266B079A" w14:textId="77777777" w:rsidR="00412D8E" w:rsidRPr="003C7FBD" w:rsidRDefault="00412D8E" w:rsidP="00A96E28">
            <w:pPr>
              <w:pStyle w:val="ac"/>
              <w:widowControl w:val="0"/>
              <w:spacing w:before="0" w:beforeAutospacing="0" w:after="0" w:afterAutospacing="0"/>
              <w:jc w:val="center"/>
              <w:rPr>
                <w:rFonts w:ascii="Times New Roman" w:eastAsia="Microsoft Sans Serif" w:hAnsi="Times New Roman"/>
                <w:b/>
                <w:spacing w:val="-4"/>
                <w:sz w:val="24"/>
                <w:szCs w:val="24"/>
                <w:lang w:bidi="en-US"/>
              </w:rPr>
            </w:pPr>
            <w:r w:rsidRPr="003C7FBD">
              <w:rPr>
                <w:rFonts w:ascii="Times New Roman" w:eastAsia="Microsoft Sans Serif" w:hAnsi="Times New Roman"/>
                <w:b/>
                <w:spacing w:val="-4"/>
                <w:sz w:val="24"/>
                <w:szCs w:val="24"/>
                <w:lang w:bidi="en-US"/>
              </w:rPr>
              <w:t>WA21093</w:t>
            </w:r>
          </w:p>
          <w:p w14:paraId="730F6659" w14:textId="77777777" w:rsidR="00412D8E" w:rsidRPr="003C7FBD" w:rsidRDefault="00412D8E" w:rsidP="00A96E28">
            <w:pPr>
              <w:pStyle w:val="ac"/>
              <w:widowControl w:val="0"/>
              <w:spacing w:before="0" w:beforeAutospacing="0" w:after="0" w:afterAutospacing="0"/>
              <w:jc w:val="center"/>
              <w:rPr>
                <w:rFonts w:ascii="Times New Roman" w:eastAsia="Microsoft Sans Serif" w:hAnsi="Times New Roman"/>
                <w:b/>
                <w:spacing w:val="-4"/>
                <w:sz w:val="24"/>
                <w:szCs w:val="24"/>
                <w:lang w:bidi="en-US"/>
              </w:rPr>
            </w:pPr>
            <w:r w:rsidRPr="003C7FBD">
              <w:rPr>
                <w:rFonts w:ascii="Times New Roman" w:eastAsia="Microsoft Sans Serif" w:hAnsi="Times New Roman"/>
                <w:b/>
                <w:spacing w:val="-4"/>
                <w:sz w:val="24"/>
                <w:szCs w:val="24"/>
                <w:lang w:bidi="en-US"/>
              </w:rPr>
              <w:t>(OPERA II)</w:t>
            </w:r>
          </w:p>
        </w:tc>
      </w:tr>
      <w:tr w:rsidR="00412D8E" w:rsidRPr="003C7FBD" w14:paraId="4D9B0E79" w14:textId="77777777" w:rsidTr="003C7FBD">
        <w:tc>
          <w:tcPr>
            <w:tcW w:w="3828" w:type="dxa"/>
            <w:vMerge/>
          </w:tcPr>
          <w:p w14:paraId="2C740697" w14:textId="77777777" w:rsidR="00412D8E" w:rsidRPr="003C7FBD" w:rsidRDefault="00412D8E" w:rsidP="00A96E28">
            <w:pPr>
              <w:pStyle w:val="ac"/>
              <w:widowControl w:val="0"/>
              <w:spacing w:before="0" w:beforeAutospacing="0" w:after="0" w:afterAutospacing="0"/>
              <w:jc w:val="center"/>
              <w:rPr>
                <w:rFonts w:ascii="Times New Roman" w:eastAsia="Microsoft Sans Serif" w:hAnsi="Times New Roman"/>
                <w:b/>
                <w:color w:val="FF0000"/>
                <w:spacing w:val="-4"/>
                <w:sz w:val="24"/>
                <w:szCs w:val="24"/>
                <w:lang w:bidi="en-US"/>
              </w:rPr>
            </w:pPr>
          </w:p>
        </w:tc>
        <w:tc>
          <w:tcPr>
            <w:tcW w:w="1672" w:type="dxa"/>
          </w:tcPr>
          <w:p w14:paraId="7A2D8DA4" w14:textId="77777777" w:rsidR="00412D8E" w:rsidRPr="003C7FBD" w:rsidRDefault="00412D8E" w:rsidP="00A96E28">
            <w:pPr>
              <w:pStyle w:val="ac"/>
              <w:widowControl w:val="0"/>
              <w:spacing w:before="0" w:beforeAutospacing="0" w:after="0" w:afterAutospacing="0"/>
              <w:jc w:val="center"/>
              <w:rPr>
                <w:rFonts w:ascii="Times New Roman" w:eastAsia="Microsoft Sans Serif" w:hAnsi="Times New Roman"/>
                <w:spacing w:val="-4"/>
                <w:sz w:val="24"/>
                <w:szCs w:val="24"/>
                <w:lang w:bidi="en-US"/>
              </w:rPr>
            </w:pPr>
            <w:r w:rsidRPr="003C7FBD">
              <w:rPr>
                <w:rFonts w:ascii="Times New Roman" w:eastAsia="Microsoft Sans Serif" w:hAnsi="Times New Roman"/>
                <w:spacing w:val="-4"/>
                <w:sz w:val="24"/>
                <w:szCs w:val="24"/>
                <w:lang w:bidi="en-US"/>
              </w:rPr>
              <w:t>Окрелизумаб</w:t>
            </w:r>
          </w:p>
          <w:p w14:paraId="409FD506" w14:textId="77777777" w:rsidR="00412D8E" w:rsidRPr="003C7FBD" w:rsidRDefault="00412D8E" w:rsidP="00A96E28">
            <w:pPr>
              <w:pStyle w:val="ac"/>
              <w:widowControl w:val="0"/>
              <w:spacing w:before="0" w:beforeAutospacing="0" w:after="0" w:afterAutospacing="0"/>
              <w:jc w:val="center"/>
              <w:rPr>
                <w:rFonts w:ascii="Times New Roman" w:eastAsia="Microsoft Sans Serif" w:hAnsi="Times New Roman"/>
                <w:spacing w:val="-4"/>
                <w:sz w:val="24"/>
                <w:szCs w:val="24"/>
                <w:lang w:bidi="en-US"/>
              </w:rPr>
            </w:pPr>
            <w:r w:rsidRPr="003C7FBD">
              <w:rPr>
                <w:rFonts w:ascii="Times New Roman" w:eastAsia="Microsoft Sans Serif" w:hAnsi="Times New Roman"/>
                <w:spacing w:val="-4"/>
                <w:sz w:val="24"/>
                <w:szCs w:val="24"/>
                <w:lang w:bidi="en-US"/>
              </w:rPr>
              <w:t>600 мг</w:t>
            </w:r>
          </w:p>
          <w:p w14:paraId="4EBC182D" w14:textId="77777777" w:rsidR="00412D8E" w:rsidRPr="003C7FBD" w:rsidRDefault="00412D8E" w:rsidP="00A96E28">
            <w:pPr>
              <w:pStyle w:val="ac"/>
              <w:widowControl w:val="0"/>
              <w:spacing w:before="0" w:beforeAutospacing="0" w:after="0" w:afterAutospacing="0"/>
              <w:jc w:val="center"/>
              <w:rPr>
                <w:rFonts w:ascii="Times New Roman" w:eastAsia="Microsoft Sans Serif" w:hAnsi="Times New Roman"/>
                <w:b/>
                <w:color w:val="FF0000"/>
                <w:spacing w:val="-4"/>
                <w:sz w:val="24"/>
                <w:szCs w:val="24"/>
                <w:lang w:bidi="en-US"/>
              </w:rPr>
            </w:pPr>
            <w:r w:rsidRPr="003C7FBD">
              <w:rPr>
                <w:rFonts w:ascii="Times New Roman" w:eastAsia="Microsoft Sans Serif" w:hAnsi="Times New Roman"/>
                <w:spacing w:val="-4"/>
                <w:sz w:val="24"/>
                <w:szCs w:val="24"/>
                <w:lang w:bidi="en-US"/>
              </w:rPr>
              <w:t>(n=410)</w:t>
            </w:r>
          </w:p>
        </w:tc>
        <w:tc>
          <w:tcPr>
            <w:tcW w:w="1118" w:type="dxa"/>
            <w:gridSpan w:val="2"/>
          </w:tcPr>
          <w:p w14:paraId="20F85DC0" w14:textId="77777777" w:rsidR="00412D8E" w:rsidRPr="003C7FBD" w:rsidRDefault="00412D8E" w:rsidP="00A96E28">
            <w:pPr>
              <w:pStyle w:val="ac"/>
              <w:widowControl w:val="0"/>
              <w:spacing w:before="0" w:beforeAutospacing="0" w:after="0" w:afterAutospacing="0"/>
              <w:jc w:val="center"/>
              <w:rPr>
                <w:rFonts w:ascii="Times New Roman" w:eastAsia="Microsoft Sans Serif" w:hAnsi="Times New Roman"/>
                <w:spacing w:val="-4"/>
                <w:sz w:val="24"/>
                <w:szCs w:val="24"/>
                <w:lang w:bidi="en-US"/>
              </w:rPr>
            </w:pPr>
            <w:r w:rsidRPr="003C7FBD">
              <w:rPr>
                <w:rFonts w:ascii="Times New Roman" w:eastAsia="Microsoft Sans Serif" w:hAnsi="Times New Roman"/>
                <w:spacing w:val="-4"/>
                <w:sz w:val="24"/>
                <w:szCs w:val="24"/>
                <w:lang w:bidi="en-US"/>
              </w:rPr>
              <w:t>IFN</w:t>
            </w:r>
          </w:p>
          <w:p w14:paraId="73315BB3" w14:textId="77777777" w:rsidR="00412D8E" w:rsidRPr="003C7FBD" w:rsidRDefault="00412D8E" w:rsidP="00A96E28">
            <w:pPr>
              <w:pStyle w:val="ac"/>
              <w:widowControl w:val="0"/>
              <w:spacing w:before="0" w:beforeAutospacing="0" w:after="0" w:afterAutospacing="0"/>
              <w:jc w:val="center"/>
              <w:rPr>
                <w:rFonts w:ascii="Times New Roman" w:eastAsia="Microsoft Sans Serif" w:hAnsi="Times New Roman"/>
                <w:spacing w:val="-4"/>
                <w:sz w:val="24"/>
                <w:szCs w:val="24"/>
                <w:lang w:bidi="en-US"/>
              </w:rPr>
            </w:pPr>
            <w:r w:rsidRPr="003C7FBD">
              <w:rPr>
                <w:rFonts w:ascii="Times New Roman" w:eastAsia="Microsoft Sans Serif" w:hAnsi="Times New Roman"/>
                <w:spacing w:val="-4"/>
                <w:sz w:val="24"/>
                <w:szCs w:val="24"/>
                <w:lang w:bidi="en-US"/>
              </w:rPr>
              <w:t>44 мкг</w:t>
            </w:r>
          </w:p>
          <w:p w14:paraId="4797D0C5" w14:textId="77777777" w:rsidR="00412D8E" w:rsidRPr="003C7FBD" w:rsidRDefault="00412D8E" w:rsidP="00A96E28">
            <w:pPr>
              <w:pStyle w:val="ac"/>
              <w:widowControl w:val="0"/>
              <w:spacing w:before="0" w:beforeAutospacing="0" w:after="0" w:afterAutospacing="0"/>
              <w:jc w:val="center"/>
              <w:rPr>
                <w:rFonts w:ascii="Times New Roman" w:eastAsia="Microsoft Sans Serif" w:hAnsi="Times New Roman"/>
                <w:b/>
                <w:color w:val="FF0000"/>
                <w:spacing w:val="-4"/>
                <w:sz w:val="24"/>
                <w:szCs w:val="24"/>
                <w:lang w:bidi="en-US"/>
              </w:rPr>
            </w:pPr>
            <w:r w:rsidRPr="003C7FBD">
              <w:rPr>
                <w:rFonts w:ascii="Times New Roman" w:eastAsia="Microsoft Sans Serif" w:hAnsi="Times New Roman"/>
                <w:spacing w:val="-4"/>
                <w:sz w:val="24"/>
                <w:szCs w:val="24"/>
                <w:lang w:bidi="en-US"/>
              </w:rPr>
              <w:t>(n=411)</w:t>
            </w:r>
          </w:p>
        </w:tc>
        <w:tc>
          <w:tcPr>
            <w:tcW w:w="1672" w:type="dxa"/>
            <w:gridSpan w:val="2"/>
          </w:tcPr>
          <w:p w14:paraId="26310164" w14:textId="77777777" w:rsidR="00412D8E" w:rsidRPr="003C7FBD" w:rsidRDefault="00412D8E" w:rsidP="00A96E28">
            <w:pPr>
              <w:pStyle w:val="ac"/>
              <w:widowControl w:val="0"/>
              <w:spacing w:before="0" w:beforeAutospacing="0" w:after="0" w:afterAutospacing="0"/>
              <w:jc w:val="center"/>
              <w:rPr>
                <w:rFonts w:ascii="Times New Roman" w:eastAsia="Microsoft Sans Serif" w:hAnsi="Times New Roman"/>
                <w:spacing w:val="-4"/>
                <w:sz w:val="24"/>
                <w:szCs w:val="24"/>
                <w:lang w:bidi="en-US"/>
              </w:rPr>
            </w:pPr>
            <w:r w:rsidRPr="003C7FBD">
              <w:rPr>
                <w:rFonts w:ascii="Times New Roman" w:eastAsia="Microsoft Sans Serif" w:hAnsi="Times New Roman"/>
                <w:spacing w:val="-4"/>
                <w:sz w:val="24"/>
                <w:szCs w:val="24"/>
                <w:lang w:bidi="en-US"/>
              </w:rPr>
              <w:t>Окрелизумаб</w:t>
            </w:r>
          </w:p>
          <w:p w14:paraId="410F1B6A" w14:textId="77777777" w:rsidR="00412D8E" w:rsidRPr="003C7FBD" w:rsidRDefault="00412D8E" w:rsidP="00A96E28">
            <w:pPr>
              <w:pStyle w:val="ac"/>
              <w:widowControl w:val="0"/>
              <w:spacing w:before="0" w:beforeAutospacing="0" w:after="0" w:afterAutospacing="0"/>
              <w:jc w:val="center"/>
              <w:rPr>
                <w:rFonts w:ascii="Times New Roman" w:eastAsia="Microsoft Sans Serif" w:hAnsi="Times New Roman"/>
                <w:spacing w:val="-4"/>
                <w:sz w:val="24"/>
                <w:szCs w:val="24"/>
                <w:lang w:bidi="en-US"/>
              </w:rPr>
            </w:pPr>
            <w:r w:rsidRPr="003C7FBD">
              <w:rPr>
                <w:rFonts w:ascii="Times New Roman" w:eastAsia="Microsoft Sans Serif" w:hAnsi="Times New Roman"/>
                <w:spacing w:val="-4"/>
                <w:sz w:val="24"/>
                <w:szCs w:val="24"/>
                <w:lang w:bidi="en-US"/>
              </w:rPr>
              <w:t>600 мг</w:t>
            </w:r>
          </w:p>
          <w:p w14:paraId="7B9B9349" w14:textId="77777777" w:rsidR="00412D8E" w:rsidRPr="003C7FBD" w:rsidRDefault="00412D8E" w:rsidP="00A96E28">
            <w:pPr>
              <w:pStyle w:val="ac"/>
              <w:widowControl w:val="0"/>
              <w:spacing w:before="0" w:beforeAutospacing="0" w:after="0" w:afterAutospacing="0"/>
              <w:jc w:val="center"/>
              <w:rPr>
                <w:rFonts w:ascii="Times New Roman" w:eastAsia="Microsoft Sans Serif" w:hAnsi="Times New Roman"/>
                <w:b/>
                <w:color w:val="FF0000"/>
                <w:spacing w:val="-4"/>
                <w:sz w:val="24"/>
                <w:szCs w:val="24"/>
                <w:lang w:bidi="en-US"/>
              </w:rPr>
            </w:pPr>
            <w:r w:rsidRPr="003C7FBD">
              <w:rPr>
                <w:rFonts w:ascii="Times New Roman" w:eastAsia="Microsoft Sans Serif" w:hAnsi="Times New Roman"/>
                <w:spacing w:val="-4"/>
                <w:sz w:val="24"/>
                <w:szCs w:val="24"/>
                <w:lang w:bidi="en-US"/>
              </w:rPr>
              <w:t>(n=417)</w:t>
            </w:r>
          </w:p>
        </w:tc>
        <w:tc>
          <w:tcPr>
            <w:tcW w:w="1079" w:type="dxa"/>
            <w:gridSpan w:val="2"/>
          </w:tcPr>
          <w:p w14:paraId="1A6E594C" w14:textId="77777777" w:rsidR="00412D8E" w:rsidRPr="003C7FBD" w:rsidRDefault="00412D8E" w:rsidP="00A96E28">
            <w:pPr>
              <w:pStyle w:val="ac"/>
              <w:widowControl w:val="0"/>
              <w:spacing w:before="0" w:beforeAutospacing="0" w:after="0" w:afterAutospacing="0"/>
              <w:jc w:val="center"/>
              <w:rPr>
                <w:rFonts w:ascii="Times New Roman" w:eastAsia="Microsoft Sans Serif" w:hAnsi="Times New Roman"/>
                <w:spacing w:val="-4"/>
                <w:sz w:val="24"/>
                <w:szCs w:val="24"/>
                <w:lang w:bidi="en-US"/>
              </w:rPr>
            </w:pPr>
            <w:r w:rsidRPr="003C7FBD">
              <w:rPr>
                <w:rFonts w:ascii="Times New Roman" w:eastAsia="Microsoft Sans Serif" w:hAnsi="Times New Roman"/>
                <w:spacing w:val="-4"/>
                <w:sz w:val="24"/>
                <w:szCs w:val="24"/>
                <w:lang w:bidi="en-US"/>
              </w:rPr>
              <w:t>IFN</w:t>
            </w:r>
          </w:p>
          <w:p w14:paraId="1664832A" w14:textId="77777777" w:rsidR="00412D8E" w:rsidRPr="003C7FBD" w:rsidRDefault="00412D8E" w:rsidP="00A96E28">
            <w:pPr>
              <w:pStyle w:val="ac"/>
              <w:widowControl w:val="0"/>
              <w:spacing w:before="0" w:beforeAutospacing="0" w:after="0" w:afterAutospacing="0"/>
              <w:jc w:val="center"/>
              <w:rPr>
                <w:rFonts w:ascii="Times New Roman" w:eastAsia="Microsoft Sans Serif" w:hAnsi="Times New Roman"/>
                <w:spacing w:val="-4"/>
                <w:sz w:val="24"/>
                <w:szCs w:val="24"/>
                <w:lang w:bidi="en-US"/>
              </w:rPr>
            </w:pPr>
            <w:r w:rsidRPr="003C7FBD">
              <w:rPr>
                <w:rFonts w:ascii="Times New Roman" w:eastAsia="Microsoft Sans Serif" w:hAnsi="Times New Roman"/>
                <w:spacing w:val="-4"/>
                <w:sz w:val="24"/>
                <w:szCs w:val="24"/>
                <w:lang w:bidi="en-US"/>
              </w:rPr>
              <w:t>44 мкг</w:t>
            </w:r>
          </w:p>
          <w:p w14:paraId="2908B1D5" w14:textId="77777777" w:rsidR="00412D8E" w:rsidRPr="003C7FBD" w:rsidRDefault="00412D8E" w:rsidP="00A96E28">
            <w:pPr>
              <w:pStyle w:val="ac"/>
              <w:widowControl w:val="0"/>
              <w:spacing w:before="0" w:beforeAutospacing="0" w:after="0" w:afterAutospacing="0"/>
              <w:jc w:val="center"/>
              <w:rPr>
                <w:rFonts w:ascii="Times New Roman" w:eastAsia="Microsoft Sans Serif" w:hAnsi="Times New Roman"/>
                <w:b/>
                <w:color w:val="FF0000"/>
                <w:spacing w:val="-4"/>
                <w:sz w:val="24"/>
                <w:szCs w:val="24"/>
                <w:lang w:bidi="en-US"/>
              </w:rPr>
            </w:pPr>
            <w:r w:rsidRPr="003C7FBD">
              <w:rPr>
                <w:rFonts w:ascii="Times New Roman" w:eastAsia="Microsoft Sans Serif" w:hAnsi="Times New Roman"/>
                <w:spacing w:val="-4"/>
                <w:sz w:val="24"/>
                <w:szCs w:val="24"/>
                <w:lang w:bidi="en-US"/>
              </w:rPr>
              <w:t>(n=418)</w:t>
            </w:r>
          </w:p>
        </w:tc>
      </w:tr>
      <w:tr w:rsidR="00412D8E" w:rsidRPr="003C7FBD" w14:paraId="6710844F" w14:textId="77777777" w:rsidTr="003C7FBD">
        <w:tc>
          <w:tcPr>
            <w:tcW w:w="9369" w:type="dxa"/>
            <w:gridSpan w:val="8"/>
          </w:tcPr>
          <w:p w14:paraId="5087067B" w14:textId="77777777" w:rsidR="00412D8E" w:rsidRPr="003C7FBD" w:rsidRDefault="00D43DD5" w:rsidP="002F13BE">
            <w:pPr>
              <w:pStyle w:val="ac"/>
              <w:widowControl w:val="0"/>
              <w:spacing w:before="0" w:beforeAutospacing="0" w:after="0" w:afterAutospacing="0"/>
              <w:jc w:val="both"/>
              <w:rPr>
                <w:rFonts w:ascii="Times New Roman" w:eastAsia="Microsoft Sans Serif" w:hAnsi="Times New Roman"/>
                <w:b/>
                <w:spacing w:val="-4"/>
                <w:sz w:val="24"/>
                <w:szCs w:val="24"/>
                <w:lang w:bidi="en-US"/>
              </w:rPr>
            </w:pPr>
            <w:r w:rsidRPr="003C7FBD">
              <w:rPr>
                <w:rFonts w:ascii="Times New Roman" w:eastAsia="Microsoft Sans Serif" w:hAnsi="Times New Roman"/>
                <w:b/>
                <w:spacing w:val="-4"/>
                <w:sz w:val="24"/>
                <w:szCs w:val="24"/>
                <w:lang w:bidi="en-US"/>
              </w:rPr>
              <w:t>Клиникалық соңғы нүктелер</w:t>
            </w:r>
          </w:p>
        </w:tc>
      </w:tr>
      <w:tr w:rsidR="00412D8E" w:rsidRPr="003C7FBD" w14:paraId="728FE7F4" w14:textId="77777777" w:rsidTr="003C7FBD">
        <w:tc>
          <w:tcPr>
            <w:tcW w:w="3828" w:type="dxa"/>
            <w:tcBorders>
              <w:bottom w:val="nil"/>
            </w:tcBorders>
            <w:vAlign w:val="center"/>
          </w:tcPr>
          <w:p w14:paraId="7FB0AC8D" w14:textId="77777777" w:rsidR="00412D8E" w:rsidRPr="003C7FBD" w:rsidRDefault="00D43DD5" w:rsidP="002F13BE">
            <w:pPr>
              <w:pStyle w:val="ac"/>
              <w:widowControl w:val="0"/>
              <w:spacing w:before="0" w:beforeAutospacing="0" w:after="0" w:afterAutospacing="0"/>
              <w:jc w:val="both"/>
              <w:rPr>
                <w:rFonts w:ascii="Times New Roman" w:eastAsia="Microsoft Sans Serif" w:hAnsi="Times New Roman"/>
                <w:b/>
                <w:spacing w:val="-4"/>
                <w:sz w:val="24"/>
                <w:szCs w:val="24"/>
                <w:lang w:bidi="en-US"/>
              </w:rPr>
            </w:pPr>
            <w:r w:rsidRPr="003C7FBD">
              <w:rPr>
                <w:rFonts w:ascii="Times New Roman" w:eastAsia="Microsoft Sans Serif" w:hAnsi="Times New Roman"/>
                <w:spacing w:val="-4"/>
                <w:sz w:val="24"/>
                <w:szCs w:val="24"/>
                <w:lang w:bidi="en-US"/>
              </w:rPr>
              <w:t>Бір жылдағы қайталанулар саны (ARR - Annualised Relapse Rate) (бастапқы соңғы нүкте)</w:t>
            </w:r>
            <w:r w:rsidRPr="00A96E28">
              <w:rPr>
                <w:rFonts w:ascii="Times New Roman" w:eastAsia="Microsoft Sans Serif" w:hAnsi="Times New Roman"/>
                <w:spacing w:val="-4"/>
                <w:sz w:val="24"/>
                <w:szCs w:val="24"/>
                <w:vertAlign w:val="superscript"/>
                <w:lang w:bidi="en-US"/>
              </w:rPr>
              <w:t>8</w:t>
            </w:r>
          </w:p>
        </w:tc>
        <w:tc>
          <w:tcPr>
            <w:tcW w:w="1672" w:type="dxa"/>
            <w:vAlign w:val="center"/>
          </w:tcPr>
          <w:p w14:paraId="37D8A5F8" w14:textId="77777777" w:rsidR="00412D8E" w:rsidRPr="003C7FBD" w:rsidRDefault="00412D8E" w:rsidP="002F13BE">
            <w:pPr>
              <w:pStyle w:val="ac"/>
              <w:widowControl w:val="0"/>
              <w:spacing w:before="0" w:beforeAutospacing="0" w:after="0" w:afterAutospacing="0"/>
              <w:jc w:val="both"/>
              <w:rPr>
                <w:rFonts w:ascii="Times New Roman" w:eastAsia="Microsoft Sans Serif" w:hAnsi="Times New Roman"/>
                <w:spacing w:val="-4"/>
                <w:sz w:val="24"/>
                <w:szCs w:val="24"/>
                <w:lang w:bidi="en-US"/>
              </w:rPr>
            </w:pPr>
            <w:r w:rsidRPr="003C7FBD">
              <w:rPr>
                <w:rFonts w:ascii="Times New Roman" w:eastAsia="Microsoft Sans Serif" w:hAnsi="Times New Roman"/>
                <w:spacing w:val="-4"/>
                <w:sz w:val="24"/>
                <w:szCs w:val="24"/>
                <w:lang w:bidi="en-US"/>
              </w:rPr>
              <w:t>0.156</w:t>
            </w:r>
          </w:p>
        </w:tc>
        <w:tc>
          <w:tcPr>
            <w:tcW w:w="1118" w:type="dxa"/>
            <w:gridSpan w:val="2"/>
            <w:vAlign w:val="center"/>
          </w:tcPr>
          <w:p w14:paraId="0D63E19B" w14:textId="77777777" w:rsidR="00412D8E" w:rsidRPr="003C7FBD" w:rsidRDefault="00412D8E" w:rsidP="00FB3E9D">
            <w:pPr>
              <w:pStyle w:val="ac"/>
              <w:widowControl w:val="0"/>
              <w:spacing w:before="0" w:beforeAutospacing="0" w:after="0" w:afterAutospacing="0"/>
              <w:jc w:val="center"/>
              <w:rPr>
                <w:rFonts w:ascii="Times New Roman" w:eastAsia="Microsoft Sans Serif" w:hAnsi="Times New Roman"/>
                <w:spacing w:val="-4"/>
                <w:sz w:val="24"/>
                <w:szCs w:val="24"/>
                <w:lang w:bidi="en-US"/>
              </w:rPr>
            </w:pPr>
            <w:r w:rsidRPr="003C7FBD">
              <w:rPr>
                <w:rFonts w:ascii="Times New Roman" w:eastAsia="Microsoft Sans Serif" w:hAnsi="Times New Roman"/>
                <w:spacing w:val="-4"/>
                <w:sz w:val="24"/>
                <w:szCs w:val="24"/>
                <w:lang w:bidi="en-US"/>
              </w:rPr>
              <w:t>0.292</w:t>
            </w:r>
          </w:p>
        </w:tc>
        <w:tc>
          <w:tcPr>
            <w:tcW w:w="1672" w:type="dxa"/>
            <w:gridSpan w:val="2"/>
            <w:vAlign w:val="center"/>
          </w:tcPr>
          <w:p w14:paraId="4BD2A7DD" w14:textId="77777777" w:rsidR="00412D8E" w:rsidRPr="003C7FBD" w:rsidRDefault="00412D8E" w:rsidP="00FB3E9D">
            <w:pPr>
              <w:pStyle w:val="ac"/>
              <w:widowControl w:val="0"/>
              <w:spacing w:before="0" w:beforeAutospacing="0" w:after="0" w:afterAutospacing="0"/>
              <w:jc w:val="center"/>
              <w:rPr>
                <w:rFonts w:ascii="Times New Roman" w:eastAsia="Microsoft Sans Serif" w:hAnsi="Times New Roman"/>
                <w:spacing w:val="-4"/>
                <w:sz w:val="24"/>
                <w:szCs w:val="24"/>
                <w:lang w:bidi="en-US"/>
              </w:rPr>
            </w:pPr>
            <w:r w:rsidRPr="003C7FBD">
              <w:rPr>
                <w:rFonts w:ascii="Times New Roman" w:eastAsia="Microsoft Sans Serif" w:hAnsi="Times New Roman"/>
                <w:spacing w:val="-4"/>
                <w:sz w:val="24"/>
                <w:szCs w:val="24"/>
                <w:lang w:bidi="en-US"/>
              </w:rPr>
              <w:t>0.155</w:t>
            </w:r>
          </w:p>
        </w:tc>
        <w:tc>
          <w:tcPr>
            <w:tcW w:w="1079" w:type="dxa"/>
            <w:gridSpan w:val="2"/>
            <w:vAlign w:val="center"/>
          </w:tcPr>
          <w:p w14:paraId="6B7E97BC" w14:textId="77777777" w:rsidR="00412D8E" w:rsidRPr="003C7FBD" w:rsidRDefault="00412D8E" w:rsidP="00FB3E9D">
            <w:pPr>
              <w:pStyle w:val="ac"/>
              <w:widowControl w:val="0"/>
              <w:spacing w:before="0" w:beforeAutospacing="0" w:after="0" w:afterAutospacing="0"/>
              <w:jc w:val="center"/>
              <w:rPr>
                <w:rFonts w:ascii="Times New Roman" w:eastAsia="Microsoft Sans Serif" w:hAnsi="Times New Roman"/>
                <w:spacing w:val="-4"/>
                <w:sz w:val="24"/>
                <w:szCs w:val="24"/>
                <w:lang w:bidi="en-US"/>
              </w:rPr>
            </w:pPr>
            <w:r w:rsidRPr="003C7FBD">
              <w:rPr>
                <w:rFonts w:ascii="Times New Roman" w:eastAsia="Microsoft Sans Serif" w:hAnsi="Times New Roman"/>
                <w:spacing w:val="-4"/>
                <w:sz w:val="24"/>
                <w:szCs w:val="24"/>
                <w:lang w:bidi="en-US"/>
              </w:rPr>
              <w:t>0.290</w:t>
            </w:r>
          </w:p>
        </w:tc>
      </w:tr>
      <w:tr w:rsidR="00412D8E" w:rsidRPr="003C7FBD" w14:paraId="594BCA25" w14:textId="77777777" w:rsidTr="003C7FBD">
        <w:tc>
          <w:tcPr>
            <w:tcW w:w="3828" w:type="dxa"/>
            <w:tcBorders>
              <w:top w:val="nil"/>
              <w:bottom w:val="single" w:sz="4" w:space="0" w:color="auto"/>
            </w:tcBorders>
            <w:vAlign w:val="center"/>
          </w:tcPr>
          <w:p w14:paraId="15C261C5" w14:textId="77777777" w:rsidR="00412D8E" w:rsidRPr="003C7FBD" w:rsidRDefault="00D43DD5" w:rsidP="002F13BE">
            <w:pPr>
              <w:pStyle w:val="ac"/>
              <w:widowControl w:val="0"/>
              <w:spacing w:before="0" w:beforeAutospacing="0" w:after="0" w:afterAutospacing="0"/>
              <w:ind w:left="426"/>
              <w:jc w:val="both"/>
              <w:rPr>
                <w:rFonts w:ascii="Times New Roman" w:eastAsia="Microsoft Sans Serif" w:hAnsi="Times New Roman"/>
                <w:spacing w:val="-4"/>
                <w:sz w:val="24"/>
                <w:szCs w:val="24"/>
                <w:lang w:bidi="en-US"/>
              </w:rPr>
            </w:pPr>
            <w:r w:rsidRPr="003C7FBD">
              <w:rPr>
                <w:rFonts w:ascii="Times New Roman" w:eastAsia="Microsoft Sans Serif" w:hAnsi="Times New Roman"/>
                <w:spacing w:val="-4"/>
                <w:sz w:val="24"/>
                <w:szCs w:val="24"/>
                <w:lang w:bidi="en-US"/>
              </w:rPr>
              <w:t>Салыстырмалы төмендеу</w:t>
            </w:r>
          </w:p>
        </w:tc>
        <w:tc>
          <w:tcPr>
            <w:tcW w:w="2790" w:type="dxa"/>
            <w:gridSpan w:val="3"/>
          </w:tcPr>
          <w:p w14:paraId="5D2D8C38" w14:textId="77777777" w:rsidR="00412D8E" w:rsidRPr="003C7FBD" w:rsidRDefault="00412D8E" w:rsidP="00FB3E9D">
            <w:pPr>
              <w:pStyle w:val="ac"/>
              <w:widowControl w:val="0"/>
              <w:spacing w:before="0" w:beforeAutospacing="0" w:after="0" w:afterAutospacing="0"/>
              <w:jc w:val="center"/>
              <w:rPr>
                <w:rFonts w:ascii="Times New Roman" w:eastAsia="Microsoft Sans Serif" w:hAnsi="Times New Roman"/>
                <w:spacing w:val="-4"/>
                <w:sz w:val="24"/>
                <w:szCs w:val="24"/>
                <w:lang w:bidi="en-US"/>
              </w:rPr>
            </w:pPr>
            <w:r w:rsidRPr="003C7FBD">
              <w:rPr>
                <w:rFonts w:ascii="Times New Roman" w:eastAsia="Microsoft Sans Serif" w:hAnsi="Times New Roman"/>
                <w:spacing w:val="-4"/>
                <w:sz w:val="24"/>
                <w:szCs w:val="24"/>
                <w:lang w:bidi="en-US"/>
              </w:rPr>
              <w:t>46% (p&lt;0.0001)</w:t>
            </w:r>
          </w:p>
        </w:tc>
        <w:tc>
          <w:tcPr>
            <w:tcW w:w="2751" w:type="dxa"/>
            <w:gridSpan w:val="4"/>
          </w:tcPr>
          <w:p w14:paraId="37692F63" w14:textId="77777777" w:rsidR="00412D8E" w:rsidRPr="003C7FBD" w:rsidRDefault="00412D8E" w:rsidP="00FB3E9D">
            <w:pPr>
              <w:pStyle w:val="ac"/>
              <w:widowControl w:val="0"/>
              <w:spacing w:before="0" w:beforeAutospacing="0" w:after="0" w:afterAutospacing="0"/>
              <w:jc w:val="center"/>
              <w:rPr>
                <w:rFonts w:ascii="Times New Roman" w:eastAsia="Microsoft Sans Serif" w:hAnsi="Times New Roman"/>
                <w:spacing w:val="-4"/>
                <w:sz w:val="24"/>
                <w:szCs w:val="24"/>
                <w:lang w:bidi="en-US"/>
              </w:rPr>
            </w:pPr>
            <w:r w:rsidRPr="003C7FBD">
              <w:rPr>
                <w:rFonts w:ascii="Times New Roman" w:eastAsia="Microsoft Sans Serif" w:hAnsi="Times New Roman"/>
                <w:spacing w:val="-4"/>
                <w:sz w:val="24"/>
                <w:szCs w:val="24"/>
                <w:lang w:bidi="en-US"/>
              </w:rPr>
              <w:t>47% (p&lt;0.0001)</w:t>
            </w:r>
          </w:p>
        </w:tc>
      </w:tr>
      <w:tr w:rsidR="00412D8E" w:rsidRPr="003C7FBD" w14:paraId="1CE1AD31" w14:textId="77777777" w:rsidTr="003C7FBD">
        <w:tc>
          <w:tcPr>
            <w:tcW w:w="3828" w:type="dxa"/>
            <w:tcBorders>
              <w:bottom w:val="nil"/>
            </w:tcBorders>
            <w:vAlign w:val="center"/>
          </w:tcPr>
          <w:p w14:paraId="4B96DDD5" w14:textId="77777777" w:rsidR="00412D8E" w:rsidRPr="003C7FBD" w:rsidRDefault="00D43DD5" w:rsidP="00752D00">
            <w:pPr>
              <w:pStyle w:val="ac"/>
              <w:widowControl w:val="0"/>
              <w:spacing w:before="0" w:beforeAutospacing="0" w:after="0" w:afterAutospacing="0"/>
              <w:jc w:val="both"/>
              <w:rPr>
                <w:rFonts w:ascii="Times New Roman" w:eastAsia="Microsoft Sans Serif" w:hAnsi="Times New Roman"/>
                <w:spacing w:val="-4"/>
                <w:sz w:val="24"/>
                <w:szCs w:val="24"/>
                <w:lang w:bidi="en-US"/>
              </w:rPr>
            </w:pPr>
            <w:r w:rsidRPr="003C7FBD">
              <w:rPr>
                <w:rFonts w:ascii="Times New Roman" w:eastAsia="Microsoft Sans Serif" w:hAnsi="Times New Roman"/>
                <w:spacing w:val="-4"/>
                <w:sz w:val="24"/>
                <w:szCs w:val="24"/>
                <w:lang w:bidi="en-US"/>
              </w:rPr>
              <w:t>12 апталық мүгедектік</w:t>
            </w:r>
            <w:r w:rsidR="003B67E5">
              <w:rPr>
                <w:rFonts w:ascii="Times New Roman" w:eastAsia="Microsoft Sans Serif" w:hAnsi="Times New Roman"/>
                <w:spacing w:val="-4"/>
                <w:sz w:val="24"/>
                <w:szCs w:val="24"/>
                <w:lang w:val="kk-KZ" w:bidi="en-US"/>
              </w:rPr>
              <w:t>тің</w:t>
            </w:r>
            <w:r w:rsidRPr="003C7FBD">
              <w:rPr>
                <w:rFonts w:ascii="Times New Roman" w:eastAsia="Microsoft Sans Serif" w:hAnsi="Times New Roman"/>
                <w:spacing w:val="-4"/>
                <w:sz w:val="24"/>
                <w:szCs w:val="24"/>
                <w:lang w:bidi="en-US"/>
              </w:rPr>
              <w:t xml:space="preserve"> </w:t>
            </w:r>
            <w:r w:rsidR="003B67E5">
              <w:rPr>
                <w:rFonts w:ascii="Times New Roman" w:eastAsia="Microsoft Sans Serif" w:hAnsi="Times New Roman"/>
                <w:spacing w:val="-4"/>
                <w:sz w:val="24"/>
                <w:szCs w:val="24"/>
                <w:lang w:val="kk-KZ" w:bidi="en-US"/>
              </w:rPr>
              <w:t>үдеуі</w:t>
            </w:r>
            <w:r w:rsidR="00752D00">
              <w:rPr>
                <w:rFonts w:ascii="Times New Roman" w:eastAsia="Microsoft Sans Serif" w:hAnsi="Times New Roman"/>
                <w:spacing w:val="-4"/>
                <w:sz w:val="24"/>
                <w:szCs w:val="24"/>
                <w:lang w:val="kk-KZ" w:bidi="en-US"/>
              </w:rPr>
              <w:t xml:space="preserve"> </w:t>
            </w:r>
            <w:r w:rsidR="00752D00" w:rsidRPr="003C7FBD">
              <w:rPr>
                <w:rFonts w:ascii="Times New Roman" w:eastAsia="Microsoft Sans Serif" w:hAnsi="Times New Roman"/>
                <w:spacing w:val="-4"/>
                <w:sz w:val="24"/>
                <w:szCs w:val="24"/>
                <w:lang w:bidi="en-US"/>
              </w:rPr>
              <w:t>расталған</w:t>
            </w:r>
            <w:r w:rsidR="00752D00">
              <w:rPr>
                <w:rFonts w:ascii="Times New Roman" w:eastAsia="Microsoft Sans Serif" w:hAnsi="Times New Roman"/>
                <w:spacing w:val="-4"/>
                <w:sz w:val="24"/>
                <w:szCs w:val="24"/>
                <w:lang w:bidi="en-US"/>
              </w:rPr>
              <w:t xml:space="preserve"> </w:t>
            </w:r>
            <w:r w:rsidR="00FB3E9D">
              <w:rPr>
                <w:rFonts w:ascii="Times New Roman" w:eastAsia="Microsoft Sans Serif" w:hAnsi="Times New Roman"/>
                <w:spacing w:val="-4"/>
                <w:sz w:val="24"/>
                <w:szCs w:val="24"/>
                <w:lang w:bidi="en-US"/>
              </w:rPr>
              <w:t>пациенттердің үлесі</w:t>
            </w:r>
            <w:r w:rsidRPr="00FB3E9D">
              <w:rPr>
                <w:rFonts w:ascii="Times New Roman" w:eastAsia="Microsoft Sans Serif" w:hAnsi="Times New Roman"/>
                <w:spacing w:val="-4"/>
                <w:sz w:val="24"/>
                <w:szCs w:val="24"/>
                <w:vertAlign w:val="superscript"/>
                <w:lang w:bidi="en-US"/>
              </w:rPr>
              <w:t>3</w:t>
            </w:r>
          </w:p>
        </w:tc>
        <w:tc>
          <w:tcPr>
            <w:tcW w:w="5541" w:type="dxa"/>
            <w:gridSpan w:val="7"/>
            <w:vAlign w:val="center"/>
          </w:tcPr>
          <w:p w14:paraId="75C91FE6" w14:textId="77777777" w:rsidR="00412D8E" w:rsidRPr="003C7FBD" w:rsidRDefault="00412D8E" w:rsidP="00FB3E9D">
            <w:pPr>
              <w:pStyle w:val="ac"/>
              <w:widowControl w:val="0"/>
              <w:spacing w:before="0" w:beforeAutospacing="0" w:after="0" w:afterAutospacing="0"/>
              <w:jc w:val="center"/>
              <w:rPr>
                <w:rFonts w:ascii="Times New Roman" w:eastAsia="Microsoft Sans Serif" w:hAnsi="Times New Roman"/>
                <w:spacing w:val="-4"/>
                <w:sz w:val="24"/>
                <w:szCs w:val="24"/>
                <w:lang w:bidi="en-US"/>
              </w:rPr>
            </w:pPr>
            <w:r w:rsidRPr="003C7FBD">
              <w:rPr>
                <w:rFonts w:ascii="Times New Roman" w:eastAsia="Microsoft Sans Serif" w:hAnsi="Times New Roman"/>
                <w:spacing w:val="-4"/>
                <w:sz w:val="24"/>
                <w:szCs w:val="24"/>
                <w:lang w:bidi="en-US"/>
              </w:rPr>
              <w:t xml:space="preserve">9.8% Окрелизумаб </w:t>
            </w:r>
            <w:r w:rsidRPr="003C7FBD">
              <w:rPr>
                <w:rFonts w:ascii="Times New Roman" w:eastAsia="Microsoft Sans Serif" w:hAnsi="Times New Roman"/>
                <w:i/>
                <w:spacing w:val="-4"/>
                <w:sz w:val="24"/>
                <w:szCs w:val="24"/>
                <w:lang w:bidi="en-US"/>
              </w:rPr>
              <w:t>vs</w:t>
            </w:r>
            <w:r w:rsidRPr="003C7FBD">
              <w:rPr>
                <w:rFonts w:ascii="Times New Roman" w:eastAsia="Microsoft Sans Serif" w:hAnsi="Times New Roman"/>
                <w:spacing w:val="-4"/>
                <w:sz w:val="24"/>
                <w:szCs w:val="24"/>
                <w:lang w:bidi="en-US"/>
              </w:rPr>
              <w:t xml:space="preserve"> 15.2% IFN</w:t>
            </w:r>
          </w:p>
          <w:p w14:paraId="3FD9AD7F" w14:textId="77777777" w:rsidR="00412D8E" w:rsidRPr="003C7FBD" w:rsidRDefault="00412D8E" w:rsidP="00FB3E9D">
            <w:pPr>
              <w:pStyle w:val="ac"/>
              <w:widowControl w:val="0"/>
              <w:spacing w:before="0" w:beforeAutospacing="0" w:after="0" w:afterAutospacing="0"/>
              <w:jc w:val="center"/>
              <w:rPr>
                <w:rFonts w:ascii="Times New Roman" w:eastAsia="Microsoft Sans Serif" w:hAnsi="Times New Roman"/>
                <w:spacing w:val="-4"/>
                <w:sz w:val="24"/>
                <w:szCs w:val="24"/>
                <w:lang w:bidi="en-US"/>
              </w:rPr>
            </w:pPr>
            <w:r w:rsidRPr="003C7FBD">
              <w:rPr>
                <w:rFonts w:ascii="Times New Roman" w:eastAsia="Microsoft Sans Serif" w:hAnsi="Times New Roman"/>
                <w:spacing w:val="-4"/>
                <w:sz w:val="24"/>
                <w:szCs w:val="24"/>
                <w:lang w:bidi="en-US"/>
              </w:rPr>
              <w:t>40% (p=0.0006)</w:t>
            </w:r>
            <w:r w:rsidRPr="003C7FBD">
              <w:rPr>
                <w:rFonts w:ascii="Times New Roman" w:eastAsia="Microsoft Sans Serif" w:hAnsi="Times New Roman"/>
                <w:spacing w:val="-4"/>
                <w:sz w:val="24"/>
                <w:szCs w:val="24"/>
                <w:vertAlign w:val="superscript"/>
                <w:lang w:bidi="en-US"/>
              </w:rPr>
              <w:t>7</w:t>
            </w:r>
          </w:p>
        </w:tc>
      </w:tr>
      <w:tr w:rsidR="00412D8E" w:rsidRPr="003C7FBD" w14:paraId="4AC14E3D" w14:textId="77777777" w:rsidTr="003C7FBD">
        <w:tc>
          <w:tcPr>
            <w:tcW w:w="3828" w:type="dxa"/>
            <w:tcBorders>
              <w:top w:val="nil"/>
              <w:bottom w:val="single" w:sz="4" w:space="0" w:color="auto"/>
            </w:tcBorders>
            <w:vAlign w:val="center"/>
          </w:tcPr>
          <w:p w14:paraId="18BDF24A" w14:textId="77777777" w:rsidR="00FB3E9D" w:rsidRDefault="00FB3E9D" w:rsidP="002F13BE">
            <w:pPr>
              <w:pStyle w:val="ac"/>
              <w:widowControl w:val="0"/>
              <w:spacing w:before="0" w:beforeAutospacing="0" w:after="0" w:afterAutospacing="0"/>
              <w:jc w:val="both"/>
              <w:rPr>
                <w:rFonts w:ascii="Times New Roman" w:eastAsia="Microsoft Sans Serif" w:hAnsi="Times New Roman"/>
                <w:spacing w:val="-4"/>
                <w:sz w:val="24"/>
                <w:szCs w:val="24"/>
                <w:lang w:val="kk-KZ" w:bidi="en-US"/>
              </w:rPr>
            </w:pPr>
            <w:r>
              <w:rPr>
                <w:rFonts w:ascii="Times New Roman" w:eastAsia="Microsoft Sans Serif" w:hAnsi="Times New Roman"/>
                <w:spacing w:val="-4"/>
                <w:sz w:val="24"/>
                <w:szCs w:val="24"/>
                <w:lang w:val="kk-KZ" w:bidi="en-US"/>
              </w:rPr>
              <w:t xml:space="preserve">         </w:t>
            </w:r>
            <w:r>
              <w:rPr>
                <w:rFonts w:ascii="Times New Roman" w:eastAsia="Microsoft Sans Serif" w:hAnsi="Times New Roman"/>
                <w:spacing w:val="-4"/>
                <w:sz w:val="24"/>
                <w:szCs w:val="24"/>
                <w:lang w:bidi="en-US"/>
              </w:rPr>
              <w:t>Қауіпті</w:t>
            </w:r>
            <w:r w:rsidR="003C7FBD" w:rsidRPr="003C7FBD">
              <w:rPr>
                <w:rFonts w:ascii="Times New Roman" w:eastAsia="Microsoft Sans Serif" w:hAnsi="Times New Roman"/>
                <w:spacing w:val="-4"/>
                <w:sz w:val="24"/>
                <w:szCs w:val="24"/>
                <w:lang w:bidi="en-US"/>
              </w:rPr>
              <w:t xml:space="preserve"> азайту (біріктірілген </w:t>
            </w:r>
            <w:r>
              <w:rPr>
                <w:rFonts w:ascii="Times New Roman" w:eastAsia="Microsoft Sans Serif" w:hAnsi="Times New Roman"/>
                <w:spacing w:val="-4"/>
                <w:sz w:val="24"/>
                <w:szCs w:val="24"/>
                <w:lang w:val="kk-KZ" w:bidi="en-US"/>
              </w:rPr>
              <w:t xml:space="preserve">          </w:t>
            </w:r>
          </w:p>
          <w:p w14:paraId="4A04D148" w14:textId="77777777" w:rsidR="003C7FBD" w:rsidRPr="00FB3E9D" w:rsidRDefault="00FB3E9D" w:rsidP="002F13BE">
            <w:pPr>
              <w:pStyle w:val="ac"/>
              <w:widowControl w:val="0"/>
              <w:spacing w:before="0" w:beforeAutospacing="0" w:after="0" w:afterAutospacing="0"/>
              <w:jc w:val="both"/>
              <w:rPr>
                <w:rFonts w:ascii="Times New Roman" w:eastAsia="Microsoft Sans Serif" w:hAnsi="Times New Roman"/>
                <w:spacing w:val="-4"/>
                <w:sz w:val="24"/>
                <w:szCs w:val="24"/>
                <w:lang w:val="kk-KZ" w:bidi="en-US"/>
              </w:rPr>
            </w:pPr>
            <w:r>
              <w:rPr>
                <w:rFonts w:ascii="Times New Roman" w:eastAsia="Microsoft Sans Serif" w:hAnsi="Times New Roman"/>
                <w:spacing w:val="-4"/>
                <w:sz w:val="24"/>
                <w:szCs w:val="24"/>
                <w:lang w:val="kk-KZ" w:bidi="en-US"/>
              </w:rPr>
              <w:t xml:space="preserve">         </w:t>
            </w:r>
            <w:r w:rsidRPr="00FB3E9D">
              <w:rPr>
                <w:rFonts w:ascii="Times New Roman" w:eastAsia="Microsoft Sans Serif" w:hAnsi="Times New Roman"/>
                <w:spacing w:val="-4"/>
                <w:sz w:val="24"/>
                <w:szCs w:val="24"/>
                <w:lang w:val="kk-KZ" w:bidi="en-US"/>
              </w:rPr>
              <w:t>талдау</w:t>
            </w:r>
            <w:r w:rsidR="003C7FBD" w:rsidRPr="00FB3E9D">
              <w:rPr>
                <w:rFonts w:ascii="Times New Roman" w:eastAsia="Microsoft Sans Serif" w:hAnsi="Times New Roman"/>
                <w:spacing w:val="-4"/>
                <w:sz w:val="24"/>
                <w:szCs w:val="24"/>
                <w:vertAlign w:val="superscript"/>
                <w:lang w:val="kk-KZ" w:bidi="en-US"/>
              </w:rPr>
              <w:t>1</w:t>
            </w:r>
            <w:r w:rsidR="003C7FBD" w:rsidRPr="00FB3E9D">
              <w:rPr>
                <w:rFonts w:ascii="Times New Roman" w:eastAsia="Microsoft Sans Serif" w:hAnsi="Times New Roman"/>
                <w:spacing w:val="-4"/>
                <w:sz w:val="24"/>
                <w:szCs w:val="24"/>
                <w:lang w:val="kk-KZ" w:bidi="en-US"/>
              </w:rPr>
              <w:t>)</w:t>
            </w:r>
          </w:p>
          <w:p w14:paraId="35DD8D2D" w14:textId="77777777" w:rsidR="00412D8E" w:rsidRPr="00FB3E9D" w:rsidRDefault="00FB3E9D" w:rsidP="002F13BE">
            <w:pPr>
              <w:pStyle w:val="ac"/>
              <w:widowControl w:val="0"/>
              <w:spacing w:before="0" w:beforeAutospacing="0" w:after="0" w:afterAutospacing="0"/>
              <w:jc w:val="both"/>
              <w:rPr>
                <w:rFonts w:ascii="Times New Roman" w:eastAsia="Microsoft Sans Serif" w:hAnsi="Times New Roman"/>
                <w:spacing w:val="-4"/>
                <w:sz w:val="24"/>
                <w:szCs w:val="24"/>
                <w:lang w:val="kk-KZ" w:bidi="en-US"/>
              </w:rPr>
            </w:pPr>
            <w:r>
              <w:rPr>
                <w:rFonts w:ascii="Times New Roman" w:eastAsia="Microsoft Sans Serif" w:hAnsi="Times New Roman"/>
                <w:spacing w:val="-4"/>
                <w:sz w:val="24"/>
                <w:szCs w:val="24"/>
                <w:lang w:val="kk-KZ" w:bidi="en-US"/>
              </w:rPr>
              <w:t xml:space="preserve">         </w:t>
            </w:r>
            <w:r w:rsidRPr="00FB3E9D">
              <w:rPr>
                <w:rFonts w:ascii="Times New Roman" w:eastAsia="Microsoft Sans Serif" w:hAnsi="Times New Roman"/>
                <w:spacing w:val="-4"/>
                <w:sz w:val="24"/>
                <w:szCs w:val="24"/>
                <w:lang w:val="kk-KZ" w:bidi="en-US"/>
              </w:rPr>
              <w:t>Қауіпті</w:t>
            </w:r>
            <w:r w:rsidR="003C7FBD" w:rsidRPr="00FB3E9D">
              <w:rPr>
                <w:rFonts w:ascii="Times New Roman" w:eastAsia="Microsoft Sans Serif" w:hAnsi="Times New Roman"/>
                <w:spacing w:val="-4"/>
                <w:sz w:val="24"/>
                <w:szCs w:val="24"/>
                <w:lang w:val="kk-KZ" w:bidi="en-US"/>
              </w:rPr>
              <w:t xml:space="preserve"> азайту (жеке талдау</w:t>
            </w:r>
            <w:r w:rsidR="003C7FBD" w:rsidRPr="00FB3E9D">
              <w:rPr>
                <w:rFonts w:ascii="Times New Roman" w:eastAsia="Microsoft Sans Serif" w:hAnsi="Times New Roman"/>
                <w:spacing w:val="-4"/>
                <w:sz w:val="24"/>
                <w:szCs w:val="24"/>
                <w:vertAlign w:val="superscript"/>
                <w:lang w:val="kk-KZ" w:bidi="en-US"/>
              </w:rPr>
              <w:t>2</w:t>
            </w:r>
            <w:r w:rsidR="00412D8E" w:rsidRPr="00FB3E9D">
              <w:rPr>
                <w:rFonts w:ascii="Times New Roman" w:eastAsia="Microsoft Sans Serif" w:hAnsi="Times New Roman"/>
                <w:spacing w:val="-4"/>
                <w:sz w:val="24"/>
                <w:szCs w:val="24"/>
                <w:lang w:val="kk-KZ" w:bidi="en-US"/>
              </w:rPr>
              <w:t>)</w:t>
            </w:r>
          </w:p>
        </w:tc>
        <w:tc>
          <w:tcPr>
            <w:tcW w:w="2790" w:type="dxa"/>
            <w:gridSpan w:val="3"/>
          </w:tcPr>
          <w:p w14:paraId="0F7DBEE8" w14:textId="77777777" w:rsidR="00412D8E" w:rsidRPr="003C7FBD" w:rsidRDefault="00412D8E" w:rsidP="00FB3E9D">
            <w:pPr>
              <w:pStyle w:val="ac"/>
              <w:widowControl w:val="0"/>
              <w:spacing w:before="0" w:beforeAutospacing="0" w:after="0" w:afterAutospacing="0"/>
              <w:jc w:val="center"/>
              <w:rPr>
                <w:rFonts w:ascii="Times New Roman" w:eastAsia="Microsoft Sans Serif" w:hAnsi="Times New Roman"/>
                <w:spacing w:val="-4"/>
                <w:sz w:val="24"/>
                <w:szCs w:val="24"/>
                <w:lang w:bidi="en-US"/>
              </w:rPr>
            </w:pPr>
            <w:r w:rsidRPr="003C7FBD">
              <w:rPr>
                <w:rFonts w:ascii="Times New Roman" w:eastAsia="Microsoft Sans Serif" w:hAnsi="Times New Roman"/>
                <w:spacing w:val="-4"/>
                <w:sz w:val="24"/>
                <w:szCs w:val="24"/>
                <w:lang w:bidi="en-US"/>
              </w:rPr>
              <w:t>43 % (p=0.0139)</w:t>
            </w:r>
            <w:r w:rsidRPr="003C7FBD">
              <w:rPr>
                <w:rFonts w:ascii="Times New Roman" w:eastAsia="Microsoft Sans Serif" w:hAnsi="Times New Roman"/>
                <w:spacing w:val="-4"/>
                <w:sz w:val="24"/>
                <w:szCs w:val="24"/>
                <w:vertAlign w:val="superscript"/>
                <w:lang w:bidi="en-US"/>
              </w:rPr>
              <w:t>7</w:t>
            </w:r>
          </w:p>
        </w:tc>
        <w:tc>
          <w:tcPr>
            <w:tcW w:w="2751" w:type="dxa"/>
            <w:gridSpan w:val="4"/>
          </w:tcPr>
          <w:p w14:paraId="66118FAA" w14:textId="77777777" w:rsidR="00412D8E" w:rsidRPr="003C7FBD" w:rsidRDefault="00412D8E" w:rsidP="00FB3E9D">
            <w:pPr>
              <w:pStyle w:val="ac"/>
              <w:widowControl w:val="0"/>
              <w:spacing w:before="0" w:beforeAutospacing="0" w:after="0" w:afterAutospacing="0"/>
              <w:jc w:val="center"/>
              <w:rPr>
                <w:rFonts w:ascii="Times New Roman" w:eastAsia="Microsoft Sans Serif" w:hAnsi="Times New Roman"/>
                <w:spacing w:val="-4"/>
                <w:sz w:val="24"/>
                <w:szCs w:val="24"/>
                <w:lang w:bidi="en-US"/>
              </w:rPr>
            </w:pPr>
            <w:r w:rsidRPr="003C7FBD">
              <w:rPr>
                <w:rFonts w:ascii="Times New Roman" w:eastAsia="Microsoft Sans Serif" w:hAnsi="Times New Roman"/>
                <w:spacing w:val="-4"/>
                <w:sz w:val="24"/>
                <w:szCs w:val="24"/>
                <w:lang w:bidi="en-US"/>
              </w:rPr>
              <w:t>37 % (p=0.0169)</w:t>
            </w:r>
            <w:r w:rsidRPr="003C7FBD">
              <w:rPr>
                <w:rFonts w:ascii="Times New Roman" w:eastAsia="Microsoft Sans Serif" w:hAnsi="Times New Roman"/>
                <w:spacing w:val="-4"/>
                <w:sz w:val="24"/>
                <w:szCs w:val="24"/>
                <w:vertAlign w:val="superscript"/>
                <w:lang w:bidi="en-US"/>
              </w:rPr>
              <w:t>7</w:t>
            </w:r>
          </w:p>
        </w:tc>
      </w:tr>
      <w:tr w:rsidR="00FB3E9D" w:rsidRPr="003C7FBD" w14:paraId="073F301F" w14:textId="77777777" w:rsidTr="003C7FBD">
        <w:tc>
          <w:tcPr>
            <w:tcW w:w="3828" w:type="dxa"/>
            <w:tcBorders>
              <w:bottom w:val="nil"/>
            </w:tcBorders>
            <w:vAlign w:val="center"/>
          </w:tcPr>
          <w:p w14:paraId="74E3600F" w14:textId="77777777" w:rsidR="00FB3E9D" w:rsidRPr="003C7FBD" w:rsidRDefault="00752D00" w:rsidP="00752D00">
            <w:pPr>
              <w:pStyle w:val="ac"/>
              <w:widowControl w:val="0"/>
              <w:spacing w:before="0" w:beforeAutospacing="0" w:after="0" w:afterAutospacing="0"/>
              <w:jc w:val="both"/>
              <w:rPr>
                <w:rFonts w:ascii="Times New Roman" w:eastAsia="Microsoft Sans Serif" w:hAnsi="Times New Roman"/>
                <w:spacing w:val="-4"/>
                <w:sz w:val="24"/>
                <w:szCs w:val="24"/>
                <w:lang w:bidi="en-US"/>
              </w:rPr>
            </w:pPr>
            <w:r>
              <w:rPr>
                <w:rFonts w:ascii="Times New Roman" w:eastAsia="Microsoft Sans Serif" w:hAnsi="Times New Roman"/>
                <w:spacing w:val="-4"/>
                <w:sz w:val="24"/>
                <w:szCs w:val="24"/>
                <w:lang w:val="kk-KZ" w:bidi="en-US"/>
              </w:rPr>
              <w:t xml:space="preserve">24 </w:t>
            </w:r>
            <w:r w:rsidR="00FB3E9D" w:rsidRPr="003C7FBD">
              <w:rPr>
                <w:rFonts w:ascii="Times New Roman" w:eastAsia="Microsoft Sans Serif" w:hAnsi="Times New Roman"/>
                <w:spacing w:val="-4"/>
                <w:sz w:val="24"/>
                <w:szCs w:val="24"/>
                <w:lang w:bidi="en-US"/>
              </w:rPr>
              <w:t>апталық мүгедектік</w:t>
            </w:r>
            <w:r w:rsidR="00FB3E9D">
              <w:rPr>
                <w:rFonts w:ascii="Times New Roman" w:eastAsia="Microsoft Sans Serif" w:hAnsi="Times New Roman"/>
                <w:spacing w:val="-4"/>
                <w:sz w:val="24"/>
                <w:szCs w:val="24"/>
                <w:lang w:val="kk-KZ" w:bidi="en-US"/>
              </w:rPr>
              <w:t>тің</w:t>
            </w:r>
            <w:r w:rsidR="00FB3E9D" w:rsidRPr="003C7FBD">
              <w:rPr>
                <w:rFonts w:ascii="Times New Roman" w:eastAsia="Microsoft Sans Serif" w:hAnsi="Times New Roman"/>
                <w:spacing w:val="-4"/>
                <w:sz w:val="24"/>
                <w:szCs w:val="24"/>
                <w:lang w:bidi="en-US"/>
              </w:rPr>
              <w:t xml:space="preserve"> </w:t>
            </w:r>
            <w:r w:rsidR="00FB3E9D">
              <w:rPr>
                <w:rFonts w:ascii="Times New Roman" w:eastAsia="Microsoft Sans Serif" w:hAnsi="Times New Roman"/>
                <w:spacing w:val="-4"/>
                <w:sz w:val="24"/>
                <w:szCs w:val="24"/>
                <w:lang w:val="kk-KZ" w:bidi="en-US"/>
              </w:rPr>
              <w:t xml:space="preserve">үдеуі </w:t>
            </w:r>
            <w:r w:rsidRPr="003C7FBD">
              <w:rPr>
                <w:rFonts w:ascii="Times New Roman" w:eastAsia="Microsoft Sans Serif" w:hAnsi="Times New Roman"/>
                <w:spacing w:val="-4"/>
                <w:sz w:val="24"/>
                <w:szCs w:val="24"/>
                <w:lang w:bidi="en-US"/>
              </w:rPr>
              <w:t xml:space="preserve">расталған </w:t>
            </w:r>
            <w:r>
              <w:rPr>
                <w:rFonts w:ascii="Times New Roman" w:eastAsia="Microsoft Sans Serif" w:hAnsi="Times New Roman"/>
                <w:spacing w:val="-4"/>
                <w:sz w:val="24"/>
                <w:szCs w:val="24"/>
                <w:lang w:val="kk-KZ" w:bidi="en-US"/>
              </w:rPr>
              <w:t xml:space="preserve"> </w:t>
            </w:r>
            <w:r w:rsidR="00FB3E9D">
              <w:rPr>
                <w:rFonts w:ascii="Times New Roman" w:eastAsia="Microsoft Sans Serif" w:hAnsi="Times New Roman"/>
                <w:spacing w:val="-4"/>
                <w:sz w:val="24"/>
                <w:szCs w:val="24"/>
                <w:lang w:bidi="en-US"/>
              </w:rPr>
              <w:t>пациенттердің үлесі</w:t>
            </w:r>
            <w:r w:rsidR="00625766">
              <w:rPr>
                <w:rFonts w:ascii="Times New Roman" w:eastAsia="Microsoft Sans Serif" w:hAnsi="Times New Roman"/>
                <w:spacing w:val="-4"/>
                <w:sz w:val="24"/>
                <w:szCs w:val="24"/>
                <w:lang w:val="kk-KZ" w:bidi="en-US"/>
              </w:rPr>
              <w:t xml:space="preserve"> </w:t>
            </w:r>
            <w:r w:rsidR="00FB3E9D" w:rsidRPr="00FB3E9D">
              <w:rPr>
                <w:rFonts w:ascii="Times New Roman" w:eastAsia="Microsoft Sans Serif" w:hAnsi="Times New Roman"/>
                <w:spacing w:val="-4"/>
                <w:sz w:val="24"/>
                <w:szCs w:val="24"/>
                <w:vertAlign w:val="superscript"/>
                <w:lang w:bidi="en-US"/>
              </w:rPr>
              <w:t>3</w:t>
            </w:r>
          </w:p>
        </w:tc>
        <w:tc>
          <w:tcPr>
            <w:tcW w:w="5541" w:type="dxa"/>
            <w:gridSpan w:val="7"/>
            <w:vAlign w:val="center"/>
          </w:tcPr>
          <w:p w14:paraId="51E920DA" w14:textId="77777777" w:rsidR="00FB3E9D" w:rsidRPr="003C7FBD" w:rsidRDefault="00FB3E9D" w:rsidP="00FB3E9D">
            <w:pPr>
              <w:pStyle w:val="ac"/>
              <w:widowControl w:val="0"/>
              <w:spacing w:before="0" w:beforeAutospacing="0" w:after="0" w:afterAutospacing="0"/>
              <w:jc w:val="center"/>
              <w:rPr>
                <w:rFonts w:ascii="Times New Roman" w:eastAsia="Microsoft Sans Serif" w:hAnsi="Times New Roman"/>
                <w:spacing w:val="-4"/>
                <w:sz w:val="24"/>
                <w:szCs w:val="24"/>
                <w:lang w:bidi="en-US"/>
              </w:rPr>
            </w:pPr>
            <w:r w:rsidRPr="003C7FBD">
              <w:rPr>
                <w:rFonts w:ascii="Times New Roman" w:eastAsia="Microsoft Sans Serif" w:hAnsi="Times New Roman"/>
                <w:spacing w:val="-4"/>
                <w:sz w:val="24"/>
                <w:szCs w:val="24"/>
                <w:lang w:bidi="en-US"/>
              </w:rPr>
              <w:t xml:space="preserve">7.6% Окрелизумаб </w:t>
            </w:r>
            <w:r w:rsidRPr="003C7FBD">
              <w:rPr>
                <w:rFonts w:ascii="Times New Roman" w:eastAsia="Microsoft Sans Serif" w:hAnsi="Times New Roman"/>
                <w:i/>
                <w:spacing w:val="-4"/>
                <w:sz w:val="24"/>
                <w:szCs w:val="24"/>
                <w:lang w:bidi="en-US"/>
              </w:rPr>
              <w:t>vs</w:t>
            </w:r>
            <w:r w:rsidRPr="003C7FBD">
              <w:rPr>
                <w:rFonts w:ascii="Times New Roman" w:eastAsia="Microsoft Sans Serif" w:hAnsi="Times New Roman"/>
                <w:spacing w:val="-4"/>
                <w:sz w:val="24"/>
                <w:szCs w:val="24"/>
                <w:lang w:bidi="en-US"/>
              </w:rPr>
              <w:t xml:space="preserve"> 12.0% IFN</w:t>
            </w:r>
          </w:p>
          <w:p w14:paraId="779E1958" w14:textId="77777777" w:rsidR="00FB3E9D" w:rsidRPr="003C7FBD" w:rsidRDefault="00FB3E9D" w:rsidP="00FB3E9D">
            <w:pPr>
              <w:pStyle w:val="ac"/>
              <w:widowControl w:val="0"/>
              <w:spacing w:before="0" w:beforeAutospacing="0" w:after="0" w:afterAutospacing="0"/>
              <w:jc w:val="center"/>
              <w:rPr>
                <w:rFonts w:ascii="Times New Roman" w:eastAsia="Microsoft Sans Serif" w:hAnsi="Times New Roman"/>
                <w:spacing w:val="-4"/>
                <w:sz w:val="24"/>
                <w:szCs w:val="24"/>
                <w:lang w:bidi="en-US"/>
              </w:rPr>
            </w:pPr>
            <w:r w:rsidRPr="003C7FBD">
              <w:rPr>
                <w:rFonts w:ascii="Times New Roman" w:eastAsia="Microsoft Sans Serif" w:hAnsi="Times New Roman"/>
                <w:spacing w:val="-4"/>
                <w:sz w:val="24"/>
                <w:szCs w:val="24"/>
                <w:lang w:bidi="en-US"/>
              </w:rPr>
              <w:t>40% (p=0.0025)</w:t>
            </w:r>
            <w:r w:rsidRPr="003C7FBD">
              <w:rPr>
                <w:rFonts w:ascii="Times New Roman" w:eastAsia="Microsoft Sans Serif" w:hAnsi="Times New Roman"/>
                <w:spacing w:val="-4"/>
                <w:sz w:val="24"/>
                <w:szCs w:val="24"/>
                <w:vertAlign w:val="superscript"/>
                <w:lang w:bidi="en-US"/>
              </w:rPr>
              <w:t>7</w:t>
            </w:r>
          </w:p>
        </w:tc>
      </w:tr>
      <w:tr w:rsidR="00FB3E9D" w:rsidRPr="003C7FBD" w14:paraId="401623F4" w14:textId="77777777" w:rsidTr="003C7FBD">
        <w:tc>
          <w:tcPr>
            <w:tcW w:w="3828" w:type="dxa"/>
            <w:tcBorders>
              <w:top w:val="nil"/>
              <w:bottom w:val="single" w:sz="4" w:space="0" w:color="auto"/>
            </w:tcBorders>
            <w:vAlign w:val="center"/>
          </w:tcPr>
          <w:p w14:paraId="1E25BF26" w14:textId="77777777" w:rsidR="00FB3E9D" w:rsidRDefault="00FB3E9D" w:rsidP="00FB3E9D">
            <w:pPr>
              <w:pStyle w:val="ac"/>
              <w:widowControl w:val="0"/>
              <w:spacing w:before="0" w:beforeAutospacing="0" w:after="0" w:afterAutospacing="0"/>
              <w:jc w:val="both"/>
              <w:rPr>
                <w:rFonts w:ascii="Times New Roman" w:eastAsia="Microsoft Sans Serif" w:hAnsi="Times New Roman"/>
                <w:spacing w:val="-4"/>
                <w:sz w:val="24"/>
                <w:szCs w:val="24"/>
                <w:lang w:val="kk-KZ" w:bidi="en-US"/>
              </w:rPr>
            </w:pPr>
            <w:r>
              <w:rPr>
                <w:rFonts w:ascii="Times New Roman" w:eastAsia="Microsoft Sans Serif" w:hAnsi="Times New Roman"/>
                <w:spacing w:val="-4"/>
                <w:sz w:val="24"/>
                <w:szCs w:val="24"/>
                <w:lang w:val="kk-KZ" w:bidi="en-US"/>
              </w:rPr>
              <w:t xml:space="preserve">         </w:t>
            </w:r>
            <w:r>
              <w:rPr>
                <w:rFonts w:ascii="Times New Roman" w:eastAsia="Microsoft Sans Serif" w:hAnsi="Times New Roman"/>
                <w:spacing w:val="-4"/>
                <w:sz w:val="24"/>
                <w:szCs w:val="24"/>
                <w:lang w:bidi="en-US"/>
              </w:rPr>
              <w:t>Қауіпті</w:t>
            </w:r>
            <w:r w:rsidRPr="003C7FBD">
              <w:rPr>
                <w:rFonts w:ascii="Times New Roman" w:eastAsia="Microsoft Sans Serif" w:hAnsi="Times New Roman"/>
                <w:spacing w:val="-4"/>
                <w:sz w:val="24"/>
                <w:szCs w:val="24"/>
                <w:lang w:bidi="en-US"/>
              </w:rPr>
              <w:t xml:space="preserve"> азайту (біріктірілген </w:t>
            </w:r>
            <w:r>
              <w:rPr>
                <w:rFonts w:ascii="Times New Roman" w:eastAsia="Microsoft Sans Serif" w:hAnsi="Times New Roman"/>
                <w:spacing w:val="-4"/>
                <w:sz w:val="24"/>
                <w:szCs w:val="24"/>
                <w:lang w:val="kk-KZ" w:bidi="en-US"/>
              </w:rPr>
              <w:t xml:space="preserve">          </w:t>
            </w:r>
          </w:p>
          <w:p w14:paraId="2922DCE3" w14:textId="77777777" w:rsidR="00FB3E9D" w:rsidRPr="00FB3E9D" w:rsidRDefault="00FB3E9D" w:rsidP="00FB3E9D">
            <w:pPr>
              <w:pStyle w:val="ac"/>
              <w:widowControl w:val="0"/>
              <w:spacing w:before="0" w:beforeAutospacing="0" w:after="0" w:afterAutospacing="0"/>
              <w:jc w:val="both"/>
              <w:rPr>
                <w:rFonts w:ascii="Times New Roman" w:eastAsia="Microsoft Sans Serif" w:hAnsi="Times New Roman"/>
                <w:spacing w:val="-4"/>
                <w:sz w:val="24"/>
                <w:szCs w:val="24"/>
                <w:lang w:val="kk-KZ" w:bidi="en-US"/>
              </w:rPr>
            </w:pPr>
            <w:r>
              <w:rPr>
                <w:rFonts w:ascii="Times New Roman" w:eastAsia="Microsoft Sans Serif" w:hAnsi="Times New Roman"/>
                <w:spacing w:val="-4"/>
                <w:sz w:val="24"/>
                <w:szCs w:val="24"/>
                <w:lang w:val="kk-KZ" w:bidi="en-US"/>
              </w:rPr>
              <w:t xml:space="preserve">         </w:t>
            </w:r>
            <w:r w:rsidRPr="00FB3E9D">
              <w:rPr>
                <w:rFonts w:ascii="Times New Roman" w:eastAsia="Microsoft Sans Serif" w:hAnsi="Times New Roman"/>
                <w:spacing w:val="-4"/>
                <w:sz w:val="24"/>
                <w:szCs w:val="24"/>
                <w:lang w:val="kk-KZ" w:bidi="en-US"/>
              </w:rPr>
              <w:t>талдау</w:t>
            </w:r>
            <w:r w:rsidRPr="00FB3E9D">
              <w:rPr>
                <w:rFonts w:ascii="Times New Roman" w:eastAsia="Microsoft Sans Serif" w:hAnsi="Times New Roman"/>
                <w:spacing w:val="-4"/>
                <w:sz w:val="24"/>
                <w:szCs w:val="24"/>
                <w:vertAlign w:val="superscript"/>
                <w:lang w:val="kk-KZ" w:bidi="en-US"/>
              </w:rPr>
              <w:t>1</w:t>
            </w:r>
            <w:r w:rsidRPr="00FB3E9D">
              <w:rPr>
                <w:rFonts w:ascii="Times New Roman" w:eastAsia="Microsoft Sans Serif" w:hAnsi="Times New Roman"/>
                <w:spacing w:val="-4"/>
                <w:sz w:val="24"/>
                <w:szCs w:val="24"/>
                <w:lang w:val="kk-KZ" w:bidi="en-US"/>
              </w:rPr>
              <w:t>)</w:t>
            </w:r>
          </w:p>
          <w:p w14:paraId="3980C044" w14:textId="77777777" w:rsidR="00FB3E9D" w:rsidRPr="00FB3E9D" w:rsidRDefault="00FB3E9D" w:rsidP="00FB3E9D">
            <w:pPr>
              <w:pStyle w:val="ac"/>
              <w:widowControl w:val="0"/>
              <w:spacing w:before="0" w:beforeAutospacing="0" w:after="0" w:afterAutospacing="0"/>
              <w:jc w:val="both"/>
              <w:rPr>
                <w:rFonts w:ascii="Times New Roman" w:eastAsia="Microsoft Sans Serif" w:hAnsi="Times New Roman"/>
                <w:spacing w:val="-4"/>
                <w:sz w:val="24"/>
                <w:szCs w:val="24"/>
                <w:lang w:val="kk-KZ" w:bidi="en-US"/>
              </w:rPr>
            </w:pPr>
            <w:r>
              <w:rPr>
                <w:rFonts w:ascii="Times New Roman" w:eastAsia="Microsoft Sans Serif" w:hAnsi="Times New Roman"/>
                <w:spacing w:val="-4"/>
                <w:sz w:val="24"/>
                <w:szCs w:val="24"/>
                <w:lang w:val="kk-KZ" w:bidi="en-US"/>
              </w:rPr>
              <w:t xml:space="preserve">         </w:t>
            </w:r>
            <w:r w:rsidRPr="00FB3E9D">
              <w:rPr>
                <w:rFonts w:ascii="Times New Roman" w:eastAsia="Microsoft Sans Serif" w:hAnsi="Times New Roman"/>
                <w:spacing w:val="-4"/>
                <w:sz w:val="24"/>
                <w:szCs w:val="24"/>
                <w:lang w:val="kk-KZ" w:bidi="en-US"/>
              </w:rPr>
              <w:t>Қауіпті азайту (жеке талдау</w:t>
            </w:r>
            <w:r w:rsidRPr="00FB3E9D">
              <w:rPr>
                <w:rFonts w:ascii="Times New Roman" w:eastAsia="Microsoft Sans Serif" w:hAnsi="Times New Roman"/>
                <w:spacing w:val="-4"/>
                <w:sz w:val="24"/>
                <w:szCs w:val="24"/>
                <w:vertAlign w:val="superscript"/>
                <w:lang w:val="kk-KZ" w:bidi="en-US"/>
              </w:rPr>
              <w:t>2</w:t>
            </w:r>
            <w:r w:rsidRPr="00FB3E9D">
              <w:rPr>
                <w:rFonts w:ascii="Times New Roman" w:eastAsia="Microsoft Sans Serif" w:hAnsi="Times New Roman"/>
                <w:spacing w:val="-4"/>
                <w:sz w:val="24"/>
                <w:szCs w:val="24"/>
                <w:lang w:val="kk-KZ" w:bidi="en-US"/>
              </w:rPr>
              <w:t>)</w:t>
            </w:r>
          </w:p>
        </w:tc>
        <w:tc>
          <w:tcPr>
            <w:tcW w:w="2790" w:type="dxa"/>
            <w:gridSpan w:val="3"/>
          </w:tcPr>
          <w:p w14:paraId="1B5CB557" w14:textId="77777777" w:rsidR="00FB3E9D" w:rsidRPr="003C7FBD" w:rsidRDefault="00FB3E9D" w:rsidP="00FB3E9D">
            <w:pPr>
              <w:pStyle w:val="ac"/>
              <w:widowControl w:val="0"/>
              <w:spacing w:before="0" w:beforeAutospacing="0" w:after="0" w:afterAutospacing="0"/>
              <w:jc w:val="center"/>
              <w:rPr>
                <w:rFonts w:ascii="Times New Roman" w:eastAsia="Microsoft Sans Serif" w:hAnsi="Times New Roman"/>
                <w:spacing w:val="-4"/>
                <w:sz w:val="24"/>
                <w:szCs w:val="24"/>
                <w:lang w:bidi="en-US"/>
              </w:rPr>
            </w:pPr>
            <w:r w:rsidRPr="003C7FBD">
              <w:rPr>
                <w:rFonts w:ascii="Times New Roman" w:eastAsia="Microsoft Sans Serif" w:hAnsi="Times New Roman"/>
                <w:spacing w:val="-4"/>
                <w:sz w:val="24"/>
                <w:szCs w:val="24"/>
                <w:lang w:bidi="en-US"/>
              </w:rPr>
              <w:t>43 % (p=0.0278)</w:t>
            </w:r>
            <w:r w:rsidRPr="003C7FBD">
              <w:rPr>
                <w:rFonts w:ascii="Times New Roman" w:eastAsia="Microsoft Sans Serif" w:hAnsi="Times New Roman"/>
                <w:spacing w:val="-4"/>
                <w:sz w:val="24"/>
                <w:szCs w:val="24"/>
                <w:vertAlign w:val="superscript"/>
                <w:lang w:bidi="en-US"/>
              </w:rPr>
              <w:t>7</w:t>
            </w:r>
          </w:p>
        </w:tc>
        <w:tc>
          <w:tcPr>
            <w:tcW w:w="2751" w:type="dxa"/>
            <w:gridSpan w:val="4"/>
          </w:tcPr>
          <w:p w14:paraId="4EA58CC4" w14:textId="77777777" w:rsidR="00FB3E9D" w:rsidRPr="003C7FBD" w:rsidRDefault="00FB3E9D" w:rsidP="00FB3E9D">
            <w:pPr>
              <w:pStyle w:val="ac"/>
              <w:widowControl w:val="0"/>
              <w:spacing w:before="0" w:beforeAutospacing="0" w:after="0" w:afterAutospacing="0"/>
              <w:jc w:val="center"/>
              <w:rPr>
                <w:rFonts w:ascii="Times New Roman" w:eastAsia="Microsoft Sans Serif" w:hAnsi="Times New Roman"/>
                <w:spacing w:val="-4"/>
                <w:sz w:val="24"/>
                <w:szCs w:val="24"/>
                <w:lang w:bidi="en-US"/>
              </w:rPr>
            </w:pPr>
            <w:r w:rsidRPr="003C7FBD">
              <w:rPr>
                <w:rFonts w:ascii="Times New Roman" w:eastAsia="Microsoft Sans Serif" w:hAnsi="Times New Roman"/>
                <w:spacing w:val="-4"/>
                <w:sz w:val="24"/>
                <w:szCs w:val="24"/>
                <w:lang w:bidi="en-US"/>
              </w:rPr>
              <w:t>37 % (p=0.0370)</w:t>
            </w:r>
            <w:r w:rsidRPr="003C7FBD">
              <w:rPr>
                <w:rFonts w:ascii="Times New Roman" w:eastAsia="Microsoft Sans Serif" w:hAnsi="Times New Roman"/>
                <w:spacing w:val="-4"/>
                <w:sz w:val="24"/>
                <w:szCs w:val="24"/>
                <w:vertAlign w:val="superscript"/>
                <w:lang w:bidi="en-US"/>
              </w:rPr>
              <w:t>7</w:t>
            </w:r>
          </w:p>
        </w:tc>
      </w:tr>
      <w:tr w:rsidR="00752D00" w:rsidRPr="003C7FBD" w14:paraId="436F952A" w14:textId="77777777" w:rsidTr="003C7FBD">
        <w:tc>
          <w:tcPr>
            <w:tcW w:w="3828" w:type="dxa"/>
            <w:tcBorders>
              <w:bottom w:val="nil"/>
            </w:tcBorders>
            <w:vAlign w:val="center"/>
          </w:tcPr>
          <w:p w14:paraId="2C6E1EEF" w14:textId="77777777" w:rsidR="00752D00" w:rsidRPr="00752D00" w:rsidRDefault="00752D00" w:rsidP="00752D00">
            <w:pPr>
              <w:pStyle w:val="ac"/>
              <w:widowControl w:val="0"/>
              <w:spacing w:before="0" w:beforeAutospacing="0" w:after="0" w:afterAutospacing="0"/>
              <w:jc w:val="both"/>
              <w:rPr>
                <w:rFonts w:ascii="Times New Roman" w:eastAsia="Microsoft Sans Serif" w:hAnsi="Times New Roman"/>
                <w:spacing w:val="-4"/>
                <w:sz w:val="24"/>
                <w:szCs w:val="24"/>
                <w:lang w:val="kk-KZ" w:bidi="en-US"/>
              </w:rPr>
            </w:pPr>
            <w:r>
              <w:rPr>
                <w:rFonts w:ascii="Times New Roman" w:eastAsia="Microsoft Sans Serif" w:hAnsi="Times New Roman"/>
                <w:spacing w:val="-4"/>
                <w:sz w:val="24"/>
                <w:szCs w:val="24"/>
                <w:lang w:val="kk-KZ" w:bidi="en-US"/>
              </w:rPr>
              <w:t xml:space="preserve">Кемінде </w:t>
            </w:r>
            <w:r w:rsidRPr="003C7FBD">
              <w:rPr>
                <w:rFonts w:ascii="Times New Roman" w:eastAsia="Microsoft Sans Serif" w:hAnsi="Times New Roman"/>
                <w:spacing w:val="-4"/>
                <w:sz w:val="24"/>
                <w:szCs w:val="24"/>
                <w:lang w:bidi="en-US"/>
              </w:rPr>
              <w:t>12 апта</w:t>
            </w:r>
            <w:r>
              <w:rPr>
                <w:rFonts w:ascii="Times New Roman" w:eastAsia="Microsoft Sans Serif" w:hAnsi="Times New Roman"/>
                <w:spacing w:val="-4"/>
                <w:sz w:val="24"/>
                <w:szCs w:val="24"/>
                <w:lang w:val="kk-KZ" w:bidi="en-US"/>
              </w:rPr>
              <w:t xml:space="preserve"> </w:t>
            </w:r>
            <w:r w:rsidRPr="003C7FBD">
              <w:rPr>
                <w:rFonts w:ascii="Times New Roman" w:eastAsia="Microsoft Sans Serif" w:hAnsi="Times New Roman"/>
                <w:spacing w:val="-4"/>
                <w:sz w:val="24"/>
                <w:szCs w:val="24"/>
                <w:lang w:bidi="en-US"/>
              </w:rPr>
              <w:t>мүгедектік</w:t>
            </w:r>
            <w:r>
              <w:rPr>
                <w:rFonts w:ascii="Times New Roman" w:eastAsia="Microsoft Sans Serif" w:hAnsi="Times New Roman"/>
                <w:spacing w:val="-4"/>
                <w:sz w:val="24"/>
                <w:szCs w:val="24"/>
                <w:lang w:val="kk-KZ" w:bidi="en-US"/>
              </w:rPr>
              <w:t>тің</w:t>
            </w:r>
            <w:r w:rsidRPr="003C7FBD">
              <w:rPr>
                <w:rFonts w:ascii="Times New Roman" w:eastAsia="Microsoft Sans Serif" w:hAnsi="Times New Roman"/>
                <w:spacing w:val="-4"/>
                <w:sz w:val="24"/>
                <w:szCs w:val="24"/>
                <w:lang w:bidi="en-US"/>
              </w:rPr>
              <w:t xml:space="preserve"> </w:t>
            </w:r>
            <w:r>
              <w:rPr>
                <w:rFonts w:ascii="Times New Roman" w:eastAsia="Microsoft Sans Serif" w:hAnsi="Times New Roman"/>
                <w:spacing w:val="-4"/>
                <w:sz w:val="24"/>
                <w:szCs w:val="24"/>
                <w:lang w:val="kk-KZ" w:bidi="en-US"/>
              </w:rPr>
              <w:t xml:space="preserve"> жақсаруы расталған </w:t>
            </w:r>
            <w:r>
              <w:rPr>
                <w:rFonts w:ascii="Times New Roman" w:eastAsia="Microsoft Sans Serif" w:hAnsi="Times New Roman"/>
                <w:spacing w:val="-4"/>
                <w:sz w:val="24"/>
                <w:szCs w:val="24"/>
                <w:lang w:bidi="en-US"/>
              </w:rPr>
              <w:t>пациенттердің үлесі</w:t>
            </w:r>
            <w:r>
              <w:rPr>
                <w:rFonts w:ascii="Times New Roman" w:eastAsia="Microsoft Sans Serif" w:hAnsi="Times New Roman"/>
                <w:spacing w:val="-4"/>
                <w:sz w:val="24"/>
                <w:szCs w:val="24"/>
                <w:vertAlign w:val="superscript"/>
                <w:lang w:val="kk-KZ" w:bidi="en-US"/>
              </w:rPr>
              <w:t xml:space="preserve">4 </w:t>
            </w:r>
          </w:p>
        </w:tc>
        <w:tc>
          <w:tcPr>
            <w:tcW w:w="5541" w:type="dxa"/>
            <w:gridSpan w:val="7"/>
            <w:vAlign w:val="center"/>
          </w:tcPr>
          <w:p w14:paraId="17A581C1" w14:textId="77777777" w:rsidR="00752D00" w:rsidRPr="003C7FBD" w:rsidRDefault="00752D00" w:rsidP="00752D00">
            <w:pPr>
              <w:pStyle w:val="ac"/>
              <w:widowControl w:val="0"/>
              <w:spacing w:before="0" w:beforeAutospacing="0" w:after="0" w:afterAutospacing="0"/>
              <w:jc w:val="both"/>
              <w:rPr>
                <w:rFonts w:ascii="Times New Roman" w:eastAsia="Microsoft Sans Serif" w:hAnsi="Times New Roman"/>
                <w:spacing w:val="-4"/>
                <w:sz w:val="24"/>
                <w:szCs w:val="24"/>
                <w:lang w:bidi="en-US"/>
              </w:rPr>
            </w:pPr>
            <w:r w:rsidRPr="003C7FBD">
              <w:rPr>
                <w:rFonts w:ascii="Times New Roman" w:eastAsia="Microsoft Sans Serif" w:hAnsi="Times New Roman"/>
                <w:spacing w:val="-4"/>
                <w:sz w:val="24"/>
                <w:szCs w:val="24"/>
                <w:lang w:bidi="en-US"/>
              </w:rPr>
              <w:t xml:space="preserve">20.7% Окрелизумаб </w:t>
            </w:r>
            <w:r w:rsidRPr="003C7FBD">
              <w:rPr>
                <w:rFonts w:ascii="Times New Roman" w:eastAsia="Microsoft Sans Serif" w:hAnsi="Times New Roman"/>
                <w:i/>
                <w:spacing w:val="-4"/>
                <w:sz w:val="24"/>
                <w:szCs w:val="24"/>
                <w:lang w:bidi="en-US"/>
              </w:rPr>
              <w:t>vs</w:t>
            </w:r>
            <w:r w:rsidRPr="003C7FBD">
              <w:rPr>
                <w:rFonts w:ascii="Times New Roman" w:eastAsia="Microsoft Sans Serif" w:hAnsi="Times New Roman"/>
                <w:spacing w:val="-4"/>
                <w:sz w:val="24"/>
                <w:szCs w:val="24"/>
                <w:lang w:bidi="en-US"/>
              </w:rPr>
              <w:t xml:space="preserve"> 15.6% IFN</w:t>
            </w:r>
          </w:p>
        </w:tc>
      </w:tr>
      <w:tr w:rsidR="00752D00" w:rsidRPr="003C7FBD" w14:paraId="0DEDB802" w14:textId="77777777" w:rsidTr="003C7FBD">
        <w:tc>
          <w:tcPr>
            <w:tcW w:w="3828" w:type="dxa"/>
            <w:tcBorders>
              <w:top w:val="nil"/>
              <w:bottom w:val="nil"/>
            </w:tcBorders>
            <w:vAlign w:val="center"/>
          </w:tcPr>
          <w:p w14:paraId="2ABA541C" w14:textId="77777777" w:rsidR="00752D00" w:rsidRPr="00FB3E9D" w:rsidRDefault="00752D00" w:rsidP="00752D00">
            <w:pPr>
              <w:pStyle w:val="ac"/>
              <w:widowControl w:val="0"/>
              <w:spacing w:before="0" w:beforeAutospacing="0" w:after="0" w:afterAutospacing="0"/>
              <w:jc w:val="both"/>
              <w:rPr>
                <w:rFonts w:ascii="Times New Roman" w:eastAsia="Microsoft Sans Serif" w:hAnsi="Times New Roman"/>
                <w:spacing w:val="-4"/>
                <w:sz w:val="24"/>
                <w:szCs w:val="24"/>
                <w:lang w:val="kk-KZ" w:bidi="en-US"/>
              </w:rPr>
            </w:pPr>
            <w:r>
              <w:rPr>
                <w:rFonts w:ascii="Times New Roman" w:eastAsia="Microsoft Sans Serif" w:hAnsi="Times New Roman"/>
                <w:spacing w:val="-4"/>
                <w:sz w:val="24"/>
                <w:szCs w:val="24"/>
                <w:lang w:val="kk-KZ" w:bidi="en-US"/>
              </w:rPr>
              <w:t xml:space="preserve">         </w:t>
            </w:r>
            <w:r w:rsidR="00216638" w:rsidRPr="003C7FBD">
              <w:rPr>
                <w:rFonts w:ascii="Times New Roman" w:eastAsia="Microsoft Sans Serif" w:hAnsi="Times New Roman"/>
                <w:spacing w:val="-4"/>
                <w:sz w:val="24"/>
                <w:szCs w:val="24"/>
                <w:lang w:bidi="en-US"/>
              </w:rPr>
              <w:t xml:space="preserve">Салыстырмалы </w:t>
            </w:r>
            <w:r w:rsidR="00216638">
              <w:rPr>
                <w:rFonts w:ascii="Times New Roman" w:eastAsia="Microsoft Sans Serif" w:hAnsi="Times New Roman"/>
                <w:spacing w:val="-4"/>
                <w:sz w:val="24"/>
                <w:szCs w:val="24"/>
                <w:lang w:val="kk-KZ" w:bidi="en-US"/>
              </w:rPr>
              <w:t xml:space="preserve">ұлғаю </w:t>
            </w:r>
            <w:r w:rsidRPr="003C7FBD">
              <w:rPr>
                <w:rFonts w:ascii="Times New Roman" w:eastAsia="Microsoft Sans Serif" w:hAnsi="Times New Roman"/>
                <w:spacing w:val="-4"/>
                <w:sz w:val="24"/>
                <w:szCs w:val="24"/>
                <w:lang w:bidi="en-US"/>
              </w:rPr>
              <w:t>(біріктірілген</w:t>
            </w:r>
            <w:r>
              <w:rPr>
                <w:rFonts w:ascii="Times New Roman" w:eastAsia="Microsoft Sans Serif" w:hAnsi="Times New Roman"/>
                <w:spacing w:val="-4"/>
                <w:sz w:val="24"/>
                <w:szCs w:val="24"/>
                <w:lang w:val="kk-KZ" w:bidi="en-US"/>
              </w:rPr>
              <w:t xml:space="preserve"> </w:t>
            </w:r>
            <w:r w:rsidRPr="00FB3E9D">
              <w:rPr>
                <w:rFonts w:ascii="Times New Roman" w:eastAsia="Microsoft Sans Serif" w:hAnsi="Times New Roman"/>
                <w:spacing w:val="-4"/>
                <w:sz w:val="24"/>
                <w:szCs w:val="24"/>
                <w:lang w:val="kk-KZ" w:bidi="en-US"/>
              </w:rPr>
              <w:t>талдау</w:t>
            </w:r>
            <w:r w:rsidRPr="00FB3E9D">
              <w:rPr>
                <w:rFonts w:ascii="Times New Roman" w:eastAsia="Microsoft Sans Serif" w:hAnsi="Times New Roman"/>
                <w:spacing w:val="-4"/>
                <w:sz w:val="24"/>
                <w:szCs w:val="24"/>
                <w:vertAlign w:val="superscript"/>
                <w:lang w:val="kk-KZ" w:bidi="en-US"/>
              </w:rPr>
              <w:t>1</w:t>
            </w:r>
            <w:r w:rsidRPr="00FB3E9D">
              <w:rPr>
                <w:rFonts w:ascii="Times New Roman" w:eastAsia="Microsoft Sans Serif" w:hAnsi="Times New Roman"/>
                <w:spacing w:val="-4"/>
                <w:sz w:val="24"/>
                <w:szCs w:val="24"/>
                <w:lang w:val="kk-KZ" w:bidi="en-US"/>
              </w:rPr>
              <w:t>)</w:t>
            </w:r>
          </w:p>
          <w:p w14:paraId="49398692" w14:textId="77777777" w:rsidR="00752D00" w:rsidRPr="00FB3E9D" w:rsidRDefault="00752D00" w:rsidP="00585929">
            <w:pPr>
              <w:pStyle w:val="ac"/>
              <w:widowControl w:val="0"/>
              <w:spacing w:before="0" w:beforeAutospacing="0" w:after="0" w:afterAutospacing="0"/>
              <w:jc w:val="both"/>
              <w:rPr>
                <w:rFonts w:ascii="Times New Roman" w:eastAsia="Microsoft Sans Serif" w:hAnsi="Times New Roman"/>
                <w:spacing w:val="-4"/>
                <w:sz w:val="24"/>
                <w:szCs w:val="24"/>
                <w:lang w:val="kk-KZ" w:bidi="en-US"/>
              </w:rPr>
            </w:pPr>
            <w:r>
              <w:rPr>
                <w:rFonts w:ascii="Times New Roman" w:eastAsia="Microsoft Sans Serif" w:hAnsi="Times New Roman"/>
                <w:spacing w:val="-4"/>
                <w:sz w:val="24"/>
                <w:szCs w:val="24"/>
                <w:lang w:val="kk-KZ" w:bidi="en-US"/>
              </w:rPr>
              <w:t xml:space="preserve">         </w:t>
            </w:r>
            <w:r w:rsidR="00216638" w:rsidRPr="003C7FBD">
              <w:rPr>
                <w:rFonts w:ascii="Times New Roman" w:eastAsia="Microsoft Sans Serif" w:hAnsi="Times New Roman"/>
                <w:spacing w:val="-4"/>
                <w:sz w:val="24"/>
                <w:szCs w:val="24"/>
                <w:lang w:bidi="en-US"/>
              </w:rPr>
              <w:t xml:space="preserve">Салыстырмалы </w:t>
            </w:r>
            <w:r w:rsidR="00216638">
              <w:rPr>
                <w:rFonts w:ascii="Times New Roman" w:eastAsia="Microsoft Sans Serif" w:hAnsi="Times New Roman"/>
                <w:spacing w:val="-4"/>
                <w:sz w:val="24"/>
                <w:szCs w:val="24"/>
                <w:lang w:val="kk-KZ" w:bidi="en-US"/>
              </w:rPr>
              <w:t xml:space="preserve">ұлғаю </w:t>
            </w:r>
            <w:r w:rsidRPr="00FB3E9D">
              <w:rPr>
                <w:rFonts w:ascii="Times New Roman" w:eastAsia="Microsoft Sans Serif" w:hAnsi="Times New Roman"/>
                <w:spacing w:val="-4"/>
                <w:sz w:val="24"/>
                <w:szCs w:val="24"/>
                <w:lang w:val="kk-KZ" w:bidi="en-US"/>
              </w:rPr>
              <w:t>(жеке талдау</w:t>
            </w:r>
            <w:r w:rsidRPr="00FB3E9D">
              <w:rPr>
                <w:rFonts w:ascii="Times New Roman" w:eastAsia="Microsoft Sans Serif" w:hAnsi="Times New Roman"/>
                <w:spacing w:val="-4"/>
                <w:sz w:val="24"/>
                <w:szCs w:val="24"/>
                <w:vertAlign w:val="superscript"/>
                <w:lang w:val="kk-KZ" w:bidi="en-US"/>
              </w:rPr>
              <w:t>2</w:t>
            </w:r>
            <w:r w:rsidRPr="00FB3E9D">
              <w:rPr>
                <w:rFonts w:ascii="Times New Roman" w:eastAsia="Microsoft Sans Serif" w:hAnsi="Times New Roman"/>
                <w:spacing w:val="-4"/>
                <w:sz w:val="24"/>
                <w:szCs w:val="24"/>
                <w:lang w:val="kk-KZ" w:bidi="en-US"/>
              </w:rPr>
              <w:t>)</w:t>
            </w:r>
          </w:p>
        </w:tc>
        <w:tc>
          <w:tcPr>
            <w:tcW w:w="5541" w:type="dxa"/>
            <w:gridSpan w:val="7"/>
            <w:tcBorders>
              <w:bottom w:val="single" w:sz="4" w:space="0" w:color="auto"/>
            </w:tcBorders>
            <w:vAlign w:val="center"/>
          </w:tcPr>
          <w:p w14:paraId="3EEC650F" w14:textId="77777777" w:rsidR="00752D00" w:rsidRPr="003C7FBD" w:rsidRDefault="00752D00" w:rsidP="00752D00">
            <w:pPr>
              <w:pStyle w:val="ac"/>
              <w:widowControl w:val="0"/>
              <w:spacing w:before="0" w:beforeAutospacing="0" w:after="0" w:afterAutospacing="0"/>
              <w:jc w:val="both"/>
              <w:rPr>
                <w:rFonts w:ascii="Times New Roman" w:eastAsia="Microsoft Sans Serif" w:hAnsi="Times New Roman"/>
                <w:spacing w:val="-4"/>
                <w:sz w:val="24"/>
                <w:szCs w:val="24"/>
                <w:lang w:bidi="en-US"/>
              </w:rPr>
            </w:pPr>
            <w:r w:rsidRPr="003C7FBD">
              <w:rPr>
                <w:rFonts w:ascii="Times New Roman" w:eastAsia="Microsoft Sans Serif" w:hAnsi="Times New Roman"/>
                <w:spacing w:val="-4"/>
                <w:sz w:val="24"/>
                <w:szCs w:val="24"/>
                <w:lang w:bidi="en-US"/>
              </w:rPr>
              <w:t>33% (p=0.0194)</w:t>
            </w:r>
          </w:p>
        </w:tc>
      </w:tr>
      <w:tr w:rsidR="00752D00" w:rsidRPr="003C7FBD" w14:paraId="38CFD4F3" w14:textId="77777777" w:rsidTr="003C7FBD">
        <w:trPr>
          <w:trHeight w:val="123"/>
        </w:trPr>
        <w:tc>
          <w:tcPr>
            <w:tcW w:w="3828" w:type="dxa"/>
            <w:tcBorders>
              <w:top w:val="nil"/>
              <w:bottom w:val="single" w:sz="4" w:space="0" w:color="auto"/>
              <w:right w:val="single" w:sz="4" w:space="0" w:color="auto"/>
            </w:tcBorders>
            <w:vAlign w:val="center"/>
          </w:tcPr>
          <w:p w14:paraId="73B8EA1B" w14:textId="77777777" w:rsidR="00752D00" w:rsidRPr="003C7FBD" w:rsidRDefault="00752D00" w:rsidP="00752D00">
            <w:pPr>
              <w:pStyle w:val="ac"/>
              <w:widowControl w:val="0"/>
              <w:spacing w:before="0" w:beforeAutospacing="0" w:after="0" w:afterAutospacing="0"/>
              <w:jc w:val="both"/>
              <w:rPr>
                <w:rFonts w:ascii="Times New Roman" w:eastAsia="Microsoft Sans Serif" w:hAnsi="Times New Roman"/>
                <w:spacing w:val="-4"/>
                <w:sz w:val="24"/>
                <w:szCs w:val="24"/>
                <w:lang w:bidi="en-US"/>
              </w:rPr>
            </w:pPr>
          </w:p>
        </w:tc>
        <w:tc>
          <w:tcPr>
            <w:tcW w:w="3007" w:type="dxa"/>
            <w:gridSpan w:val="4"/>
            <w:tcBorders>
              <w:top w:val="single" w:sz="4" w:space="0" w:color="auto"/>
              <w:left w:val="single" w:sz="4" w:space="0" w:color="auto"/>
              <w:bottom w:val="single" w:sz="4" w:space="0" w:color="auto"/>
            </w:tcBorders>
          </w:tcPr>
          <w:p w14:paraId="17FA15A8" w14:textId="77777777" w:rsidR="00752D00" w:rsidRPr="003C7FBD" w:rsidRDefault="00752D00" w:rsidP="00752D00">
            <w:pPr>
              <w:pStyle w:val="ac"/>
              <w:widowControl w:val="0"/>
              <w:spacing w:before="0" w:beforeAutospacing="0" w:after="0" w:afterAutospacing="0"/>
              <w:jc w:val="both"/>
              <w:rPr>
                <w:rFonts w:ascii="Times New Roman" w:eastAsia="Microsoft Sans Serif" w:hAnsi="Times New Roman"/>
                <w:spacing w:val="-4"/>
                <w:sz w:val="24"/>
                <w:szCs w:val="24"/>
                <w:lang w:bidi="en-US"/>
              </w:rPr>
            </w:pPr>
            <w:r w:rsidRPr="003C7FBD">
              <w:rPr>
                <w:rFonts w:ascii="Times New Roman" w:eastAsia="Microsoft Sans Serif" w:hAnsi="Times New Roman"/>
                <w:spacing w:val="-4"/>
                <w:sz w:val="24"/>
                <w:szCs w:val="24"/>
                <w:lang w:bidi="en-US"/>
              </w:rPr>
              <w:t>61% (p=0.0106)</w:t>
            </w:r>
          </w:p>
        </w:tc>
        <w:tc>
          <w:tcPr>
            <w:tcW w:w="2534" w:type="dxa"/>
            <w:gridSpan w:val="3"/>
            <w:tcBorders>
              <w:top w:val="single" w:sz="4" w:space="0" w:color="auto"/>
              <w:left w:val="single" w:sz="4" w:space="0" w:color="auto"/>
              <w:bottom w:val="single" w:sz="4" w:space="0" w:color="auto"/>
            </w:tcBorders>
          </w:tcPr>
          <w:p w14:paraId="701D8DA5" w14:textId="77777777" w:rsidR="00752D00" w:rsidRPr="003C7FBD" w:rsidRDefault="00752D00" w:rsidP="00752D00">
            <w:pPr>
              <w:pStyle w:val="ac"/>
              <w:widowControl w:val="0"/>
              <w:spacing w:before="0" w:beforeAutospacing="0" w:after="0" w:afterAutospacing="0"/>
              <w:jc w:val="both"/>
              <w:rPr>
                <w:rFonts w:ascii="Times New Roman" w:eastAsia="Microsoft Sans Serif" w:hAnsi="Times New Roman"/>
                <w:spacing w:val="-4"/>
                <w:sz w:val="24"/>
                <w:szCs w:val="24"/>
                <w:lang w:bidi="en-US"/>
              </w:rPr>
            </w:pPr>
            <w:r w:rsidRPr="003C7FBD">
              <w:rPr>
                <w:rFonts w:ascii="Times New Roman" w:eastAsia="Microsoft Sans Serif" w:hAnsi="Times New Roman"/>
                <w:spacing w:val="-4"/>
                <w:sz w:val="24"/>
                <w:szCs w:val="24"/>
                <w:lang w:bidi="en-US"/>
              </w:rPr>
              <w:t xml:space="preserve">14% (p=0.4019) </w:t>
            </w:r>
          </w:p>
        </w:tc>
      </w:tr>
      <w:tr w:rsidR="00412D8E" w:rsidRPr="003C7FBD" w14:paraId="3C663FC8" w14:textId="77777777" w:rsidTr="003C7FBD">
        <w:trPr>
          <w:trHeight w:val="122"/>
        </w:trPr>
        <w:tc>
          <w:tcPr>
            <w:tcW w:w="3828" w:type="dxa"/>
            <w:vMerge w:val="restart"/>
            <w:tcBorders>
              <w:top w:val="single" w:sz="4" w:space="0" w:color="auto"/>
            </w:tcBorders>
            <w:vAlign w:val="center"/>
          </w:tcPr>
          <w:p w14:paraId="1829383C" w14:textId="77777777" w:rsidR="00412D8E" w:rsidRPr="003C7FBD" w:rsidRDefault="003C7FBD" w:rsidP="002F13BE">
            <w:pPr>
              <w:pStyle w:val="ac"/>
              <w:widowControl w:val="0"/>
              <w:spacing w:before="0" w:beforeAutospacing="0" w:after="0" w:afterAutospacing="0"/>
              <w:jc w:val="both"/>
              <w:rPr>
                <w:rFonts w:ascii="Times New Roman" w:eastAsia="Microsoft Sans Serif" w:hAnsi="Times New Roman"/>
                <w:spacing w:val="-4"/>
                <w:sz w:val="24"/>
                <w:szCs w:val="24"/>
                <w:lang w:bidi="en-US"/>
              </w:rPr>
            </w:pPr>
            <w:r w:rsidRPr="003C7FBD">
              <w:rPr>
                <w:rFonts w:ascii="Times New Roman" w:eastAsia="Microsoft Sans Serif" w:hAnsi="Times New Roman"/>
                <w:spacing w:val="-4"/>
                <w:sz w:val="24"/>
                <w:szCs w:val="24"/>
                <w:lang w:bidi="en-US"/>
              </w:rPr>
              <w:t xml:space="preserve">96 аптадағы қайталанбайтын пациенттердің үлесі </w:t>
            </w:r>
            <w:r w:rsidRPr="00752D00">
              <w:rPr>
                <w:rFonts w:ascii="Times New Roman" w:eastAsia="Microsoft Sans Serif" w:hAnsi="Times New Roman"/>
                <w:spacing w:val="-4"/>
                <w:sz w:val="24"/>
                <w:szCs w:val="24"/>
                <w:vertAlign w:val="superscript"/>
                <w:lang w:bidi="en-US"/>
              </w:rPr>
              <w:t>2</w:t>
            </w:r>
          </w:p>
        </w:tc>
        <w:tc>
          <w:tcPr>
            <w:tcW w:w="1786" w:type="dxa"/>
            <w:gridSpan w:val="2"/>
            <w:tcBorders>
              <w:top w:val="single" w:sz="4" w:space="0" w:color="auto"/>
              <w:bottom w:val="single" w:sz="4" w:space="0" w:color="auto"/>
            </w:tcBorders>
          </w:tcPr>
          <w:p w14:paraId="005F13FE" w14:textId="77777777" w:rsidR="00412D8E" w:rsidRPr="003C7FBD" w:rsidRDefault="00412D8E" w:rsidP="002F13BE">
            <w:pPr>
              <w:pStyle w:val="ac"/>
              <w:widowControl w:val="0"/>
              <w:spacing w:before="0" w:beforeAutospacing="0" w:after="0" w:afterAutospacing="0"/>
              <w:jc w:val="both"/>
              <w:rPr>
                <w:rFonts w:ascii="Times New Roman" w:eastAsia="Microsoft Sans Serif" w:hAnsi="Times New Roman"/>
                <w:spacing w:val="-4"/>
                <w:sz w:val="24"/>
                <w:szCs w:val="24"/>
                <w:lang w:bidi="en-US"/>
              </w:rPr>
            </w:pPr>
            <w:r w:rsidRPr="003C7FBD">
              <w:rPr>
                <w:rFonts w:ascii="Times New Roman" w:eastAsia="Microsoft Sans Serif" w:hAnsi="Times New Roman"/>
                <w:spacing w:val="-4"/>
                <w:sz w:val="24"/>
                <w:szCs w:val="24"/>
                <w:lang w:bidi="en-US"/>
              </w:rPr>
              <w:t xml:space="preserve">80.4% </w:t>
            </w:r>
          </w:p>
        </w:tc>
        <w:tc>
          <w:tcPr>
            <w:tcW w:w="1221" w:type="dxa"/>
            <w:gridSpan w:val="2"/>
            <w:tcBorders>
              <w:top w:val="single" w:sz="4" w:space="0" w:color="auto"/>
              <w:bottom w:val="single" w:sz="4" w:space="0" w:color="auto"/>
            </w:tcBorders>
          </w:tcPr>
          <w:p w14:paraId="5A8EA19B" w14:textId="77777777" w:rsidR="00412D8E" w:rsidRPr="003C7FBD" w:rsidRDefault="00412D8E" w:rsidP="002F13BE">
            <w:pPr>
              <w:pStyle w:val="ac"/>
              <w:widowControl w:val="0"/>
              <w:spacing w:before="0" w:beforeAutospacing="0" w:after="0" w:afterAutospacing="0"/>
              <w:jc w:val="both"/>
              <w:rPr>
                <w:rFonts w:ascii="Times New Roman" w:eastAsia="Microsoft Sans Serif" w:hAnsi="Times New Roman"/>
                <w:spacing w:val="-4"/>
                <w:sz w:val="24"/>
                <w:szCs w:val="24"/>
                <w:lang w:bidi="en-US"/>
              </w:rPr>
            </w:pPr>
            <w:r w:rsidRPr="003C7FBD">
              <w:rPr>
                <w:rFonts w:ascii="Times New Roman" w:eastAsia="Microsoft Sans Serif" w:hAnsi="Times New Roman"/>
                <w:spacing w:val="-4"/>
                <w:sz w:val="24"/>
                <w:szCs w:val="24"/>
                <w:lang w:bidi="en-US"/>
              </w:rPr>
              <w:t xml:space="preserve">66.7% </w:t>
            </w:r>
          </w:p>
        </w:tc>
        <w:tc>
          <w:tcPr>
            <w:tcW w:w="1533" w:type="dxa"/>
            <w:gridSpan w:val="2"/>
            <w:tcBorders>
              <w:top w:val="single" w:sz="4" w:space="0" w:color="auto"/>
              <w:bottom w:val="single" w:sz="4" w:space="0" w:color="auto"/>
            </w:tcBorders>
          </w:tcPr>
          <w:p w14:paraId="2CDAA934" w14:textId="77777777" w:rsidR="00412D8E" w:rsidRPr="003C7FBD" w:rsidRDefault="00412D8E" w:rsidP="002F13BE">
            <w:pPr>
              <w:pStyle w:val="ac"/>
              <w:widowControl w:val="0"/>
              <w:spacing w:before="0" w:beforeAutospacing="0" w:after="0" w:afterAutospacing="0"/>
              <w:jc w:val="both"/>
              <w:rPr>
                <w:rFonts w:ascii="Times New Roman" w:eastAsia="Microsoft Sans Serif" w:hAnsi="Times New Roman"/>
                <w:spacing w:val="-4"/>
                <w:sz w:val="24"/>
                <w:szCs w:val="24"/>
                <w:lang w:bidi="en-US"/>
              </w:rPr>
            </w:pPr>
            <w:r w:rsidRPr="003C7FBD">
              <w:rPr>
                <w:rFonts w:ascii="Times New Roman" w:eastAsia="Microsoft Sans Serif" w:hAnsi="Times New Roman"/>
                <w:spacing w:val="-4"/>
                <w:sz w:val="24"/>
                <w:szCs w:val="24"/>
                <w:lang w:bidi="en-US"/>
              </w:rPr>
              <w:t xml:space="preserve">78.9% </w:t>
            </w:r>
          </w:p>
        </w:tc>
        <w:tc>
          <w:tcPr>
            <w:tcW w:w="1001" w:type="dxa"/>
            <w:tcBorders>
              <w:top w:val="single" w:sz="4" w:space="0" w:color="auto"/>
              <w:bottom w:val="single" w:sz="4" w:space="0" w:color="auto"/>
            </w:tcBorders>
          </w:tcPr>
          <w:p w14:paraId="5B99F559" w14:textId="77777777" w:rsidR="00412D8E" w:rsidRPr="003C7FBD" w:rsidRDefault="00412D8E" w:rsidP="002F13BE">
            <w:pPr>
              <w:pStyle w:val="ac"/>
              <w:widowControl w:val="0"/>
              <w:spacing w:before="0" w:beforeAutospacing="0" w:after="0" w:afterAutospacing="0"/>
              <w:jc w:val="both"/>
              <w:rPr>
                <w:rFonts w:ascii="Times New Roman" w:eastAsia="Microsoft Sans Serif" w:hAnsi="Times New Roman"/>
                <w:spacing w:val="-4"/>
                <w:sz w:val="24"/>
                <w:szCs w:val="24"/>
                <w:lang w:bidi="en-US"/>
              </w:rPr>
            </w:pPr>
            <w:r w:rsidRPr="003C7FBD">
              <w:rPr>
                <w:rFonts w:ascii="Times New Roman" w:eastAsia="Microsoft Sans Serif" w:hAnsi="Times New Roman"/>
                <w:spacing w:val="-4"/>
                <w:sz w:val="24"/>
                <w:szCs w:val="24"/>
                <w:lang w:bidi="en-US"/>
              </w:rPr>
              <w:t xml:space="preserve">64.3% </w:t>
            </w:r>
          </w:p>
        </w:tc>
      </w:tr>
      <w:tr w:rsidR="00412D8E" w:rsidRPr="003C7FBD" w14:paraId="758F3492" w14:textId="77777777" w:rsidTr="003C7FBD">
        <w:trPr>
          <w:trHeight w:val="122"/>
        </w:trPr>
        <w:tc>
          <w:tcPr>
            <w:tcW w:w="3828" w:type="dxa"/>
            <w:vMerge/>
            <w:tcBorders>
              <w:bottom w:val="single" w:sz="4" w:space="0" w:color="auto"/>
            </w:tcBorders>
            <w:vAlign w:val="center"/>
          </w:tcPr>
          <w:p w14:paraId="39A9BD70" w14:textId="77777777" w:rsidR="00412D8E" w:rsidRPr="003C7FBD" w:rsidRDefault="00412D8E" w:rsidP="002F13BE">
            <w:pPr>
              <w:pStyle w:val="ac"/>
              <w:widowControl w:val="0"/>
              <w:spacing w:before="0" w:beforeAutospacing="0" w:after="0" w:afterAutospacing="0"/>
              <w:ind w:left="426"/>
              <w:jc w:val="both"/>
              <w:rPr>
                <w:rFonts w:ascii="Times New Roman" w:eastAsia="Microsoft Sans Serif" w:hAnsi="Times New Roman"/>
                <w:spacing w:val="-4"/>
                <w:sz w:val="24"/>
                <w:szCs w:val="24"/>
                <w:lang w:bidi="en-US"/>
              </w:rPr>
            </w:pPr>
          </w:p>
        </w:tc>
        <w:tc>
          <w:tcPr>
            <w:tcW w:w="3007" w:type="dxa"/>
            <w:gridSpan w:val="4"/>
            <w:tcBorders>
              <w:top w:val="single" w:sz="4" w:space="0" w:color="auto"/>
              <w:bottom w:val="single" w:sz="4" w:space="0" w:color="auto"/>
            </w:tcBorders>
          </w:tcPr>
          <w:p w14:paraId="3FD54D1A" w14:textId="77777777" w:rsidR="00412D8E" w:rsidRPr="003C7FBD" w:rsidRDefault="00412D8E" w:rsidP="002F13BE">
            <w:pPr>
              <w:pStyle w:val="ac"/>
              <w:widowControl w:val="0"/>
              <w:spacing w:before="0" w:beforeAutospacing="0" w:after="0" w:afterAutospacing="0"/>
              <w:jc w:val="both"/>
              <w:rPr>
                <w:rFonts w:ascii="Times New Roman" w:eastAsia="Microsoft Sans Serif" w:hAnsi="Times New Roman"/>
                <w:spacing w:val="-4"/>
                <w:sz w:val="24"/>
                <w:szCs w:val="24"/>
                <w:lang w:bidi="en-US"/>
              </w:rPr>
            </w:pPr>
            <w:r w:rsidRPr="003C7FBD">
              <w:rPr>
                <w:rFonts w:ascii="Times New Roman" w:eastAsia="Microsoft Sans Serif" w:hAnsi="Times New Roman"/>
                <w:spacing w:val="-4"/>
                <w:sz w:val="24"/>
                <w:szCs w:val="24"/>
                <w:lang w:bidi="en-US"/>
              </w:rPr>
              <w:t xml:space="preserve">(p&lt;0.0001) </w:t>
            </w:r>
          </w:p>
        </w:tc>
        <w:tc>
          <w:tcPr>
            <w:tcW w:w="2534" w:type="dxa"/>
            <w:gridSpan w:val="3"/>
            <w:tcBorders>
              <w:top w:val="single" w:sz="4" w:space="0" w:color="auto"/>
              <w:bottom w:val="single" w:sz="4" w:space="0" w:color="auto"/>
            </w:tcBorders>
          </w:tcPr>
          <w:p w14:paraId="74FBA8FF" w14:textId="77777777" w:rsidR="00412D8E" w:rsidRPr="003C7FBD" w:rsidRDefault="00412D8E" w:rsidP="002F13BE">
            <w:pPr>
              <w:pStyle w:val="ac"/>
              <w:widowControl w:val="0"/>
              <w:spacing w:before="0" w:beforeAutospacing="0" w:after="0" w:afterAutospacing="0"/>
              <w:jc w:val="both"/>
              <w:rPr>
                <w:rFonts w:ascii="Times New Roman" w:eastAsia="Microsoft Sans Serif" w:hAnsi="Times New Roman"/>
                <w:spacing w:val="-4"/>
                <w:sz w:val="24"/>
                <w:szCs w:val="24"/>
                <w:lang w:bidi="en-US"/>
              </w:rPr>
            </w:pPr>
            <w:r w:rsidRPr="003C7FBD">
              <w:rPr>
                <w:rFonts w:ascii="Times New Roman" w:eastAsia="Microsoft Sans Serif" w:hAnsi="Times New Roman"/>
                <w:spacing w:val="-4"/>
                <w:sz w:val="24"/>
                <w:szCs w:val="24"/>
                <w:lang w:bidi="en-US"/>
              </w:rPr>
              <w:t xml:space="preserve">(p&lt;0.0001) </w:t>
            </w:r>
          </w:p>
        </w:tc>
      </w:tr>
      <w:tr w:rsidR="00412D8E" w:rsidRPr="003C7FBD" w14:paraId="19714E0D" w14:textId="77777777" w:rsidTr="003C7FBD">
        <w:trPr>
          <w:trHeight w:val="122"/>
        </w:trPr>
        <w:tc>
          <w:tcPr>
            <w:tcW w:w="3828" w:type="dxa"/>
            <w:tcBorders>
              <w:top w:val="single" w:sz="4" w:space="0" w:color="auto"/>
              <w:bottom w:val="nil"/>
            </w:tcBorders>
            <w:vAlign w:val="center"/>
          </w:tcPr>
          <w:p w14:paraId="11E0C1A6" w14:textId="77777777" w:rsidR="00412D8E" w:rsidRPr="003C7FBD" w:rsidRDefault="003C7FBD" w:rsidP="002F13BE">
            <w:pPr>
              <w:pStyle w:val="ac"/>
              <w:widowControl w:val="0"/>
              <w:spacing w:before="0" w:beforeAutospacing="0" w:after="0" w:afterAutospacing="0"/>
              <w:jc w:val="both"/>
              <w:rPr>
                <w:rFonts w:ascii="Times New Roman" w:hAnsi="Times New Roman"/>
                <w:spacing w:val="-4"/>
                <w:sz w:val="24"/>
                <w:szCs w:val="24"/>
                <w:lang w:bidi="en-US"/>
              </w:rPr>
            </w:pPr>
            <w:r w:rsidRPr="003C7FBD">
              <w:rPr>
                <w:rFonts w:ascii="Times New Roman" w:eastAsia="Microsoft Sans Serif" w:hAnsi="Times New Roman"/>
                <w:spacing w:val="-4"/>
                <w:sz w:val="24"/>
                <w:szCs w:val="24"/>
              </w:rPr>
              <w:t>Ауру белсенділігінің белгілері жоқ пациенттердің үлесі (NEDA)</w:t>
            </w:r>
            <w:r w:rsidRPr="00585929">
              <w:rPr>
                <w:rFonts w:ascii="Times New Roman" w:eastAsia="Microsoft Sans Serif" w:hAnsi="Times New Roman"/>
                <w:spacing w:val="-4"/>
                <w:sz w:val="24"/>
                <w:szCs w:val="24"/>
                <w:vertAlign w:val="superscript"/>
              </w:rPr>
              <w:t>5</w:t>
            </w:r>
          </w:p>
        </w:tc>
        <w:tc>
          <w:tcPr>
            <w:tcW w:w="1786" w:type="dxa"/>
            <w:gridSpan w:val="2"/>
            <w:tcBorders>
              <w:top w:val="single" w:sz="4" w:space="0" w:color="auto"/>
              <w:bottom w:val="single" w:sz="4" w:space="0" w:color="auto"/>
            </w:tcBorders>
          </w:tcPr>
          <w:p w14:paraId="7671B37A" w14:textId="77777777" w:rsidR="00412D8E" w:rsidRPr="003C7FBD" w:rsidRDefault="00412D8E" w:rsidP="002F13BE">
            <w:pPr>
              <w:pStyle w:val="ac"/>
              <w:widowControl w:val="0"/>
              <w:spacing w:before="0" w:beforeAutospacing="0" w:after="0" w:afterAutospacing="0"/>
              <w:jc w:val="both"/>
              <w:rPr>
                <w:rFonts w:ascii="Times New Roman" w:eastAsia="Microsoft Sans Serif" w:hAnsi="Times New Roman"/>
                <w:spacing w:val="-4"/>
                <w:sz w:val="24"/>
                <w:szCs w:val="24"/>
                <w:lang w:bidi="en-US"/>
              </w:rPr>
            </w:pPr>
            <w:r w:rsidRPr="003C7FBD">
              <w:rPr>
                <w:rFonts w:ascii="Times New Roman" w:eastAsia="Microsoft Sans Serif" w:hAnsi="Times New Roman"/>
                <w:spacing w:val="-4"/>
                <w:sz w:val="24"/>
                <w:szCs w:val="24"/>
                <w:lang w:bidi="en-US"/>
              </w:rPr>
              <w:t xml:space="preserve">48% </w:t>
            </w:r>
          </w:p>
        </w:tc>
        <w:tc>
          <w:tcPr>
            <w:tcW w:w="1221" w:type="dxa"/>
            <w:gridSpan w:val="2"/>
            <w:tcBorders>
              <w:top w:val="single" w:sz="4" w:space="0" w:color="auto"/>
              <w:bottom w:val="single" w:sz="4" w:space="0" w:color="auto"/>
            </w:tcBorders>
          </w:tcPr>
          <w:p w14:paraId="02FF35AD" w14:textId="77777777" w:rsidR="00412D8E" w:rsidRPr="003C7FBD" w:rsidRDefault="00412D8E" w:rsidP="002F13BE">
            <w:pPr>
              <w:pStyle w:val="ac"/>
              <w:widowControl w:val="0"/>
              <w:spacing w:before="0" w:beforeAutospacing="0" w:after="0" w:afterAutospacing="0"/>
              <w:jc w:val="both"/>
              <w:rPr>
                <w:rFonts w:ascii="Times New Roman" w:eastAsia="Microsoft Sans Serif" w:hAnsi="Times New Roman"/>
                <w:spacing w:val="-4"/>
                <w:sz w:val="24"/>
                <w:szCs w:val="24"/>
                <w:lang w:bidi="en-US"/>
              </w:rPr>
            </w:pPr>
            <w:r w:rsidRPr="003C7FBD">
              <w:rPr>
                <w:rFonts w:ascii="Times New Roman" w:eastAsia="Microsoft Sans Serif" w:hAnsi="Times New Roman"/>
                <w:spacing w:val="-4"/>
                <w:sz w:val="24"/>
                <w:szCs w:val="24"/>
                <w:lang w:bidi="en-US"/>
              </w:rPr>
              <w:t xml:space="preserve">29% </w:t>
            </w:r>
          </w:p>
        </w:tc>
        <w:tc>
          <w:tcPr>
            <w:tcW w:w="1533" w:type="dxa"/>
            <w:gridSpan w:val="2"/>
            <w:tcBorders>
              <w:top w:val="single" w:sz="4" w:space="0" w:color="auto"/>
              <w:bottom w:val="single" w:sz="4" w:space="0" w:color="auto"/>
            </w:tcBorders>
          </w:tcPr>
          <w:p w14:paraId="13BAE61F" w14:textId="77777777" w:rsidR="00412D8E" w:rsidRPr="003C7FBD" w:rsidRDefault="00412D8E" w:rsidP="002F13BE">
            <w:pPr>
              <w:pStyle w:val="ac"/>
              <w:widowControl w:val="0"/>
              <w:spacing w:before="0" w:beforeAutospacing="0" w:after="0" w:afterAutospacing="0"/>
              <w:jc w:val="both"/>
              <w:rPr>
                <w:rFonts w:ascii="Times New Roman" w:eastAsia="Microsoft Sans Serif" w:hAnsi="Times New Roman"/>
                <w:spacing w:val="-4"/>
                <w:sz w:val="24"/>
                <w:szCs w:val="24"/>
                <w:lang w:bidi="en-US"/>
              </w:rPr>
            </w:pPr>
            <w:r w:rsidRPr="003C7FBD">
              <w:rPr>
                <w:rFonts w:ascii="Times New Roman" w:eastAsia="Microsoft Sans Serif" w:hAnsi="Times New Roman"/>
                <w:spacing w:val="-4"/>
                <w:sz w:val="24"/>
                <w:szCs w:val="24"/>
                <w:lang w:bidi="en-US"/>
              </w:rPr>
              <w:t xml:space="preserve">48% </w:t>
            </w:r>
          </w:p>
        </w:tc>
        <w:tc>
          <w:tcPr>
            <w:tcW w:w="1001" w:type="dxa"/>
            <w:tcBorders>
              <w:top w:val="single" w:sz="4" w:space="0" w:color="auto"/>
              <w:bottom w:val="single" w:sz="4" w:space="0" w:color="auto"/>
            </w:tcBorders>
          </w:tcPr>
          <w:p w14:paraId="041AF68E" w14:textId="77777777" w:rsidR="00412D8E" w:rsidRPr="003C7FBD" w:rsidRDefault="00412D8E" w:rsidP="002F13BE">
            <w:pPr>
              <w:pStyle w:val="ac"/>
              <w:widowControl w:val="0"/>
              <w:spacing w:before="0" w:beforeAutospacing="0" w:after="0" w:afterAutospacing="0"/>
              <w:jc w:val="both"/>
              <w:rPr>
                <w:rFonts w:ascii="Times New Roman" w:eastAsia="Microsoft Sans Serif" w:hAnsi="Times New Roman"/>
                <w:spacing w:val="-4"/>
                <w:sz w:val="24"/>
                <w:szCs w:val="24"/>
                <w:lang w:bidi="en-US"/>
              </w:rPr>
            </w:pPr>
            <w:r w:rsidRPr="003C7FBD">
              <w:rPr>
                <w:rFonts w:ascii="Times New Roman" w:eastAsia="Microsoft Sans Serif" w:hAnsi="Times New Roman"/>
                <w:spacing w:val="-4"/>
                <w:sz w:val="24"/>
                <w:szCs w:val="24"/>
                <w:lang w:bidi="en-US"/>
              </w:rPr>
              <w:t xml:space="preserve">25% </w:t>
            </w:r>
          </w:p>
        </w:tc>
      </w:tr>
      <w:tr w:rsidR="00412D8E" w:rsidRPr="003C7FBD" w14:paraId="5C57C997" w14:textId="77777777" w:rsidTr="003C7FBD">
        <w:trPr>
          <w:trHeight w:val="122"/>
        </w:trPr>
        <w:tc>
          <w:tcPr>
            <w:tcW w:w="3828" w:type="dxa"/>
            <w:tcBorders>
              <w:top w:val="nil"/>
              <w:bottom w:val="single" w:sz="4" w:space="0" w:color="auto"/>
            </w:tcBorders>
            <w:vAlign w:val="center"/>
          </w:tcPr>
          <w:p w14:paraId="2ACBFF7F" w14:textId="77777777" w:rsidR="00412D8E" w:rsidRPr="003C7FBD" w:rsidRDefault="003C7FBD" w:rsidP="00585929">
            <w:pPr>
              <w:pStyle w:val="ac"/>
              <w:widowControl w:val="0"/>
              <w:spacing w:before="0" w:beforeAutospacing="0" w:after="0" w:afterAutospacing="0"/>
              <w:ind w:left="426"/>
              <w:jc w:val="both"/>
              <w:rPr>
                <w:rFonts w:ascii="Times New Roman" w:eastAsia="Microsoft Sans Serif" w:hAnsi="Times New Roman"/>
                <w:spacing w:val="-4"/>
                <w:sz w:val="24"/>
                <w:szCs w:val="24"/>
              </w:rPr>
            </w:pPr>
            <w:r w:rsidRPr="003C7FBD">
              <w:rPr>
                <w:rFonts w:ascii="Times New Roman" w:eastAsia="Microsoft Sans Serif" w:hAnsi="Times New Roman"/>
                <w:spacing w:val="-4"/>
                <w:sz w:val="24"/>
                <w:szCs w:val="24"/>
                <w:lang w:bidi="en-US"/>
              </w:rPr>
              <w:t xml:space="preserve">Салыстырмалы </w:t>
            </w:r>
            <w:r w:rsidR="00585929">
              <w:rPr>
                <w:rFonts w:ascii="Times New Roman" w:eastAsia="Microsoft Sans Serif" w:hAnsi="Times New Roman"/>
                <w:spacing w:val="-4"/>
                <w:sz w:val="24"/>
                <w:szCs w:val="24"/>
                <w:lang w:val="kk-KZ" w:bidi="en-US"/>
              </w:rPr>
              <w:t xml:space="preserve">ұлғаю </w:t>
            </w:r>
            <w:r w:rsidRPr="00585929">
              <w:rPr>
                <w:rFonts w:ascii="Times New Roman" w:eastAsia="Microsoft Sans Serif" w:hAnsi="Times New Roman"/>
                <w:spacing w:val="-4"/>
                <w:sz w:val="24"/>
                <w:szCs w:val="24"/>
                <w:vertAlign w:val="superscript"/>
                <w:lang w:bidi="en-US"/>
              </w:rPr>
              <w:t>2</w:t>
            </w:r>
          </w:p>
        </w:tc>
        <w:tc>
          <w:tcPr>
            <w:tcW w:w="3007" w:type="dxa"/>
            <w:gridSpan w:val="4"/>
            <w:tcBorders>
              <w:top w:val="single" w:sz="4" w:space="0" w:color="auto"/>
              <w:bottom w:val="single" w:sz="4" w:space="0" w:color="auto"/>
            </w:tcBorders>
          </w:tcPr>
          <w:p w14:paraId="6F157C82" w14:textId="77777777" w:rsidR="00412D8E" w:rsidRPr="003C7FBD" w:rsidRDefault="00412D8E" w:rsidP="002F13BE">
            <w:pPr>
              <w:pStyle w:val="ac"/>
              <w:widowControl w:val="0"/>
              <w:spacing w:before="0" w:beforeAutospacing="0" w:after="0" w:afterAutospacing="0"/>
              <w:jc w:val="both"/>
              <w:rPr>
                <w:rFonts w:ascii="Times New Roman" w:eastAsia="Microsoft Sans Serif" w:hAnsi="Times New Roman"/>
                <w:spacing w:val="-4"/>
                <w:sz w:val="24"/>
                <w:szCs w:val="24"/>
                <w:lang w:bidi="en-US"/>
              </w:rPr>
            </w:pPr>
            <w:r w:rsidRPr="003C7FBD">
              <w:rPr>
                <w:rFonts w:ascii="Times New Roman" w:eastAsia="Microsoft Sans Serif" w:hAnsi="Times New Roman"/>
                <w:spacing w:val="-4"/>
                <w:sz w:val="24"/>
                <w:szCs w:val="24"/>
                <w:lang w:bidi="en-US"/>
              </w:rPr>
              <w:t xml:space="preserve">64% (p&lt;0.0001) </w:t>
            </w:r>
          </w:p>
        </w:tc>
        <w:tc>
          <w:tcPr>
            <w:tcW w:w="2534" w:type="dxa"/>
            <w:gridSpan w:val="3"/>
            <w:tcBorders>
              <w:top w:val="single" w:sz="4" w:space="0" w:color="auto"/>
              <w:bottom w:val="single" w:sz="4" w:space="0" w:color="auto"/>
            </w:tcBorders>
          </w:tcPr>
          <w:p w14:paraId="26566B1C" w14:textId="77777777" w:rsidR="00412D8E" w:rsidRPr="003C7FBD" w:rsidRDefault="00412D8E" w:rsidP="002F13BE">
            <w:pPr>
              <w:pStyle w:val="ac"/>
              <w:widowControl w:val="0"/>
              <w:spacing w:before="0" w:beforeAutospacing="0" w:after="0" w:afterAutospacing="0"/>
              <w:jc w:val="both"/>
              <w:rPr>
                <w:rFonts w:ascii="Times New Roman" w:eastAsia="Microsoft Sans Serif" w:hAnsi="Times New Roman"/>
                <w:spacing w:val="-4"/>
                <w:sz w:val="24"/>
                <w:szCs w:val="24"/>
                <w:lang w:bidi="en-US"/>
              </w:rPr>
            </w:pPr>
            <w:r w:rsidRPr="003C7FBD">
              <w:rPr>
                <w:rFonts w:ascii="Times New Roman" w:eastAsia="Microsoft Sans Serif" w:hAnsi="Times New Roman"/>
                <w:spacing w:val="-4"/>
                <w:sz w:val="24"/>
                <w:szCs w:val="24"/>
                <w:lang w:bidi="en-US"/>
              </w:rPr>
              <w:t xml:space="preserve">89% (p&lt;0.0001) </w:t>
            </w:r>
          </w:p>
        </w:tc>
      </w:tr>
      <w:tr w:rsidR="00412D8E" w:rsidRPr="00317853" w14:paraId="06EDCDFF" w14:textId="77777777" w:rsidTr="003C7FBD">
        <w:trPr>
          <w:trHeight w:val="122"/>
        </w:trPr>
        <w:tc>
          <w:tcPr>
            <w:tcW w:w="9369" w:type="dxa"/>
            <w:gridSpan w:val="8"/>
            <w:tcBorders>
              <w:top w:val="single" w:sz="4" w:space="0" w:color="auto"/>
              <w:bottom w:val="single" w:sz="4" w:space="0" w:color="auto"/>
            </w:tcBorders>
            <w:vAlign w:val="center"/>
          </w:tcPr>
          <w:p w14:paraId="2EDD9D71" w14:textId="77777777" w:rsidR="00412D8E" w:rsidRPr="00317853" w:rsidRDefault="00412D8E" w:rsidP="002F13BE">
            <w:pPr>
              <w:pStyle w:val="ac"/>
              <w:widowControl w:val="0"/>
              <w:spacing w:before="0" w:beforeAutospacing="0" w:after="0" w:afterAutospacing="0"/>
              <w:jc w:val="both"/>
              <w:rPr>
                <w:rFonts w:ascii="Times New Roman" w:eastAsia="Microsoft Sans Serif" w:hAnsi="Times New Roman"/>
                <w:spacing w:val="-4"/>
                <w:sz w:val="24"/>
                <w:szCs w:val="24"/>
                <w:lang w:bidi="en-US"/>
              </w:rPr>
            </w:pPr>
            <w:r w:rsidRPr="00317853">
              <w:rPr>
                <w:rFonts w:ascii="Times New Roman" w:eastAsia="Microsoft Sans Serif" w:hAnsi="Times New Roman"/>
                <w:b/>
                <w:spacing w:val="-4"/>
                <w:sz w:val="24"/>
                <w:szCs w:val="24"/>
                <w:lang w:bidi="en-US"/>
              </w:rPr>
              <w:t xml:space="preserve">MPT </w:t>
            </w:r>
            <w:r w:rsidR="003C7FBD" w:rsidRPr="00317853">
              <w:rPr>
                <w:rFonts w:ascii="Times New Roman" w:eastAsia="Microsoft Sans Serif" w:hAnsi="Times New Roman"/>
                <w:b/>
                <w:spacing w:val="-4"/>
                <w:sz w:val="24"/>
                <w:szCs w:val="24"/>
                <w:lang w:bidi="en-US"/>
              </w:rPr>
              <w:t>соңғы нүктелер</w:t>
            </w:r>
          </w:p>
        </w:tc>
      </w:tr>
      <w:tr w:rsidR="00412D8E" w:rsidRPr="00317853" w14:paraId="53D6DBE5" w14:textId="77777777" w:rsidTr="003C7FBD">
        <w:trPr>
          <w:trHeight w:val="122"/>
        </w:trPr>
        <w:tc>
          <w:tcPr>
            <w:tcW w:w="3828" w:type="dxa"/>
            <w:tcBorders>
              <w:top w:val="single" w:sz="4" w:space="0" w:color="auto"/>
              <w:bottom w:val="nil"/>
            </w:tcBorders>
            <w:vAlign w:val="center"/>
          </w:tcPr>
          <w:p w14:paraId="6C047039" w14:textId="77777777" w:rsidR="00412D8E" w:rsidRPr="00317853" w:rsidRDefault="003C7FBD" w:rsidP="002F13BE">
            <w:pPr>
              <w:pStyle w:val="ac"/>
              <w:widowControl w:val="0"/>
              <w:spacing w:before="0" w:beforeAutospacing="0" w:after="0" w:afterAutospacing="0"/>
              <w:jc w:val="both"/>
              <w:rPr>
                <w:rFonts w:ascii="Times New Roman" w:eastAsia="Microsoft Sans Serif" w:hAnsi="Times New Roman"/>
                <w:spacing w:val="-4"/>
                <w:sz w:val="24"/>
                <w:szCs w:val="24"/>
                <w:lang w:bidi="en-US"/>
              </w:rPr>
            </w:pPr>
            <w:r w:rsidRPr="00317853">
              <w:rPr>
                <w:rFonts w:ascii="Times New Roman" w:eastAsia="Microsoft Sans Serif" w:hAnsi="Times New Roman"/>
                <w:spacing w:val="-4"/>
                <w:sz w:val="24"/>
                <w:szCs w:val="24"/>
                <w:lang w:bidi="en-US"/>
              </w:rPr>
              <w:t>MPT-де гадолиниймен контраст</w:t>
            </w:r>
            <w:r w:rsidR="00317853" w:rsidRPr="00317853">
              <w:rPr>
                <w:rFonts w:ascii="Times New Roman" w:eastAsia="Microsoft Sans Serif" w:hAnsi="Times New Roman"/>
                <w:spacing w:val="-4"/>
                <w:sz w:val="24"/>
                <w:szCs w:val="24"/>
                <w:lang w:val="kk-KZ" w:bidi="en-US"/>
              </w:rPr>
              <w:t>тау</w:t>
            </w:r>
            <w:r w:rsidRPr="00317853">
              <w:rPr>
                <w:rFonts w:ascii="Times New Roman" w:eastAsia="Microsoft Sans Serif" w:hAnsi="Times New Roman"/>
                <w:spacing w:val="-4"/>
                <w:sz w:val="24"/>
                <w:szCs w:val="24"/>
                <w:lang w:bidi="en-US"/>
              </w:rPr>
              <w:t xml:space="preserve"> ке</w:t>
            </w:r>
            <w:r w:rsidR="00317853">
              <w:rPr>
                <w:rFonts w:ascii="Times New Roman" w:eastAsia="Microsoft Sans Serif" w:hAnsi="Times New Roman"/>
                <w:spacing w:val="-4"/>
                <w:sz w:val="24"/>
                <w:szCs w:val="24"/>
                <w:lang w:bidi="en-US"/>
              </w:rPr>
              <w:t>зінде контрастты жинақтайтын Т1-</w:t>
            </w:r>
            <w:r w:rsidRPr="00317853">
              <w:rPr>
                <w:rFonts w:ascii="Times New Roman" w:eastAsia="Microsoft Sans Serif" w:hAnsi="Times New Roman"/>
                <w:spacing w:val="-4"/>
                <w:sz w:val="24"/>
                <w:szCs w:val="24"/>
                <w:lang w:bidi="en-US"/>
              </w:rPr>
              <w:t>ошақтарының орташа саны</w:t>
            </w:r>
          </w:p>
        </w:tc>
        <w:tc>
          <w:tcPr>
            <w:tcW w:w="1786" w:type="dxa"/>
            <w:gridSpan w:val="2"/>
            <w:tcBorders>
              <w:top w:val="single" w:sz="4" w:space="0" w:color="auto"/>
              <w:bottom w:val="single" w:sz="4" w:space="0" w:color="auto"/>
            </w:tcBorders>
          </w:tcPr>
          <w:p w14:paraId="01522A94" w14:textId="77777777" w:rsidR="00412D8E" w:rsidRPr="00317853" w:rsidRDefault="00412D8E" w:rsidP="002F13BE">
            <w:pPr>
              <w:pStyle w:val="ac"/>
              <w:widowControl w:val="0"/>
              <w:spacing w:before="0" w:beforeAutospacing="0" w:after="0" w:afterAutospacing="0"/>
              <w:jc w:val="both"/>
              <w:rPr>
                <w:rFonts w:ascii="Times New Roman" w:eastAsia="Microsoft Sans Serif" w:hAnsi="Times New Roman"/>
                <w:spacing w:val="-4"/>
                <w:sz w:val="24"/>
                <w:szCs w:val="24"/>
                <w:lang w:bidi="en-US"/>
              </w:rPr>
            </w:pPr>
            <w:r w:rsidRPr="00317853">
              <w:rPr>
                <w:rFonts w:ascii="Times New Roman" w:eastAsia="Microsoft Sans Serif" w:hAnsi="Times New Roman"/>
                <w:spacing w:val="-4"/>
                <w:sz w:val="24"/>
                <w:szCs w:val="24"/>
                <w:lang w:bidi="en-US"/>
              </w:rPr>
              <w:t xml:space="preserve">0.016 </w:t>
            </w:r>
          </w:p>
        </w:tc>
        <w:tc>
          <w:tcPr>
            <w:tcW w:w="1221" w:type="dxa"/>
            <w:gridSpan w:val="2"/>
            <w:tcBorders>
              <w:top w:val="single" w:sz="4" w:space="0" w:color="auto"/>
              <w:bottom w:val="single" w:sz="4" w:space="0" w:color="auto"/>
            </w:tcBorders>
          </w:tcPr>
          <w:p w14:paraId="48382A96" w14:textId="77777777" w:rsidR="00412D8E" w:rsidRPr="00317853" w:rsidRDefault="00412D8E" w:rsidP="002F13BE">
            <w:pPr>
              <w:pStyle w:val="ac"/>
              <w:widowControl w:val="0"/>
              <w:spacing w:before="0" w:beforeAutospacing="0" w:after="0" w:afterAutospacing="0"/>
              <w:jc w:val="both"/>
              <w:rPr>
                <w:rFonts w:ascii="Times New Roman" w:eastAsia="Microsoft Sans Serif" w:hAnsi="Times New Roman"/>
                <w:spacing w:val="-4"/>
                <w:sz w:val="24"/>
                <w:szCs w:val="24"/>
                <w:lang w:bidi="en-US"/>
              </w:rPr>
            </w:pPr>
            <w:r w:rsidRPr="00317853">
              <w:rPr>
                <w:rFonts w:ascii="Times New Roman" w:eastAsia="Microsoft Sans Serif" w:hAnsi="Times New Roman"/>
                <w:spacing w:val="-4"/>
                <w:sz w:val="24"/>
                <w:szCs w:val="24"/>
                <w:lang w:bidi="en-US"/>
              </w:rPr>
              <w:t xml:space="preserve">0.286 </w:t>
            </w:r>
          </w:p>
        </w:tc>
        <w:tc>
          <w:tcPr>
            <w:tcW w:w="1533" w:type="dxa"/>
            <w:gridSpan w:val="2"/>
            <w:tcBorders>
              <w:top w:val="single" w:sz="4" w:space="0" w:color="auto"/>
              <w:bottom w:val="single" w:sz="4" w:space="0" w:color="auto"/>
            </w:tcBorders>
          </w:tcPr>
          <w:p w14:paraId="2DC68686" w14:textId="77777777" w:rsidR="00412D8E" w:rsidRPr="00317853" w:rsidRDefault="00412D8E" w:rsidP="002F13BE">
            <w:pPr>
              <w:pStyle w:val="ac"/>
              <w:widowControl w:val="0"/>
              <w:spacing w:before="0" w:beforeAutospacing="0" w:after="0" w:afterAutospacing="0"/>
              <w:jc w:val="both"/>
              <w:rPr>
                <w:rFonts w:ascii="Times New Roman" w:eastAsia="Microsoft Sans Serif" w:hAnsi="Times New Roman"/>
                <w:spacing w:val="-4"/>
                <w:sz w:val="24"/>
                <w:szCs w:val="24"/>
                <w:lang w:bidi="en-US"/>
              </w:rPr>
            </w:pPr>
            <w:r w:rsidRPr="00317853">
              <w:rPr>
                <w:rFonts w:ascii="Times New Roman" w:eastAsia="Microsoft Sans Serif" w:hAnsi="Times New Roman"/>
                <w:spacing w:val="-4"/>
                <w:sz w:val="24"/>
                <w:szCs w:val="24"/>
                <w:lang w:bidi="en-US"/>
              </w:rPr>
              <w:t xml:space="preserve">0.021 </w:t>
            </w:r>
          </w:p>
        </w:tc>
        <w:tc>
          <w:tcPr>
            <w:tcW w:w="1001" w:type="dxa"/>
            <w:tcBorders>
              <w:top w:val="single" w:sz="4" w:space="0" w:color="auto"/>
              <w:bottom w:val="single" w:sz="4" w:space="0" w:color="auto"/>
            </w:tcBorders>
          </w:tcPr>
          <w:p w14:paraId="3423934E" w14:textId="77777777" w:rsidR="00412D8E" w:rsidRPr="00317853" w:rsidRDefault="00412D8E" w:rsidP="002F13BE">
            <w:pPr>
              <w:pStyle w:val="ac"/>
              <w:widowControl w:val="0"/>
              <w:spacing w:before="0" w:beforeAutospacing="0" w:after="0" w:afterAutospacing="0"/>
              <w:jc w:val="both"/>
              <w:rPr>
                <w:rFonts w:ascii="Times New Roman" w:eastAsia="Microsoft Sans Serif" w:hAnsi="Times New Roman"/>
                <w:spacing w:val="-4"/>
                <w:sz w:val="24"/>
                <w:szCs w:val="24"/>
                <w:lang w:bidi="en-US"/>
              </w:rPr>
            </w:pPr>
            <w:r w:rsidRPr="00317853">
              <w:rPr>
                <w:rFonts w:ascii="Times New Roman" w:eastAsia="Microsoft Sans Serif" w:hAnsi="Times New Roman"/>
                <w:spacing w:val="-4"/>
                <w:sz w:val="24"/>
                <w:szCs w:val="24"/>
                <w:lang w:bidi="en-US"/>
              </w:rPr>
              <w:t xml:space="preserve">0.416 </w:t>
            </w:r>
          </w:p>
        </w:tc>
      </w:tr>
      <w:tr w:rsidR="00412D8E" w:rsidRPr="00317853" w14:paraId="278C4284" w14:textId="77777777" w:rsidTr="003C7FBD">
        <w:trPr>
          <w:trHeight w:val="122"/>
        </w:trPr>
        <w:tc>
          <w:tcPr>
            <w:tcW w:w="3828" w:type="dxa"/>
            <w:tcBorders>
              <w:top w:val="nil"/>
              <w:bottom w:val="single" w:sz="4" w:space="0" w:color="auto"/>
            </w:tcBorders>
            <w:vAlign w:val="center"/>
          </w:tcPr>
          <w:p w14:paraId="74BEC1BF" w14:textId="77777777" w:rsidR="00412D8E" w:rsidRPr="00317853" w:rsidRDefault="003C7FBD" w:rsidP="002F13BE">
            <w:pPr>
              <w:pStyle w:val="ac"/>
              <w:widowControl w:val="0"/>
              <w:spacing w:before="0" w:beforeAutospacing="0" w:after="0" w:afterAutospacing="0"/>
              <w:ind w:left="615"/>
              <w:jc w:val="both"/>
              <w:rPr>
                <w:rFonts w:ascii="Times New Roman" w:eastAsia="Microsoft Sans Serif" w:hAnsi="Times New Roman"/>
                <w:spacing w:val="-4"/>
                <w:sz w:val="24"/>
                <w:szCs w:val="24"/>
                <w:lang w:bidi="en-US"/>
              </w:rPr>
            </w:pPr>
            <w:r w:rsidRPr="00317853">
              <w:rPr>
                <w:rFonts w:ascii="Times New Roman" w:eastAsia="Microsoft Sans Serif" w:hAnsi="Times New Roman"/>
                <w:spacing w:val="-4"/>
                <w:sz w:val="24"/>
                <w:szCs w:val="24"/>
                <w:lang w:bidi="en-US"/>
              </w:rPr>
              <w:t>Салыстырмалы төмендеу</w:t>
            </w:r>
          </w:p>
        </w:tc>
        <w:tc>
          <w:tcPr>
            <w:tcW w:w="3007" w:type="dxa"/>
            <w:gridSpan w:val="4"/>
            <w:tcBorders>
              <w:top w:val="single" w:sz="4" w:space="0" w:color="auto"/>
              <w:bottom w:val="single" w:sz="4" w:space="0" w:color="auto"/>
            </w:tcBorders>
          </w:tcPr>
          <w:p w14:paraId="551BA942" w14:textId="77777777" w:rsidR="00412D8E" w:rsidRPr="00317853" w:rsidRDefault="00412D8E" w:rsidP="002F13BE">
            <w:pPr>
              <w:pStyle w:val="ac"/>
              <w:widowControl w:val="0"/>
              <w:spacing w:before="0" w:beforeAutospacing="0" w:after="0" w:afterAutospacing="0"/>
              <w:jc w:val="both"/>
              <w:rPr>
                <w:rFonts w:ascii="Times New Roman" w:eastAsia="Microsoft Sans Serif" w:hAnsi="Times New Roman"/>
                <w:spacing w:val="-4"/>
                <w:sz w:val="24"/>
                <w:szCs w:val="24"/>
                <w:lang w:bidi="en-US"/>
              </w:rPr>
            </w:pPr>
            <w:r w:rsidRPr="00317853">
              <w:rPr>
                <w:rFonts w:ascii="Times New Roman" w:eastAsia="Microsoft Sans Serif" w:hAnsi="Times New Roman"/>
                <w:spacing w:val="-4"/>
                <w:sz w:val="24"/>
                <w:szCs w:val="24"/>
                <w:lang w:bidi="en-US"/>
              </w:rPr>
              <w:t xml:space="preserve">94% (p&lt;0.0001) </w:t>
            </w:r>
          </w:p>
        </w:tc>
        <w:tc>
          <w:tcPr>
            <w:tcW w:w="2534" w:type="dxa"/>
            <w:gridSpan w:val="3"/>
            <w:tcBorders>
              <w:top w:val="single" w:sz="4" w:space="0" w:color="auto"/>
              <w:bottom w:val="single" w:sz="4" w:space="0" w:color="auto"/>
            </w:tcBorders>
          </w:tcPr>
          <w:p w14:paraId="21391FF8" w14:textId="77777777" w:rsidR="00412D8E" w:rsidRPr="00317853" w:rsidRDefault="00412D8E" w:rsidP="002F13BE">
            <w:pPr>
              <w:pStyle w:val="ac"/>
              <w:widowControl w:val="0"/>
              <w:spacing w:before="0" w:beforeAutospacing="0" w:after="0" w:afterAutospacing="0"/>
              <w:jc w:val="both"/>
              <w:rPr>
                <w:rFonts w:ascii="Times New Roman" w:eastAsia="Microsoft Sans Serif" w:hAnsi="Times New Roman"/>
                <w:spacing w:val="-4"/>
                <w:sz w:val="24"/>
                <w:szCs w:val="24"/>
                <w:lang w:bidi="en-US"/>
              </w:rPr>
            </w:pPr>
            <w:r w:rsidRPr="00317853">
              <w:rPr>
                <w:rFonts w:ascii="Times New Roman" w:eastAsia="Microsoft Sans Serif" w:hAnsi="Times New Roman"/>
                <w:spacing w:val="-4"/>
                <w:sz w:val="24"/>
                <w:szCs w:val="24"/>
                <w:lang w:bidi="en-US"/>
              </w:rPr>
              <w:t xml:space="preserve">95% (p&lt;0.0001) </w:t>
            </w:r>
          </w:p>
        </w:tc>
      </w:tr>
      <w:tr w:rsidR="00412D8E" w:rsidRPr="00317853" w14:paraId="728ADC78" w14:textId="77777777" w:rsidTr="003C7FBD">
        <w:trPr>
          <w:trHeight w:val="122"/>
        </w:trPr>
        <w:tc>
          <w:tcPr>
            <w:tcW w:w="3828" w:type="dxa"/>
            <w:tcBorders>
              <w:top w:val="single" w:sz="4" w:space="0" w:color="auto"/>
              <w:bottom w:val="nil"/>
            </w:tcBorders>
            <w:vAlign w:val="center"/>
          </w:tcPr>
          <w:p w14:paraId="4AE07820" w14:textId="77777777" w:rsidR="00412D8E" w:rsidRPr="00317853" w:rsidRDefault="00317853" w:rsidP="00317853">
            <w:pPr>
              <w:pStyle w:val="ac"/>
              <w:widowControl w:val="0"/>
              <w:spacing w:before="0" w:beforeAutospacing="0" w:after="0" w:afterAutospacing="0"/>
              <w:jc w:val="both"/>
              <w:rPr>
                <w:rFonts w:ascii="Times New Roman" w:eastAsia="Microsoft Sans Serif" w:hAnsi="Times New Roman"/>
                <w:spacing w:val="-4"/>
                <w:sz w:val="24"/>
                <w:szCs w:val="24"/>
              </w:rPr>
            </w:pPr>
            <w:r>
              <w:rPr>
                <w:rFonts w:ascii="Times New Roman" w:eastAsia="Microsoft Sans Serif" w:hAnsi="Times New Roman"/>
                <w:spacing w:val="-4"/>
                <w:sz w:val="24"/>
                <w:szCs w:val="24"/>
                <w:lang w:bidi="en-US"/>
              </w:rPr>
              <w:t>МРТ-да жаңа және/</w:t>
            </w:r>
            <w:r w:rsidR="003C7FBD" w:rsidRPr="00317853">
              <w:rPr>
                <w:rFonts w:ascii="Times New Roman" w:eastAsia="Microsoft Sans Serif" w:hAnsi="Times New Roman"/>
                <w:spacing w:val="-4"/>
                <w:sz w:val="24"/>
                <w:szCs w:val="24"/>
                <w:lang w:bidi="en-US"/>
              </w:rPr>
              <w:t xml:space="preserve">немесе </w:t>
            </w:r>
            <w:r>
              <w:rPr>
                <w:rFonts w:ascii="Times New Roman" w:eastAsia="Microsoft Sans Serif" w:hAnsi="Times New Roman"/>
                <w:spacing w:val="-4"/>
                <w:sz w:val="24"/>
                <w:szCs w:val="24"/>
                <w:lang w:val="kk-KZ" w:bidi="en-US"/>
              </w:rPr>
              <w:t xml:space="preserve">ұлғайып </w:t>
            </w:r>
            <w:r>
              <w:rPr>
                <w:rFonts w:ascii="Times New Roman" w:eastAsia="Microsoft Sans Serif" w:hAnsi="Times New Roman"/>
                <w:spacing w:val="-4"/>
                <w:sz w:val="24"/>
                <w:szCs w:val="24"/>
                <w:lang w:bidi="en-US"/>
              </w:rPr>
              <w:t>келе жатқан гиперинтенсивті Т2-</w:t>
            </w:r>
            <w:r w:rsidR="003C7FBD" w:rsidRPr="00317853">
              <w:rPr>
                <w:rFonts w:ascii="Times New Roman" w:eastAsia="Microsoft Sans Serif" w:hAnsi="Times New Roman"/>
                <w:spacing w:val="-4"/>
                <w:sz w:val="24"/>
                <w:szCs w:val="24"/>
                <w:lang w:bidi="en-US"/>
              </w:rPr>
              <w:t>ошақтарының орташа саны</w:t>
            </w:r>
          </w:p>
        </w:tc>
        <w:tc>
          <w:tcPr>
            <w:tcW w:w="1786" w:type="dxa"/>
            <w:gridSpan w:val="2"/>
            <w:tcBorders>
              <w:top w:val="single" w:sz="4" w:space="0" w:color="auto"/>
              <w:bottom w:val="single" w:sz="4" w:space="0" w:color="auto"/>
            </w:tcBorders>
          </w:tcPr>
          <w:p w14:paraId="206D49FB" w14:textId="77777777" w:rsidR="00412D8E" w:rsidRPr="00317853" w:rsidRDefault="00412D8E" w:rsidP="002F13BE">
            <w:pPr>
              <w:pStyle w:val="ac"/>
              <w:widowControl w:val="0"/>
              <w:spacing w:before="0" w:beforeAutospacing="0" w:after="0" w:afterAutospacing="0"/>
              <w:jc w:val="both"/>
              <w:rPr>
                <w:rFonts w:ascii="Times New Roman" w:eastAsia="Microsoft Sans Serif" w:hAnsi="Times New Roman"/>
                <w:spacing w:val="-4"/>
                <w:sz w:val="24"/>
                <w:szCs w:val="24"/>
                <w:lang w:bidi="en-US"/>
              </w:rPr>
            </w:pPr>
            <w:r w:rsidRPr="00317853">
              <w:rPr>
                <w:rFonts w:ascii="Times New Roman" w:eastAsia="Microsoft Sans Serif" w:hAnsi="Times New Roman"/>
                <w:spacing w:val="-4"/>
                <w:sz w:val="24"/>
                <w:szCs w:val="24"/>
                <w:lang w:bidi="en-US"/>
              </w:rPr>
              <w:t xml:space="preserve">0.323 </w:t>
            </w:r>
          </w:p>
        </w:tc>
        <w:tc>
          <w:tcPr>
            <w:tcW w:w="1221" w:type="dxa"/>
            <w:gridSpan w:val="2"/>
            <w:tcBorders>
              <w:top w:val="single" w:sz="4" w:space="0" w:color="auto"/>
              <w:bottom w:val="single" w:sz="4" w:space="0" w:color="auto"/>
            </w:tcBorders>
          </w:tcPr>
          <w:p w14:paraId="1BBBDA4F" w14:textId="77777777" w:rsidR="00412D8E" w:rsidRPr="00317853" w:rsidRDefault="00412D8E" w:rsidP="002F13BE">
            <w:pPr>
              <w:pStyle w:val="ac"/>
              <w:widowControl w:val="0"/>
              <w:spacing w:before="0" w:beforeAutospacing="0" w:after="0" w:afterAutospacing="0"/>
              <w:jc w:val="both"/>
              <w:rPr>
                <w:rFonts w:ascii="Times New Roman" w:eastAsia="Microsoft Sans Serif" w:hAnsi="Times New Roman"/>
                <w:spacing w:val="-4"/>
                <w:sz w:val="24"/>
                <w:szCs w:val="24"/>
                <w:lang w:bidi="en-US"/>
              </w:rPr>
            </w:pPr>
            <w:r w:rsidRPr="00317853">
              <w:rPr>
                <w:rFonts w:ascii="Times New Roman" w:eastAsia="Microsoft Sans Serif" w:hAnsi="Times New Roman"/>
                <w:spacing w:val="-4"/>
                <w:sz w:val="24"/>
                <w:szCs w:val="24"/>
                <w:lang w:bidi="en-US"/>
              </w:rPr>
              <w:t xml:space="preserve">1.413 </w:t>
            </w:r>
          </w:p>
        </w:tc>
        <w:tc>
          <w:tcPr>
            <w:tcW w:w="1533" w:type="dxa"/>
            <w:gridSpan w:val="2"/>
            <w:tcBorders>
              <w:top w:val="single" w:sz="4" w:space="0" w:color="auto"/>
              <w:bottom w:val="single" w:sz="4" w:space="0" w:color="auto"/>
            </w:tcBorders>
          </w:tcPr>
          <w:p w14:paraId="10B2BE0D" w14:textId="77777777" w:rsidR="00412D8E" w:rsidRPr="00317853" w:rsidRDefault="00412D8E" w:rsidP="002F13BE">
            <w:pPr>
              <w:pStyle w:val="ac"/>
              <w:widowControl w:val="0"/>
              <w:spacing w:before="0" w:beforeAutospacing="0" w:after="0" w:afterAutospacing="0"/>
              <w:jc w:val="both"/>
              <w:rPr>
                <w:rFonts w:ascii="Times New Roman" w:eastAsia="Microsoft Sans Serif" w:hAnsi="Times New Roman"/>
                <w:spacing w:val="-4"/>
                <w:sz w:val="24"/>
                <w:szCs w:val="24"/>
                <w:lang w:bidi="en-US"/>
              </w:rPr>
            </w:pPr>
            <w:r w:rsidRPr="00317853">
              <w:rPr>
                <w:rFonts w:ascii="Times New Roman" w:eastAsia="Microsoft Sans Serif" w:hAnsi="Times New Roman"/>
                <w:spacing w:val="-4"/>
                <w:sz w:val="24"/>
                <w:szCs w:val="24"/>
                <w:lang w:bidi="en-US"/>
              </w:rPr>
              <w:t xml:space="preserve">0.325 </w:t>
            </w:r>
          </w:p>
        </w:tc>
        <w:tc>
          <w:tcPr>
            <w:tcW w:w="1001" w:type="dxa"/>
            <w:tcBorders>
              <w:top w:val="single" w:sz="4" w:space="0" w:color="auto"/>
              <w:bottom w:val="single" w:sz="4" w:space="0" w:color="auto"/>
            </w:tcBorders>
          </w:tcPr>
          <w:p w14:paraId="3431B8CA" w14:textId="77777777" w:rsidR="00412D8E" w:rsidRPr="00317853" w:rsidRDefault="00412D8E" w:rsidP="002F13BE">
            <w:pPr>
              <w:pStyle w:val="ac"/>
              <w:widowControl w:val="0"/>
              <w:spacing w:before="0" w:beforeAutospacing="0" w:after="0" w:afterAutospacing="0"/>
              <w:jc w:val="both"/>
              <w:rPr>
                <w:rFonts w:ascii="Times New Roman" w:eastAsia="Microsoft Sans Serif" w:hAnsi="Times New Roman"/>
                <w:spacing w:val="-4"/>
                <w:sz w:val="24"/>
                <w:szCs w:val="24"/>
                <w:lang w:bidi="en-US"/>
              </w:rPr>
            </w:pPr>
            <w:r w:rsidRPr="00317853">
              <w:rPr>
                <w:rFonts w:ascii="Times New Roman" w:eastAsia="Microsoft Sans Serif" w:hAnsi="Times New Roman"/>
                <w:spacing w:val="-4"/>
                <w:sz w:val="24"/>
                <w:szCs w:val="24"/>
                <w:lang w:bidi="en-US"/>
              </w:rPr>
              <w:t xml:space="preserve">1.904 </w:t>
            </w:r>
          </w:p>
        </w:tc>
      </w:tr>
      <w:tr w:rsidR="00412D8E" w:rsidRPr="00317853" w14:paraId="18DA2665" w14:textId="77777777" w:rsidTr="003C7FBD">
        <w:trPr>
          <w:trHeight w:val="122"/>
        </w:trPr>
        <w:tc>
          <w:tcPr>
            <w:tcW w:w="3828" w:type="dxa"/>
            <w:tcBorders>
              <w:top w:val="nil"/>
              <w:bottom w:val="single" w:sz="4" w:space="0" w:color="auto"/>
            </w:tcBorders>
            <w:vAlign w:val="center"/>
          </w:tcPr>
          <w:p w14:paraId="5438E58C" w14:textId="77777777" w:rsidR="00412D8E" w:rsidRPr="00317853" w:rsidRDefault="003C7FBD" w:rsidP="002F13BE">
            <w:pPr>
              <w:pStyle w:val="ac"/>
              <w:widowControl w:val="0"/>
              <w:spacing w:before="0" w:beforeAutospacing="0" w:after="0" w:afterAutospacing="0"/>
              <w:ind w:left="426"/>
              <w:jc w:val="both"/>
              <w:rPr>
                <w:rFonts w:ascii="Times New Roman" w:eastAsia="Microsoft Sans Serif" w:hAnsi="Times New Roman"/>
                <w:spacing w:val="-4"/>
                <w:sz w:val="24"/>
                <w:szCs w:val="24"/>
              </w:rPr>
            </w:pPr>
            <w:r w:rsidRPr="00317853">
              <w:rPr>
                <w:rFonts w:ascii="Times New Roman" w:eastAsia="Microsoft Sans Serif" w:hAnsi="Times New Roman"/>
                <w:spacing w:val="-4"/>
                <w:sz w:val="24"/>
                <w:szCs w:val="24"/>
                <w:lang w:bidi="en-US"/>
              </w:rPr>
              <w:t>Салыстырмалы төмендеу</w:t>
            </w:r>
          </w:p>
        </w:tc>
        <w:tc>
          <w:tcPr>
            <w:tcW w:w="3007" w:type="dxa"/>
            <w:gridSpan w:val="4"/>
            <w:tcBorders>
              <w:top w:val="single" w:sz="4" w:space="0" w:color="auto"/>
              <w:bottom w:val="single" w:sz="4" w:space="0" w:color="auto"/>
            </w:tcBorders>
          </w:tcPr>
          <w:p w14:paraId="25CB12BD" w14:textId="77777777" w:rsidR="00412D8E" w:rsidRPr="00317853" w:rsidRDefault="00412D8E" w:rsidP="002F13BE">
            <w:pPr>
              <w:pStyle w:val="ac"/>
              <w:widowControl w:val="0"/>
              <w:spacing w:before="0" w:beforeAutospacing="0" w:after="0" w:afterAutospacing="0"/>
              <w:jc w:val="both"/>
              <w:rPr>
                <w:rFonts w:ascii="Times New Roman" w:eastAsia="Microsoft Sans Serif" w:hAnsi="Times New Roman"/>
                <w:spacing w:val="-4"/>
                <w:sz w:val="24"/>
                <w:szCs w:val="24"/>
                <w:lang w:bidi="en-US"/>
              </w:rPr>
            </w:pPr>
            <w:r w:rsidRPr="00317853">
              <w:rPr>
                <w:rFonts w:ascii="Times New Roman" w:eastAsia="Microsoft Sans Serif" w:hAnsi="Times New Roman"/>
                <w:spacing w:val="-4"/>
                <w:sz w:val="24"/>
                <w:szCs w:val="24"/>
                <w:lang w:bidi="en-US"/>
              </w:rPr>
              <w:t xml:space="preserve">77% (p&lt;0.0001) </w:t>
            </w:r>
          </w:p>
        </w:tc>
        <w:tc>
          <w:tcPr>
            <w:tcW w:w="2534" w:type="dxa"/>
            <w:gridSpan w:val="3"/>
            <w:tcBorders>
              <w:top w:val="single" w:sz="4" w:space="0" w:color="auto"/>
              <w:bottom w:val="single" w:sz="4" w:space="0" w:color="auto"/>
            </w:tcBorders>
          </w:tcPr>
          <w:p w14:paraId="7A9A9F31" w14:textId="77777777" w:rsidR="00412D8E" w:rsidRPr="00317853" w:rsidRDefault="00412D8E" w:rsidP="002F13BE">
            <w:pPr>
              <w:pStyle w:val="ac"/>
              <w:widowControl w:val="0"/>
              <w:spacing w:before="0" w:beforeAutospacing="0" w:after="0" w:afterAutospacing="0"/>
              <w:jc w:val="both"/>
              <w:rPr>
                <w:rFonts w:ascii="Times New Roman" w:eastAsia="Microsoft Sans Serif" w:hAnsi="Times New Roman"/>
                <w:spacing w:val="-4"/>
                <w:sz w:val="24"/>
                <w:szCs w:val="24"/>
                <w:lang w:bidi="en-US"/>
              </w:rPr>
            </w:pPr>
            <w:r w:rsidRPr="00317853">
              <w:rPr>
                <w:rFonts w:ascii="Times New Roman" w:eastAsia="Microsoft Sans Serif" w:hAnsi="Times New Roman"/>
                <w:spacing w:val="-4"/>
                <w:sz w:val="24"/>
                <w:szCs w:val="24"/>
                <w:lang w:bidi="en-US"/>
              </w:rPr>
              <w:t xml:space="preserve">83% (p&lt;0.0001) </w:t>
            </w:r>
          </w:p>
        </w:tc>
      </w:tr>
      <w:tr w:rsidR="00412D8E" w:rsidRPr="00317853" w14:paraId="7F4DD5B9" w14:textId="77777777" w:rsidTr="003C7FBD">
        <w:trPr>
          <w:trHeight w:val="122"/>
        </w:trPr>
        <w:tc>
          <w:tcPr>
            <w:tcW w:w="3828" w:type="dxa"/>
            <w:tcBorders>
              <w:top w:val="single" w:sz="4" w:space="0" w:color="auto"/>
              <w:bottom w:val="nil"/>
            </w:tcBorders>
            <w:vAlign w:val="center"/>
          </w:tcPr>
          <w:p w14:paraId="03FFB375" w14:textId="77777777" w:rsidR="00412D8E" w:rsidRPr="00317853" w:rsidRDefault="003C7FBD" w:rsidP="002F13BE">
            <w:pPr>
              <w:pStyle w:val="ac"/>
              <w:widowControl w:val="0"/>
              <w:spacing w:before="0" w:beforeAutospacing="0" w:after="0" w:afterAutospacing="0"/>
              <w:jc w:val="both"/>
              <w:rPr>
                <w:rFonts w:ascii="Times New Roman" w:eastAsia="Microsoft Sans Serif" w:hAnsi="Times New Roman"/>
                <w:spacing w:val="-4"/>
                <w:sz w:val="24"/>
                <w:szCs w:val="24"/>
              </w:rPr>
            </w:pPr>
            <w:r w:rsidRPr="00317853">
              <w:rPr>
                <w:rFonts w:ascii="Times New Roman" w:eastAsia="Microsoft Sans Serif" w:hAnsi="Times New Roman"/>
                <w:spacing w:val="-4"/>
                <w:sz w:val="24"/>
                <w:szCs w:val="24"/>
              </w:rPr>
              <w:t>Ми көлемінің пайыздық өзгеруі 24 тен 96 аптаға дейін</w:t>
            </w:r>
          </w:p>
        </w:tc>
        <w:tc>
          <w:tcPr>
            <w:tcW w:w="1786" w:type="dxa"/>
            <w:gridSpan w:val="2"/>
            <w:tcBorders>
              <w:top w:val="single" w:sz="4" w:space="0" w:color="auto"/>
              <w:bottom w:val="single" w:sz="4" w:space="0" w:color="auto"/>
            </w:tcBorders>
          </w:tcPr>
          <w:p w14:paraId="03943CEA" w14:textId="77777777" w:rsidR="00412D8E" w:rsidRPr="00317853" w:rsidRDefault="00412D8E" w:rsidP="002F13BE">
            <w:pPr>
              <w:pStyle w:val="ac"/>
              <w:widowControl w:val="0"/>
              <w:spacing w:before="0" w:beforeAutospacing="0" w:after="0" w:afterAutospacing="0"/>
              <w:jc w:val="both"/>
              <w:rPr>
                <w:rFonts w:ascii="Times New Roman" w:eastAsia="Microsoft Sans Serif" w:hAnsi="Times New Roman"/>
                <w:spacing w:val="-4"/>
                <w:sz w:val="24"/>
                <w:szCs w:val="24"/>
                <w:lang w:bidi="en-US"/>
              </w:rPr>
            </w:pPr>
            <w:r w:rsidRPr="00317853">
              <w:rPr>
                <w:rFonts w:ascii="Times New Roman" w:eastAsia="Microsoft Sans Serif" w:hAnsi="Times New Roman"/>
                <w:spacing w:val="-4"/>
                <w:sz w:val="24"/>
                <w:szCs w:val="24"/>
                <w:lang w:bidi="en-US"/>
              </w:rPr>
              <w:t xml:space="preserve">-0.572 </w:t>
            </w:r>
          </w:p>
        </w:tc>
        <w:tc>
          <w:tcPr>
            <w:tcW w:w="1221" w:type="dxa"/>
            <w:gridSpan w:val="2"/>
            <w:tcBorders>
              <w:top w:val="single" w:sz="4" w:space="0" w:color="auto"/>
              <w:bottom w:val="single" w:sz="4" w:space="0" w:color="auto"/>
            </w:tcBorders>
          </w:tcPr>
          <w:p w14:paraId="68F19354" w14:textId="77777777" w:rsidR="00412D8E" w:rsidRPr="00317853" w:rsidRDefault="00412D8E" w:rsidP="002F13BE">
            <w:pPr>
              <w:pStyle w:val="ac"/>
              <w:widowControl w:val="0"/>
              <w:spacing w:before="0" w:beforeAutospacing="0" w:after="0" w:afterAutospacing="0"/>
              <w:jc w:val="both"/>
              <w:rPr>
                <w:rFonts w:ascii="Times New Roman" w:eastAsia="Microsoft Sans Serif" w:hAnsi="Times New Roman"/>
                <w:spacing w:val="-4"/>
                <w:sz w:val="24"/>
                <w:szCs w:val="24"/>
                <w:lang w:bidi="en-US"/>
              </w:rPr>
            </w:pPr>
            <w:r w:rsidRPr="00317853">
              <w:rPr>
                <w:rFonts w:ascii="Times New Roman" w:eastAsia="Microsoft Sans Serif" w:hAnsi="Times New Roman"/>
                <w:spacing w:val="-4"/>
                <w:sz w:val="24"/>
                <w:szCs w:val="24"/>
                <w:lang w:bidi="en-US"/>
              </w:rPr>
              <w:t xml:space="preserve">-0.741 </w:t>
            </w:r>
          </w:p>
        </w:tc>
        <w:tc>
          <w:tcPr>
            <w:tcW w:w="1533" w:type="dxa"/>
            <w:gridSpan w:val="2"/>
            <w:tcBorders>
              <w:top w:val="single" w:sz="4" w:space="0" w:color="auto"/>
              <w:bottom w:val="single" w:sz="4" w:space="0" w:color="auto"/>
            </w:tcBorders>
          </w:tcPr>
          <w:p w14:paraId="16ADF1CF" w14:textId="77777777" w:rsidR="00412D8E" w:rsidRPr="00317853" w:rsidRDefault="00412D8E" w:rsidP="002F13BE">
            <w:pPr>
              <w:pStyle w:val="ac"/>
              <w:widowControl w:val="0"/>
              <w:spacing w:before="0" w:beforeAutospacing="0" w:after="0" w:afterAutospacing="0"/>
              <w:jc w:val="both"/>
              <w:rPr>
                <w:rFonts w:ascii="Times New Roman" w:eastAsia="Microsoft Sans Serif" w:hAnsi="Times New Roman"/>
                <w:spacing w:val="-4"/>
                <w:sz w:val="24"/>
                <w:szCs w:val="24"/>
                <w:lang w:bidi="en-US"/>
              </w:rPr>
            </w:pPr>
            <w:r w:rsidRPr="00317853">
              <w:rPr>
                <w:rFonts w:ascii="Times New Roman" w:eastAsia="Microsoft Sans Serif" w:hAnsi="Times New Roman"/>
                <w:spacing w:val="-4"/>
                <w:sz w:val="24"/>
                <w:szCs w:val="24"/>
                <w:lang w:bidi="en-US"/>
              </w:rPr>
              <w:t xml:space="preserve">-0.638 </w:t>
            </w:r>
          </w:p>
        </w:tc>
        <w:tc>
          <w:tcPr>
            <w:tcW w:w="1001" w:type="dxa"/>
            <w:tcBorders>
              <w:top w:val="single" w:sz="4" w:space="0" w:color="auto"/>
              <w:bottom w:val="single" w:sz="4" w:space="0" w:color="auto"/>
            </w:tcBorders>
          </w:tcPr>
          <w:p w14:paraId="2A224214" w14:textId="77777777" w:rsidR="00412D8E" w:rsidRPr="00317853" w:rsidRDefault="00412D8E" w:rsidP="002F13BE">
            <w:pPr>
              <w:pStyle w:val="ac"/>
              <w:widowControl w:val="0"/>
              <w:spacing w:before="0" w:beforeAutospacing="0" w:after="0" w:afterAutospacing="0"/>
              <w:jc w:val="both"/>
              <w:rPr>
                <w:rFonts w:ascii="Times New Roman" w:eastAsia="Microsoft Sans Serif" w:hAnsi="Times New Roman"/>
                <w:spacing w:val="-4"/>
                <w:sz w:val="24"/>
                <w:szCs w:val="24"/>
                <w:lang w:bidi="en-US"/>
              </w:rPr>
            </w:pPr>
            <w:r w:rsidRPr="00317853">
              <w:rPr>
                <w:rFonts w:ascii="Times New Roman" w:eastAsia="Microsoft Sans Serif" w:hAnsi="Times New Roman"/>
                <w:spacing w:val="-4"/>
                <w:sz w:val="24"/>
                <w:szCs w:val="24"/>
                <w:lang w:bidi="en-US"/>
              </w:rPr>
              <w:t xml:space="preserve">-0.750 </w:t>
            </w:r>
          </w:p>
        </w:tc>
      </w:tr>
      <w:tr w:rsidR="00412D8E" w:rsidRPr="00D10C59" w14:paraId="2DF1608C" w14:textId="77777777" w:rsidTr="003C7FBD">
        <w:trPr>
          <w:trHeight w:val="122"/>
        </w:trPr>
        <w:tc>
          <w:tcPr>
            <w:tcW w:w="3828" w:type="dxa"/>
            <w:tcBorders>
              <w:top w:val="nil"/>
              <w:bottom w:val="single" w:sz="4" w:space="0" w:color="auto"/>
            </w:tcBorders>
            <w:vAlign w:val="center"/>
          </w:tcPr>
          <w:p w14:paraId="680D1FF4" w14:textId="77777777" w:rsidR="00412D8E" w:rsidRPr="00D10C59" w:rsidRDefault="003C7FBD" w:rsidP="002F13BE">
            <w:pPr>
              <w:pStyle w:val="ac"/>
              <w:widowControl w:val="0"/>
              <w:spacing w:before="0" w:beforeAutospacing="0" w:after="0" w:afterAutospacing="0"/>
              <w:ind w:left="426"/>
              <w:jc w:val="both"/>
              <w:rPr>
                <w:rFonts w:ascii="Times New Roman" w:eastAsia="Microsoft Sans Serif" w:hAnsi="Times New Roman"/>
                <w:spacing w:val="-4"/>
                <w:sz w:val="24"/>
                <w:szCs w:val="24"/>
              </w:rPr>
            </w:pPr>
            <w:r w:rsidRPr="00D10C59">
              <w:rPr>
                <w:rFonts w:ascii="Times New Roman" w:eastAsia="Microsoft Sans Serif" w:hAnsi="Times New Roman"/>
                <w:spacing w:val="-4"/>
                <w:sz w:val="24"/>
                <w:szCs w:val="24"/>
                <w:lang w:bidi="en-US"/>
              </w:rPr>
              <w:t>Ми көлемінің жоғалуының салыстырмалы төмендеуі</w:t>
            </w:r>
          </w:p>
        </w:tc>
        <w:tc>
          <w:tcPr>
            <w:tcW w:w="3007" w:type="dxa"/>
            <w:gridSpan w:val="4"/>
            <w:tcBorders>
              <w:top w:val="single" w:sz="4" w:space="0" w:color="auto"/>
              <w:bottom w:val="single" w:sz="4" w:space="0" w:color="auto"/>
            </w:tcBorders>
          </w:tcPr>
          <w:p w14:paraId="5A8FB652" w14:textId="77777777" w:rsidR="00412D8E" w:rsidRPr="00D10C59" w:rsidRDefault="00412D8E" w:rsidP="002F13BE">
            <w:pPr>
              <w:pStyle w:val="ac"/>
              <w:widowControl w:val="0"/>
              <w:spacing w:before="0" w:beforeAutospacing="0" w:after="0" w:afterAutospacing="0"/>
              <w:jc w:val="both"/>
              <w:rPr>
                <w:rFonts w:ascii="Times New Roman" w:eastAsia="Microsoft Sans Serif" w:hAnsi="Times New Roman"/>
                <w:spacing w:val="-4"/>
                <w:sz w:val="24"/>
                <w:szCs w:val="24"/>
                <w:lang w:bidi="en-US"/>
              </w:rPr>
            </w:pPr>
            <w:r w:rsidRPr="00D10C59">
              <w:rPr>
                <w:rFonts w:ascii="Times New Roman" w:eastAsia="Microsoft Sans Serif" w:hAnsi="Times New Roman"/>
                <w:spacing w:val="-4"/>
                <w:sz w:val="24"/>
                <w:szCs w:val="24"/>
                <w:lang w:bidi="en-US"/>
              </w:rPr>
              <w:t>22.8% (p=0.0042)</w:t>
            </w:r>
            <w:r w:rsidRPr="00D10C59">
              <w:rPr>
                <w:rFonts w:ascii="Times New Roman" w:eastAsia="Microsoft Sans Serif" w:hAnsi="Times New Roman"/>
                <w:spacing w:val="-4"/>
                <w:sz w:val="24"/>
                <w:szCs w:val="24"/>
                <w:vertAlign w:val="superscript"/>
                <w:lang w:bidi="en-US"/>
              </w:rPr>
              <w:t xml:space="preserve">6 </w:t>
            </w:r>
          </w:p>
        </w:tc>
        <w:tc>
          <w:tcPr>
            <w:tcW w:w="2534" w:type="dxa"/>
            <w:gridSpan w:val="3"/>
            <w:tcBorders>
              <w:top w:val="single" w:sz="4" w:space="0" w:color="auto"/>
              <w:bottom w:val="single" w:sz="4" w:space="0" w:color="auto"/>
            </w:tcBorders>
          </w:tcPr>
          <w:p w14:paraId="56524A18" w14:textId="77777777" w:rsidR="00412D8E" w:rsidRPr="00D10C59" w:rsidRDefault="00412D8E" w:rsidP="002F13BE">
            <w:pPr>
              <w:pStyle w:val="ac"/>
              <w:widowControl w:val="0"/>
              <w:spacing w:before="0" w:beforeAutospacing="0" w:after="0" w:afterAutospacing="0"/>
              <w:jc w:val="both"/>
              <w:rPr>
                <w:rFonts w:ascii="Times New Roman" w:eastAsia="Microsoft Sans Serif" w:hAnsi="Times New Roman"/>
                <w:spacing w:val="-4"/>
                <w:sz w:val="24"/>
                <w:szCs w:val="24"/>
                <w:lang w:bidi="en-US"/>
              </w:rPr>
            </w:pPr>
            <w:r w:rsidRPr="00D10C59">
              <w:rPr>
                <w:rFonts w:ascii="Times New Roman" w:eastAsia="Microsoft Sans Serif" w:hAnsi="Times New Roman"/>
                <w:spacing w:val="-4"/>
                <w:sz w:val="24"/>
                <w:szCs w:val="24"/>
                <w:lang w:bidi="en-US"/>
              </w:rPr>
              <w:t xml:space="preserve">14.9% (p=0.0900) </w:t>
            </w:r>
          </w:p>
        </w:tc>
      </w:tr>
    </w:tbl>
    <w:p w14:paraId="2011AEEE" w14:textId="77777777" w:rsidR="003C7FBD" w:rsidRPr="00D10C59" w:rsidRDefault="003C7FBD" w:rsidP="002F13BE">
      <w:pPr>
        <w:jc w:val="both"/>
        <w:rPr>
          <w:rFonts w:eastAsia="Microsoft Sans Serif"/>
          <w:color w:val="000000"/>
          <w:spacing w:val="-4"/>
        </w:rPr>
      </w:pPr>
      <w:r w:rsidRPr="00D10C59">
        <w:rPr>
          <w:rFonts w:eastAsia="Microsoft Sans Serif"/>
          <w:color w:val="000000"/>
          <w:spacing w:val="-4"/>
          <w:vertAlign w:val="superscript"/>
        </w:rPr>
        <w:t>1</w:t>
      </w:r>
      <w:r w:rsidRPr="00D10C59">
        <w:rPr>
          <w:rFonts w:eastAsia="Microsoft Sans Serif"/>
          <w:color w:val="000000"/>
          <w:spacing w:val="-4"/>
        </w:rPr>
        <w:t xml:space="preserve"> 1 және 2 з</w:t>
      </w:r>
      <w:r w:rsidR="00D10C59" w:rsidRPr="00D10C59">
        <w:rPr>
          <w:rFonts w:eastAsia="Microsoft Sans Serif"/>
          <w:color w:val="000000"/>
          <w:spacing w:val="-4"/>
        </w:rPr>
        <w:t>ерттеулердің біріктірілген про</w:t>
      </w:r>
      <w:r w:rsidRPr="00D10C59">
        <w:rPr>
          <w:rFonts w:eastAsia="Microsoft Sans Serif"/>
          <w:color w:val="000000"/>
          <w:spacing w:val="-4"/>
        </w:rPr>
        <w:t>спективалық деректері</w:t>
      </w:r>
    </w:p>
    <w:p w14:paraId="6170B2A8" w14:textId="77777777" w:rsidR="003C7FBD" w:rsidRPr="00D10C59" w:rsidRDefault="003C7FBD" w:rsidP="002F13BE">
      <w:pPr>
        <w:jc w:val="both"/>
        <w:rPr>
          <w:rFonts w:eastAsia="Microsoft Sans Serif"/>
          <w:color w:val="000000"/>
          <w:spacing w:val="-4"/>
        </w:rPr>
      </w:pPr>
      <w:r w:rsidRPr="00D10C59">
        <w:rPr>
          <w:rFonts w:eastAsia="Microsoft Sans Serif"/>
          <w:color w:val="000000"/>
          <w:spacing w:val="-4"/>
          <w:vertAlign w:val="superscript"/>
        </w:rPr>
        <w:t>2</w:t>
      </w:r>
      <w:r w:rsidRPr="00D10C59">
        <w:rPr>
          <w:rFonts w:eastAsia="Microsoft Sans Serif"/>
          <w:color w:val="000000"/>
          <w:spacing w:val="-4"/>
        </w:rPr>
        <w:t xml:space="preserve"> p</w:t>
      </w:r>
      <w:r w:rsidR="00D10C59">
        <w:rPr>
          <w:rFonts w:eastAsia="Microsoft Sans Serif"/>
          <w:color w:val="000000"/>
          <w:spacing w:val="-4"/>
          <w:lang w:val="kk-KZ"/>
        </w:rPr>
        <w:t>-</w:t>
      </w:r>
      <w:r w:rsidRPr="00D10C59">
        <w:rPr>
          <w:rFonts w:eastAsia="Microsoft Sans Serif"/>
          <w:color w:val="000000"/>
          <w:spacing w:val="-4"/>
        </w:rPr>
        <w:t>мәні талдау кезінде статистикалық мәнге жеткен жоқ; алдын ала берілген көп деңгейлі критерий аймағына кірмейді</w:t>
      </w:r>
    </w:p>
    <w:p w14:paraId="3B82BAD6" w14:textId="77777777" w:rsidR="003C7FBD" w:rsidRPr="00D10C59" w:rsidRDefault="003C7FBD" w:rsidP="002F13BE">
      <w:pPr>
        <w:jc w:val="both"/>
        <w:rPr>
          <w:rFonts w:eastAsia="Microsoft Sans Serif"/>
          <w:color w:val="000000"/>
          <w:spacing w:val="-4"/>
        </w:rPr>
      </w:pPr>
      <w:r w:rsidRPr="00D10C59">
        <w:rPr>
          <w:rFonts w:eastAsia="Microsoft Sans Serif"/>
          <w:color w:val="000000"/>
          <w:spacing w:val="-4"/>
          <w:vertAlign w:val="superscript"/>
        </w:rPr>
        <w:t>3</w:t>
      </w:r>
      <w:r w:rsidRPr="00D10C59">
        <w:rPr>
          <w:rFonts w:eastAsia="Microsoft Sans Serif"/>
          <w:color w:val="000000"/>
          <w:spacing w:val="-4"/>
        </w:rPr>
        <w:t xml:space="preserve"> </w:t>
      </w:r>
      <w:r w:rsidR="00D10C59" w:rsidRPr="00D10C59">
        <w:rPr>
          <w:rFonts w:eastAsia="Microsoft Sans Serif"/>
          <w:color w:val="000000"/>
          <w:spacing w:val="-4"/>
        </w:rPr>
        <w:t>егер бастапқы деңгей &gt;5.5 балл</w:t>
      </w:r>
      <w:r w:rsidR="00D10C59">
        <w:rPr>
          <w:rFonts w:eastAsia="Microsoft Sans Serif"/>
          <w:color w:val="000000"/>
          <w:spacing w:val="-4"/>
          <w:lang w:val="kk-KZ"/>
        </w:rPr>
        <w:t>ды құраса</w:t>
      </w:r>
      <w:r w:rsidR="00D10C59" w:rsidRPr="00D10C59">
        <w:rPr>
          <w:rFonts w:eastAsia="Microsoft Sans Serif"/>
          <w:color w:val="000000"/>
          <w:spacing w:val="-4"/>
        </w:rPr>
        <w:t xml:space="preserve">, </w:t>
      </w:r>
      <w:r w:rsidRPr="00D10C59">
        <w:rPr>
          <w:rFonts w:eastAsia="Microsoft Sans Serif"/>
          <w:color w:val="000000"/>
          <w:spacing w:val="-4"/>
        </w:rPr>
        <w:t>бастапқы деңгейі 5.5 балл немесе одан төмен пациенттер үшін</w:t>
      </w:r>
      <w:r w:rsidR="00D10C59">
        <w:rPr>
          <w:rFonts w:eastAsia="Microsoft Sans Serif"/>
          <w:color w:val="000000"/>
          <w:spacing w:val="-4"/>
          <w:lang w:val="kk-KZ"/>
        </w:rPr>
        <w:t xml:space="preserve"> бастапқы деңгейден </w:t>
      </w:r>
      <w:r w:rsidRPr="00D10C59">
        <w:rPr>
          <w:rFonts w:eastAsia="Microsoft Sans Serif"/>
          <w:color w:val="000000"/>
          <w:spacing w:val="-4"/>
        </w:rPr>
        <w:t xml:space="preserve"> </w:t>
      </w:r>
      <w:r w:rsidR="00D10C59" w:rsidRPr="00D10C59">
        <w:rPr>
          <w:rFonts w:eastAsia="Microsoft Sans Serif"/>
          <w:color w:val="000000"/>
          <w:spacing w:val="-4"/>
        </w:rPr>
        <w:t xml:space="preserve">EDSS </w:t>
      </w:r>
      <w:r w:rsidR="00D10C59">
        <w:rPr>
          <w:rFonts w:eastAsia="Microsoft Sans Serif"/>
          <w:color w:val="000000"/>
          <w:spacing w:val="-4"/>
          <w:lang w:val="kk-KZ"/>
        </w:rPr>
        <w:t xml:space="preserve">бағалауы бойынша </w:t>
      </w:r>
      <w:r w:rsidRPr="00D10C59">
        <w:rPr>
          <w:rFonts w:eastAsia="Microsoft Sans Serif"/>
          <w:color w:val="000000"/>
          <w:spacing w:val="-4"/>
        </w:rPr>
        <w:t>≥1.0 балл</w:t>
      </w:r>
      <w:r w:rsidR="00D10C59">
        <w:rPr>
          <w:rFonts w:eastAsia="Microsoft Sans Serif"/>
          <w:color w:val="000000"/>
          <w:spacing w:val="-4"/>
          <w:lang w:val="kk-KZ"/>
        </w:rPr>
        <w:t>ға</w:t>
      </w:r>
      <w:r w:rsidRPr="00D10C59">
        <w:rPr>
          <w:rFonts w:eastAsia="Microsoft Sans Serif"/>
          <w:color w:val="000000"/>
          <w:spacing w:val="-4"/>
        </w:rPr>
        <w:t xml:space="preserve"> немесе ≥0.5 баллға</w:t>
      </w:r>
      <w:r w:rsidR="00D10C59" w:rsidRPr="00D10C59">
        <w:rPr>
          <w:rFonts w:eastAsia="Microsoft Sans Serif"/>
          <w:color w:val="000000"/>
          <w:spacing w:val="-4"/>
        </w:rPr>
        <w:t xml:space="preserve"> жоғарылау ретінде анықталады</w:t>
      </w:r>
      <w:r w:rsidRPr="00D10C59">
        <w:rPr>
          <w:rFonts w:eastAsia="Microsoft Sans Serif"/>
          <w:color w:val="000000"/>
          <w:spacing w:val="-4"/>
        </w:rPr>
        <w:t xml:space="preserve">, </w:t>
      </w:r>
      <w:r w:rsidR="00D10C59">
        <w:rPr>
          <w:rFonts w:eastAsia="Microsoft Sans Serif"/>
          <w:color w:val="000000"/>
          <w:spacing w:val="-4"/>
        </w:rPr>
        <w:t xml:space="preserve">96 аптадағы Каплан-Майер </w:t>
      </w:r>
      <w:r w:rsidR="00D10C59">
        <w:rPr>
          <w:rFonts w:eastAsia="Microsoft Sans Serif"/>
          <w:color w:val="000000"/>
          <w:spacing w:val="-4"/>
          <w:lang w:val="kk-KZ"/>
        </w:rPr>
        <w:t>бағалауы</w:t>
      </w:r>
      <w:r w:rsidRPr="00D10C59">
        <w:rPr>
          <w:rFonts w:eastAsia="Microsoft Sans Serif"/>
          <w:color w:val="000000"/>
          <w:spacing w:val="-4"/>
        </w:rPr>
        <w:t xml:space="preserve"> </w:t>
      </w:r>
    </w:p>
    <w:p w14:paraId="21467B7C" w14:textId="77777777" w:rsidR="003C7FBD" w:rsidRPr="00D10C59" w:rsidRDefault="003C7FBD" w:rsidP="002F13BE">
      <w:pPr>
        <w:jc w:val="both"/>
        <w:rPr>
          <w:rFonts w:eastAsia="Microsoft Sans Serif"/>
          <w:color w:val="000000"/>
          <w:spacing w:val="-4"/>
        </w:rPr>
      </w:pPr>
      <w:r w:rsidRPr="00D10C59">
        <w:rPr>
          <w:rFonts w:eastAsia="Microsoft Sans Serif"/>
          <w:color w:val="000000"/>
          <w:spacing w:val="-4"/>
          <w:vertAlign w:val="superscript"/>
        </w:rPr>
        <w:t>4</w:t>
      </w:r>
      <w:r w:rsidRPr="00D10C59">
        <w:rPr>
          <w:rFonts w:eastAsia="Microsoft Sans Serif"/>
          <w:color w:val="000000"/>
          <w:spacing w:val="-4"/>
        </w:rPr>
        <w:t xml:space="preserve"> </w:t>
      </w:r>
      <w:r w:rsidR="00D10C59">
        <w:rPr>
          <w:rFonts w:eastAsia="Microsoft Sans Serif"/>
          <w:color w:val="000000"/>
          <w:spacing w:val="-4"/>
          <w:lang w:val="kk-KZ"/>
        </w:rPr>
        <w:t xml:space="preserve">егер </w:t>
      </w:r>
      <w:r w:rsidR="00D10C59" w:rsidRPr="00D10C59">
        <w:rPr>
          <w:rFonts w:eastAsia="Microsoft Sans Serif"/>
          <w:color w:val="000000"/>
          <w:spacing w:val="-4"/>
        </w:rPr>
        <w:t>бастапқы деңгейі &gt;5.5 балл</w:t>
      </w:r>
      <w:r w:rsidR="00D10C59">
        <w:rPr>
          <w:rFonts w:eastAsia="Microsoft Sans Serif"/>
          <w:color w:val="000000"/>
          <w:spacing w:val="-4"/>
          <w:lang w:val="kk-KZ"/>
        </w:rPr>
        <w:t>ды</w:t>
      </w:r>
      <w:r w:rsidR="00D10C59" w:rsidRPr="00D10C59">
        <w:rPr>
          <w:rFonts w:eastAsia="Microsoft Sans Serif"/>
          <w:color w:val="000000"/>
          <w:spacing w:val="-4"/>
        </w:rPr>
        <w:t xml:space="preserve"> </w:t>
      </w:r>
      <w:r w:rsidR="00D10C59">
        <w:rPr>
          <w:rFonts w:eastAsia="Microsoft Sans Serif"/>
          <w:color w:val="000000"/>
          <w:spacing w:val="-4"/>
          <w:lang w:val="kk-KZ"/>
        </w:rPr>
        <w:t>құраса</w:t>
      </w:r>
      <w:r w:rsidR="00D10C59" w:rsidRPr="00D10C59">
        <w:rPr>
          <w:rFonts w:eastAsia="Microsoft Sans Serif"/>
          <w:color w:val="000000"/>
          <w:spacing w:val="-4"/>
        </w:rPr>
        <w:t xml:space="preserve">, </w:t>
      </w:r>
      <w:r w:rsidRPr="00D10C59">
        <w:rPr>
          <w:rFonts w:eastAsia="Microsoft Sans Serif"/>
          <w:color w:val="000000"/>
          <w:spacing w:val="-4"/>
        </w:rPr>
        <w:t xml:space="preserve">бастапқы деңгейі ≥2 және ≤5.5 баллы бар пациенттер үшін бастапқы деңгейден </w:t>
      </w:r>
      <w:r w:rsidR="00D10C59" w:rsidRPr="00D10C59">
        <w:rPr>
          <w:rFonts w:eastAsia="Microsoft Sans Serif"/>
          <w:color w:val="000000"/>
          <w:spacing w:val="-4"/>
        </w:rPr>
        <w:t xml:space="preserve">EDSS </w:t>
      </w:r>
      <w:r w:rsidR="00D10C59">
        <w:rPr>
          <w:rFonts w:eastAsia="Microsoft Sans Serif"/>
          <w:color w:val="000000"/>
          <w:spacing w:val="-4"/>
          <w:lang w:val="kk-KZ"/>
        </w:rPr>
        <w:t xml:space="preserve">бағалауы бойынша </w:t>
      </w:r>
      <w:r w:rsidRPr="00D10C59">
        <w:rPr>
          <w:rFonts w:eastAsia="Microsoft Sans Serif"/>
          <w:color w:val="000000"/>
          <w:spacing w:val="-4"/>
        </w:rPr>
        <w:t>≥1.0 баллға немесе ≥0.5 баллға төмендеу ретінде анықталған. Бастапқы деңгейі &lt;2 балл болатын пациенттер талдауға енгізілмеген.</w:t>
      </w:r>
    </w:p>
    <w:p w14:paraId="27FC126C" w14:textId="77777777" w:rsidR="003C7FBD" w:rsidRPr="00190638" w:rsidRDefault="003C7FBD" w:rsidP="002F13BE">
      <w:pPr>
        <w:jc w:val="both"/>
        <w:rPr>
          <w:rFonts w:eastAsia="Microsoft Sans Serif"/>
          <w:color w:val="000000"/>
          <w:spacing w:val="-4"/>
        </w:rPr>
      </w:pPr>
      <w:r w:rsidRPr="00D10C59">
        <w:rPr>
          <w:rFonts w:eastAsia="Microsoft Sans Serif"/>
          <w:color w:val="000000"/>
          <w:spacing w:val="-4"/>
          <w:vertAlign w:val="superscript"/>
        </w:rPr>
        <w:lastRenderedPageBreak/>
        <w:t>5</w:t>
      </w:r>
      <w:r w:rsidRPr="00D10C59">
        <w:rPr>
          <w:rFonts w:eastAsia="Microsoft Sans Serif"/>
          <w:color w:val="000000"/>
          <w:spacing w:val="-4"/>
        </w:rPr>
        <w:t xml:space="preserve"> NEDA (</w:t>
      </w:r>
      <w:r w:rsidR="00D10C59" w:rsidRPr="00131115">
        <w:rPr>
          <w:rFonts w:eastAsia="Microsoft Sans Serif"/>
          <w:spacing w:val="-4"/>
        </w:rPr>
        <w:t xml:space="preserve">No Evidence of Disease Activity </w:t>
      </w:r>
      <w:r w:rsidRPr="00D10C59">
        <w:rPr>
          <w:rFonts w:eastAsia="Microsoft Sans Serif"/>
          <w:color w:val="000000"/>
          <w:spacing w:val="-4"/>
        </w:rPr>
        <w:t>- ауру белсенділігі белгілерінің болмауы)</w:t>
      </w:r>
      <w:r w:rsidR="004A6B0D">
        <w:rPr>
          <w:rFonts w:eastAsia="Microsoft Sans Serif"/>
          <w:color w:val="000000"/>
          <w:spacing w:val="-4"/>
          <w:lang w:val="kk-KZ"/>
        </w:rPr>
        <w:t xml:space="preserve"> </w:t>
      </w:r>
      <w:r w:rsidRPr="00D10C59">
        <w:rPr>
          <w:rFonts w:eastAsia="Microsoft Sans Serif"/>
          <w:color w:val="000000"/>
          <w:spacing w:val="-4"/>
        </w:rPr>
        <w:t xml:space="preserve"> хаттамада айқындалған </w:t>
      </w:r>
      <w:r w:rsidRPr="00190638">
        <w:rPr>
          <w:rFonts w:eastAsia="Microsoft Sans Serif"/>
          <w:color w:val="000000"/>
          <w:spacing w:val="-4"/>
        </w:rPr>
        <w:t>қайталанулардың болмауы, 12 апталық CDP (</w:t>
      </w:r>
      <w:r w:rsidR="004A6B0D" w:rsidRPr="00190638">
        <w:rPr>
          <w:rFonts w:eastAsia="Microsoft Sans Serif"/>
          <w:spacing w:val="-4"/>
        </w:rPr>
        <w:t xml:space="preserve">Confirmed Disability Progression </w:t>
      </w:r>
      <w:r w:rsidRPr="00190638">
        <w:rPr>
          <w:rFonts w:eastAsia="Microsoft Sans Serif"/>
          <w:color w:val="000000"/>
          <w:spacing w:val="-4"/>
        </w:rPr>
        <w:t xml:space="preserve">-мүгедектіктің </w:t>
      </w:r>
      <w:r w:rsidR="00FD21B6" w:rsidRPr="00190638">
        <w:rPr>
          <w:rFonts w:eastAsia="Microsoft Sans Serif"/>
          <w:color w:val="000000"/>
          <w:spacing w:val="-4"/>
          <w:lang w:val="kk-KZ"/>
        </w:rPr>
        <w:t xml:space="preserve">үдеуі </w:t>
      </w:r>
      <w:r w:rsidRPr="00190638">
        <w:rPr>
          <w:rFonts w:eastAsia="Microsoft Sans Serif"/>
          <w:color w:val="000000"/>
          <w:spacing w:val="-4"/>
        </w:rPr>
        <w:t xml:space="preserve">расталған), сондай </w:t>
      </w:r>
      <w:r w:rsidR="00FD21B6" w:rsidRPr="00190638">
        <w:rPr>
          <w:rFonts w:eastAsia="Microsoft Sans Serif"/>
          <w:color w:val="000000"/>
          <w:spacing w:val="-4"/>
        </w:rPr>
        <w:t>–</w:t>
      </w:r>
      <w:r w:rsidRPr="00190638">
        <w:rPr>
          <w:rFonts w:eastAsia="Microsoft Sans Serif"/>
          <w:color w:val="000000"/>
          <w:spacing w:val="-4"/>
        </w:rPr>
        <w:t xml:space="preserve"> ақ</w:t>
      </w:r>
      <w:r w:rsidR="00FD21B6" w:rsidRPr="00190638">
        <w:rPr>
          <w:rFonts w:eastAsia="Microsoft Sans Serif"/>
          <w:color w:val="000000"/>
          <w:spacing w:val="-4"/>
          <w:lang w:val="kk-KZ"/>
        </w:rPr>
        <w:t>,</w:t>
      </w:r>
      <w:r w:rsidRPr="00190638">
        <w:rPr>
          <w:rFonts w:eastAsia="Microsoft Sans Serif"/>
          <w:color w:val="000000"/>
          <w:spacing w:val="-4"/>
        </w:rPr>
        <w:t xml:space="preserve"> </w:t>
      </w:r>
      <w:r w:rsidR="00FF77B0" w:rsidRPr="00190638">
        <w:rPr>
          <w:rFonts w:eastAsia="Microsoft Sans Serif"/>
          <w:color w:val="000000"/>
          <w:spacing w:val="-4"/>
        </w:rPr>
        <w:t xml:space="preserve">емдеудің 96 апталық кезеңінде </w:t>
      </w:r>
      <w:r w:rsidRPr="00190638">
        <w:rPr>
          <w:rFonts w:eastAsia="Microsoft Sans Serif"/>
          <w:color w:val="000000"/>
          <w:spacing w:val="-4"/>
        </w:rPr>
        <w:t>МРТ-да қандай да бір белсенділіктің болмауы (гадолиний контрастымен МРТ жүргізу кезінде контраст жинақтайтын Т1-ошақтарының болмауы,  жаңа немесе ұлғайған Т2-</w:t>
      </w:r>
      <w:r w:rsidR="00FD21B6" w:rsidRPr="00190638">
        <w:rPr>
          <w:rFonts w:eastAsia="Microsoft Sans Serif"/>
          <w:color w:val="000000"/>
          <w:spacing w:val="-4"/>
        </w:rPr>
        <w:t>ошақтарының болмауы). Толық ITT-</w:t>
      </w:r>
      <w:r w:rsidR="003D122D" w:rsidRPr="00190638">
        <w:rPr>
          <w:rFonts w:eastAsia="Microsoft Sans Serif"/>
          <w:color w:val="000000"/>
          <w:spacing w:val="-4"/>
        </w:rPr>
        <w:t>қауымы</w:t>
      </w:r>
      <w:r w:rsidRPr="00190638">
        <w:rPr>
          <w:rFonts w:eastAsia="Microsoft Sans Serif"/>
          <w:color w:val="000000"/>
          <w:spacing w:val="-4"/>
        </w:rPr>
        <w:t>на негізделген экспл</w:t>
      </w:r>
      <w:r w:rsidR="00FD21B6" w:rsidRPr="00190638">
        <w:rPr>
          <w:rFonts w:eastAsia="Microsoft Sans Serif"/>
          <w:color w:val="000000"/>
          <w:spacing w:val="-4"/>
          <w:lang w:val="kk-KZ"/>
        </w:rPr>
        <w:t xml:space="preserve">оративтік </w:t>
      </w:r>
      <w:r w:rsidRPr="00190638">
        <w:rPr>
          <w:rFonts w:eastAsia="Microsoft Sans Serif"/>
          <w:color w:val="000000"/>
          <w:spacing w:val="-4"/>
        </w:rPr>
        <w:t>нәтиже.</w:t>
      </w:r>
    </w:p>
    <w:p w14:paraId="0C5B92ED" w14:textId="77777777" w:rsidR="003C7FBD" w:rsidRPr="00190638" w:rsidRDefault="003C7FBD" w:rsidP="002F13BE">
      <w:pPr>
        <w:jc w:val="both"/>
        <w:rPr>
          <w:rFonts w:eastAsia="Microsoft Sans Serif"/>
          <w:color w:val="000000"/>
          <w:spacing w:val="-4"/>
        </w:rPr>
      </w:pPr>
      <w:r w:rsidRPr="00190638">
        <w:rPr>
          <w:rFonts w:eastAsia="Microsoft Sans Serif"/>
          <w:color w:val="000000"/>
          <w:spacing w:val="-4"/>
          <w:vertAlign w:val="superscript"/>
        </w:rPr>
        <w:t>6</w:t>
      </w:r>
      <w:r w:rsidR="00FF77B0" w:rsidRPr="00190638">
        <w:rPr>
          <w:rFonts w:eastAsia="Microsoft Sans Serif"/>
          <w:color w:val="000000"/>
          <w:spacing w:val="-4"/>
        </w:rPr>
        <w:t xml:space="preserve"> p-</w:t>
      </w:r>
      <w:r w:rsidRPr="00190638">
        <w:rPr>
          <w:rFonts w:eastAsia="Microsoft Sans Serif"/>
          <w:color w:val="000000"/>
          <w:spacing w:val="-4"/>
        </w:rPr>
        <w:t>мәні статистикалық мәнге жеткен жоқ; көп деңгейлі критерийді тестілеу соңғы нүктеге жеткенге дейін тоқтатылды</w:t>
      </w:r>
    </w:p>
    <w:p w14:paraId="302051D6" w14:textId="77777777" w:rsidR="003C7FBD" w:rsidRPr="00190638" w:rsidRDefault="003C7FBD" w:rsidP="002F13BE">
      <w:pPr>
        <w:jc w:val="both"/>
        <w:rPr>
          <w:rFonts w:eastAsia="Microsoft Sans Serif"/>
          <w:color w:val="000000"/>
          <w:spacing w:val="-4"/>
        </w:rPr>
      </w:pPr>
      <w:r w:rsidRPr="00190638">
        <w:rPr>
          <w:rFonts w:eastAsia="Microsoft Sans Serif"/>
          <w:color w:val="000000"/>
          <w:spacing w:val="-4"/>
          <w:vertAlign w:val="superscript"/>
        </w:rPr>
        <w:t>7</w:t>
      </w:r>
      <w:r w:rsidRPr="00190638">
        <w:rPr>
          <w:rFonts w:eastAsia="Microsoft Sans Serif"/>
          <w:color w:val="000000"/>
          <w:spacing w:val="-4"/>
        </w:rPr>
        <w:t xml:space="preserve"> Лог-рангтік критерий</w:t>
      </w:r>
    </w:p>
    <w:p w14:paraId="62F03A02" w14:textId="77777777" w:rsidR="00412D8E" w:rsidRPr="00190638" w:rsidRDefault="003C7FBD" w:rsidP="002F13BE">
      <w:pPr>
        <w:jc w:val="both"/>
        <w:rPr>
          <w:snapToGrid w:val="0"/>
        </w:rPr>
      </w:pPr>
      <w:r w:rsidRPr="00190638">
        <w:rPr>
          <w:rFonts w:eastAsia="Microsoft Sans Serif"/>
          <w:color w:val="000000"/>
          <w:spacing w:val="-4"/>
          <w:vertAlign w:val="superscript"/>
        </w:rPr>
        <w:t>8</w:t>
      </w:r>
      <w:r w:rsidR="00FF77B0" w:rsidRPr="00190638">
        <w:rPr>
          <w:rFonts w:eastAsia="Microsoft Sans Serif"/>
          <w:color w:val="000000"/>
          <w:spacing w:val="-4"/>
        </w:rPr>
        <w:t xml:space="preserve"> </w:t>
      </w:r>
      <w:r w:rsidR="00FF77B0" w:rsidRPr="00190638">
        <w:rPr>
          <w:rFonts w:eastAsia="Microsoft Sans Serif"/>
          <w:color w:val="000000"/>
          <w:spacing w:val="-4"/>
          <w:lang w:val="kk-KZ"/>
        </w:rPr>
        <w:t>Р</w:t>
      </w:r>
      <w:r w:rsidRPr="00190638">
        <w:rPr>
          <w:rFonts w:eastAsia="Microsoft Sans Serif"/>
          <w:color w:val="000000"/>
          <w:spacing w:val="-4"/>
        </w:rPr>
        <w:t>асталған рецидивтер (EDSS</w:t>
      </w:r>
      <w:r w:rsidR="00FF77B0" w:rsidRPr="00190638">
        <w:rPr>
          <w:rFonts w:eastAsia="Microsoft Sans Serif"/>
          <w:color w:val="000000"/>
          <w:spacing w:val="-4"/>
          <w:lang w:val="kk-KZ"/>
        </w:rPr>
        <w:t xml:space="preserve"> бойынша бағалауға </w:t>
      </w:r>
      <w:r w:rsidRPr="00190638">
        <w:rPr>
          <w:rFonts w:eastAsia="Microsoft Sans Serif"/>
          <w:color w:val="000000"/>
          <w:spacing w:val="-4"/>
        </w:rPr>
        <w:t>сәйкес клиникалық маңызды өзгерістермен бірге жүре</w:t>
      </w:r>
      <w:r w:rsidR="00FF77B0" w:rsidRPr="00190638">
        <w:rPr>
          <w:rFonts w:eastAsia="Microsoft Sans Serif"/>
          <w:color w:val="000000"/>
          <w:spacing w:val="-4"/>
          <w:lang w:val="kk-KZ"/>
        </w:rPr>
        <w:t xml:space="preserve">тін </w:t>
      </w:r>
      <w:r w:rsidRPr="00190638">
        <w:rPr>
          <w:rFonts w:eastAsia="Microsoft Sans Serif"/>
          <w:color w:val="000000"/>
          <w:spacing w:val="-4"/>
        </w:rPr>
        <w:t>)</w:t>
      </w:r>
    </w:p>
    <w:p w14:paraId="34EE5291" w14:textId="77777777" w:rsidR="003C7FBD" w:rsidRPr="00FF77B0" w:rsidRDefault="003C7FBD" w:rsidP="002F13BE">
      <w:pPr>
        <w:pStyle w:val="ac"/>
        <w:spacing w:before="0" w:beforeAutospacing="0" w:after="0" w:afterAutospacing="0"/>
        <w:jc w:val="both"/>
        <w:rPr>
          <w:rFonts w:ascii="Times New Roman" w:eastAsia="Microsoft Sans Serif" w:hAnsi="Times New Roman"/>
          <w:b/>
          <w:spacing w:val="-4"/>
          <w:sz w:val="24"/>
          <w:szCs w:val="24"/>
        </w:rPr>
      </w:pPr>
    </w:p>
    <w:p w14:paraId="35E25779" w14:textId="77777777" w:rsidR="003C7FBD" w:rsidRPr="00FF77B0" w:rsidRDefault="00FF77B0" w:rsidP="002F13BE">
      <w:pPr>
        <w:pStyle w:val="ac"/>
        <w:spacing w:before="0" w:beforeAutospacing="0" w:after="0" w:afterAutospacing="0"/>
        <w:jc w:val="both"/>
        <w:rPr>
          <w:rFonts w:ascii="Times New Roman" w:eastAsia="Microsoft Sans Serif" w:hAnsi="Times New Roman"/>
          <w:b/>
          <w:spacing w:val="-4"/>
          <w:sz w:val="24"/>
          <w:szCs w:val="24"/>
        </w:rPr>
      </w:pPr>
      <w:r w:rsidRPr="00FF77B0">
        <w:rPr>
          <w:rFonts w:ascii="Times New Roman" w:eastAsia="Microsoft Sans Serif" w:hAnsi="Times New Roman"/>
          <w:b/>
          <w:spacing w:val="-4"/>
          <w:sz w:val="24"/>
          <w:szCs w:val="24"/>
          <w:lang w:val="kk-KZ"/>
        </w:rPr>
        <w:t xml:space="preserve">1 </w:t>
      </w:r>
      <w:r w:rsidRPr="00FF77B0">
        <w:rPr>
          <w:rFonts w:ascii="Times New Roman" w:eastAsia="Microsoft Sans Serif" w:hAnsi="Times New Roman"/>
          <w:b/>
          <w:spacing w:val="-4"/>
          <w:sz w:val="24"/>
          <w:szCs w:val="24"/>
        </w:rPr>
        <w:t>Сурет</w:t>
      </w:r>
      <w:r w:rsidR="003C7FBD" w:rsidRPr="00FF77B0">
        <w:rPr>
          <w:rFonts w:ascii="Times New Roman" w:eastAsia="Microsoft Sans Serif" w:hAnsi="Times New Roman"/>
          <w:b/>
          <w:spacing w:val="-4"/>
          <w:sz w:val="24"/>
          <w:szCs w:val="24"/>
        </w:rPr>
        <w:t xml:space="preserve">. </w:t>
      </w:r>
      <w:r w:rsidRPr="00FF77B0">
        <w:rPr>
          <w:rFonts w:ascii="Times New Roman" w:eastAsia="Microsoft Sans Serif" w:hAnsi="Times New Roman"/>
          <w:b/>
          <w:spacing w:val="-4"/>
          <w:sz w:val="24"/>
          <w:szCs w:val="24"/>
          <w:lang w:val="kk-KZ"/>
        </w:rPr>
        <w:t xml:space="preserve">салыстырмалы жасырын </w:t>
      </w:r>
      <w:r w:rsidRPr="00FF77B0">
        <w:rPr>
          <w:rFonts w:ascii="Times New Roman" w:eastAsia="Microsoft Sans Serif" w:hAnsi="Times New Roman"/>
          <w:b/>
          <w:spacing w:val="-4"/>
          <w:sz w:val="24"/>
          <w:szCs w:val="24"/>
        </w:rPr>
        <w:t>емдеу кезеңінде болған неврологиялық нашарлаудың бастапқы оқиғасы</w:t>
      </w:r>
      <w:r w:rsidRPr="00FF77B0">
        <w:rPr>
          <w:rFonts w:ascii="Times New Roman" w:eastAsia="Microsoft Sans Serif" w:hAnsi="Times New Roman"/>
          <w:b/>
          <w:spacing w:val="-4"/>
          <w:sz w:val="24"/>
          <w:szCs w:val="24"/>
          <w:lang w:val="kk-KZ"/>
        </w:rPr>
        <w:t xml:space="preserve">мен </w:t>
      </w:r>
      <w:r w:rsidRPr="00FF77B0">
        <w:rPr>
          <w:rFonts w:ascii="Times New Roman" w:eastAsia="Microsoft Sans Serif" w:hAnsi="Times New Roman"/>
          <w:b/>
          <w:spacing w:val="-4"/>
          <w:sz w:val="24"/>
          <w:szCs w:val="24"/>
        </w:rPr>
        <w:t xml:space="preserve">кем дегенде 12 аптаға </w:t>
      </w:r>
      <w:r w:rsidRPr="00FF77B0">
        <w:rPr>
          <w:rFonts w:ascii="Times New Roman" w:eastAsia="Microsoft Sans Serif" w:hAnsi="Times New Roman"/>
          <w:b/>
          <w:spacing w:val="-4"/>
          <w:sz w:val="24"/>
          <w:szCs w:val="24"/>
          <w:lang w:val="kk-KZ"/>
        </w:rPr>
        <w:t xml:space="preserve">сақталған расталған </w:t>
      </w:r>
      <w:r w:rsidRPr="00FF77B0">
        <w:rPr>
          <w:rFonts w:ascii="Times New Roman" w:eastAsia="Microsoft Sans Serif" w:hAnsi="Times New Roman"/>
          <w:b/>
          <w:spacing w:val="-4"/>
          <w:sz w:val="24"/>
          <w:szCs w:val="24"/>
        </w:rPr>
        <w:t xml:space="preserve">мүгедектіктің </w:t>
      </w:r>
      <w:r w:rsidRPr="00FF77B0">
        <w:rPr>
          <w:rFonts w:ascii="Times New Roman" w:eastAsia="Microsoft Sans Serif" w:hAnsi="Times New Roman"/>
          <w:b/>
          <w:spacing w:val="-4"/>
          <w:sz w:val="24"/>
          <w:szCs w:val="24"/>
          <w:lang w:val="kk-KZ"/>
        </w:rPr>
        <w:t xml:space="preserve">үдеуінің </w:t>
      </w:r>
      <w:r w:rsidRPr="00FF77B0">
        <w:rPr>
          <w:rFonts w:ascii="Times New Roman" w:eastAsia="Microsoft Sans Serif" w:hAnsi="Times New Roman"/>
          <w:b/>
          <w:spacing w:val="-4"/>
          <w:sz w:val="24"/>
          <w:szCs w:val="24"/>
        </w:rPr>
        <w:t>басталуына дейінгі уақыт</w:t>
      </w:r>
      <w:r w:rsidRPr="00FF77B0">
        <w:rPr>
          <w:rFonts w:ascii="Times New Roman" w:eastAsia="Microsoft Sans Serif" w:hAnsi="Times New Roman"/>
          <w:b/>
          <w:spacing w:val="-4"/>
          <w:sz w:val="24"/>
          <w:szCs w:val="24"/>
          <w:lang w:val="kk-KZ"/>
        </w:rPr>
        <w:t xml:space="preserve">ының </w:t>
      </w:r>
      <w:r w:rsidR="003C7FBD" w:rsidRPr="00FF77B0">
        <w:rPr>
          <w:rFonts w:ascii="Times New Roman" w:eastAsia="Microsoft Sans Serif" w:hAnsi="Times New Roman"/>
          <w:b/>
          <w:spacing w:val="-4"/>
          <w:sz w:val="24"/>
          <w:szCs w:val="24"/>
        </w:rPr>
        <w:t>Каплан-Майер қисығы, (</w:t>
      </w:r>
      <w:r w:rsidRPr="00FF77B0">
        <w:rPr>
          <w:rFonts w:ascii="Times New Roman" w:eastAsia="Microsoft Sans Serif" w:hAnsi="Times New Roman"/>
          <w:b/>
          <w:spacing w:val="-4"/>
          <w:sz w:val="24"/>
          <w:szCs w:val="24"/>
        </w:rPr>
        <w:t xml:space="preserve">WA21092 </w:t>
      </w:r>
      <w:r w:rsidRPr="00FF77B0">
        <w:rPr>
          <w:rFonts w:ascii="Times New Roman" w:eastAsia="Microsoft Sans Serif" w:hAnsi="Times New Roman"/>
          <w:b/>
          <w:spacing w:val="-4"/>
          <w:sz w:val="24"/>
          <w:szCs w:val="24"/>
          <w:lang w:val="kk-KZ"/>
        </w:rPr>
        <w:t xml:space="preserve">және </w:t>
      </w:r>
      <w:r w:rsidRPr="00FF77B0">
        <w:rPr>
          <w:rFonts w:ascii="Times New Roman" w:eastAsia="Microsoft Sans Serif" w:hAnsi="Times New Roman"/>
          <w:b/>
          <w:spacing w:val="-4"/>
          <w:sz w:val="24"/>
          <w:szCs w:val="24"/>
        </w:rPr>
        <w:t xml:space="preserve">WA21093 </w:t>
      </w:r>
      <w:r w:rsidR="003C7FBD" w:rsidRPr="00FF77B0">
        <w:rPr>
          <w:rFonts w:ascii="Times New Roman" w:eastAsia="Microsoft Sans Serif" w:hAnsi="Times New Roman"/>
          <w:b/>
          <w:spacing w:val="-4"/>
          <w:sz w:val="24"/>
          <w:szCs w:val="24"/>
        </w:rPr>
        <w:t>з</w:t>
      </w:r>
      <w:r>
        <w:rPr>
          <w:rFonts w:ascii="Times New Roman" w:eastAsia="Microsoft Sans Serif" w:hAnsi="Times New Roman"/>
          <w:b/>
          <w:spacing w:val="-4"/>
          <w:sz w:val="24"/>
          <w:szCs w:val="24"/>
        </w:rPr>
        <w:t>ерттеулерінің біріктірілген ITT-</w:t>
      </w:r>
      <w:r w:rsidR="003D122D" w:rsidRPr="00FF77B0">
        <w:rPr>
          <w:rFonts w:ascii="Times New Roman" w:eastAsia="Microsoft Sans Serif" w:hAnsi="Times New Roman"/>
          <w:b/>
          <w:spacing w:val="-4"/>
          <w:sz w:val="24"/>
          <w:szCs w:val="24"/>
        </w:rPr>
        <w:t>қауымы</w:t>
      </w:r>
      <w:r w:rsidR="003C7FBD" w:rsidRPr="00FF77B0">
        <w:rPr>
          <w:rFonts w:ascii="Times New Roman" w:eastAsia="Microsoft Sans Serif" w:hAnsi="Times New Roman"/>
          <w:b/>
          <w:spacing w:val="-4"/>
          <w:sz w:val="24"/>
          <w:szCs w:val="24"/>
        </w:rPr>
        <w:t>)*</w:t>
      </w:r>
    </w:p>
    <w:p w14:paraId="47428BC8" w14:textId="77777777" w:rsidR="003C7FBD" w:rsidRPr="003C7FBD" w:rsidRDefault="003C7FBD" w:rsidP="002F13BE">
      <w:pPr>
        <w:pStyle w:val="ac"/>
        <w:spacing w:before="0" w:beforeAutospacing="0" w:after="0" w:afterAutospacing="0"/>
        <w:jc w:val="both"/>
        <w:rPr>
          <w:rFonts w:ascii="Times New Roman" w:eastAsia="Microsoft Sans Serif" w:hAnsi="Times New Roman"/>
          <w:b/>
          <w:spacing w:val="-4"/>
          <w:sz w:val="24"/>
          <w:szCs w:val="24"/>
        </w:rPr>
      </w:pPr>
    </w:p>
    <w:p w14:paraId="5EF954CA" w14:textId="77777777" w:rsidR="003C7FBD" w:rsidRDefault="003C7FBD" w:rsidP="002F13BE">
      <w:pPr>
        <w:rPr>
          <w:rFonts w:eastAsia="Microsoft Sans Serif"/>
          <w:b/>
          <w:spacing w:val="-4"/>
          <w:sz w:val="24"/>
          <w:szCs w:val="24"/>
        </w:rPr>
      </w:pPr>
      <w:r w:rsidRPr="003C7FBD">
        <w:rPr>
          <w:rFonts w:eastAsia="Microsoft Sans Serif"/>
          <w:b/>
          <w:spacing w:val="-4"/>
          <w:sz w:val="24"/>
          <w:szCs w:val="24"/>
        </w:rPr>
        <w:t>Біріктірілген талдау: WA21092 және WA21093</w:t>
      </w:r>
      <w:r w:rsidR="00412D8E" w:rsidRPr="003C7FBD">
        <w:rPr>
          <w:noProof/>
          <w:spacing w:val="-4"/>
          <w:sz w:val="24"/>
          <w:szCs w:val="24"/>
        </w:rPr>
        <mc:AlternateContent>
          <mc:Choice Requires="wps">
            <w:drawing>
              <wp:anchor distT="0" distB="0" distL="114300" distR="114300" simplePos="0" relativeHeight="251657216" behindDoc="0" locked="0" layoutInCell="1" allowOverlap="1" wp14:anchorId="59B548F6" wp14:editId="1ABCE295">
                <wp:simplePos x="0" y="0"/>
                <wp:positionH relativeFrom="column">
                  <wp:posOffset>2365095</wp:posOffset>
                </wp:positionH>
                <wp:positionV relativeFrom="paragraph">
                  <wp:posOffset>659307</wp:posOffset>
                </wp:positionV>
                <wp:extent cx="1863725" cy="398145"/>
                <wp:effectExtent l="0" t="0" r="0" b="0"/>
                <wp:wrapNone/>
                <wp:docPr id="20" name="Прямоугольник 1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63725" cy="398145"/>
                        </a:xfrm>
                        <a:prstGeom prst="rect">
                          <a:avLst/>
                        </a:prstGeom>
                      </wps:spPr>
                      <wps:txbx>
                        <w:txbxContent>
                          <w:p w14:paraId="0933BA29" w14:textId="3881B124" w:rsidR="00005D95" w:rsidRPr="005704C4" w:rsidRDefault="005704C4" w:rsidP="00412D8E">
                            <w:pPr>
                              <w:pStyle w:val="ac"/>
                              <w:spacing w:before="0" w:beforeAutospacing="0" w:after="0" w:afterAutospacing="0"/>
                              <w:jc w:val="center"/>
                              <w:rPr>
                                <w:b/>
                                <w:bCs/>
                                <w:sz w:val="14"/>
                                <w:szCs w:val="14"/>
                              </w:rPr>
                            </w:pPr>
                            <w:r w:rsidRPr="005704C4">
                              <w:rPr>
                                <w:rFonts w:eastAsia="Microsoft Sans Serif"/>
                                <w:b/>
                                <w:bCs/>
                                <w:spacing w:val="-4"/>
                                <w:sz w:val="14"/>
                                <w:szCs w:val="14"/>
                              </w:rPr>
                              <w:t>CDP</w:t>
                            </w:r>
                            <w:r w:rsidRPr="005704C4">
                              <w:rPr>
                                <w:rFonts w:eastAsia="Microsoft Sans Serif"/>
                                <w:b/>
                                <w:bCs/>
                                <w:spacing w:val="-4"/>
                                <w:sz w:val="14"/>
                                <w:szCs w:val="14"/>
                                <w:lang w:val="kk-KZ"/>
                              </w:rPr>
                              <w:t xml:space="preserve"> қаупінің 40 </w:t>
                            </w:r>
                            <w:r w:rsidRPr="005704C4">
                              <w:rPr>
                                <w:rFonts w:eastAsia="Microsoft Sans Serif"/>
                                <w:b/>
                                <w:bCs/>
                                <w:spacing w:val="-4"/>
                                <w:sz w:val="14"/>
                                <w:szCs w:val="14"/>
                                <w:lang w:val="kk-KZ" w:bidi="en-US"/>
                              </w:rPr>
                              <w:t>% төмендеуі</w:t>
                            </w:r>
                          </w:p>
                          <w:p w14:paraId="20796A39" w14:textId="77777777" w:rsidR="00005D95" w:rsidRPr="006A2F59" w:rsidRDefault="00005D95" w:rsidP="00412D8E">
                            <w:pPr>
                              <w:pStyle w:val="ac"/>
                              <w:spacing w:before="0" w:beforeAutospacing="0" w:after="0" w:afterAutospacing="0"/>
                              <w:jc w:val="center"/>
                            </w:pPr>
                            <w:r w:rsidRPr="00C84100">
                              <w:rPr>
                                <w:rFonts w:eastAsia="Arial"/>
                                <w:b/>
                                <w:bCs/>
                                <w:kern w:val="24"/>
                                <w:sz w:val="14"/>
                                <w:szCs w:val="14"/>
                              </w:rPr>
                              <w:t>ОР (95% ДИ): 0.60 (0.45, 0.81)</w:t>
                            </w:r>
                          </w:p>
                          <w:p w14:paraId="6CECD071" w14:textId="77777777" w:rsidR="00005D95" w:rsidRDefault="00005D95" w:rsidP="00412D8E">
                            <w:pPr>
                              <w:pStyle w:val="ac"/>
                              <w:spacing w:before="0" w:beforeAutospacing="0" w:after="0" w:afterAutospacing="0"/>
                              <w:jc w:val="center"/>
                            </w:pPr>
                            <w:r w:rsidRPr="00C84100">
                              <w:rPr>
                                <w:rFonts w:eastAsia="Arial"/>
                                <w:b/>
                                <w:bCs/>
                                <w:kern w:val="24"/>
                                <w:sz w:val="14"/>
                                <w:szCs w:val="14"/>
                              </w:rPr>
                              <w:t>(p=0.0006)</w:t>
                            </w:r>
                          </w:p>
                        </w:txbxContent>
                      </wps:txbx>
                      <wps:bodyPr wrap="square">
                        <a:spAutoFit/>
                      </wps:bodyPr>
                    </wps:wsp>
                  </a:graphicData>
                </a:graphic>
                <wp14:sizeRelH relativeFrom="page">
                  <wp14:pctWidth>0</wp14:pctWidth>
                </wp14:sizeRelH>
                <wp14:sizeRelV relativeFrom="page">
                  <wp14:pctHeight>0</wp14:pctHeight>
                </wp14:sizeRelV>
              </wp:anchor>
            </w:drawing>
          </mc:Choice>
          <mc:Fallback>
            <w:pict>
              <v:rect w14:anchorId="59B548F6" id="Прямоугольник 19" o:spid="_x0000_s1026" style="position:absolute;margin-left:186.25pt;margin-top:51.9pt;width:146.75pt;height:31.3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" filled="f" stroked="f">
                <v:path arrowok="t"/>
                <v:textbox style="mso-fit-shape-to-text:t">
                  <w:txbxContent>
                    <w:p w14:paraId="0933BA29" w14:textId="3881B124" w:rsidR="00005D95" w:rsidRPr="005704C4" w:rsidRDefault="005704C4" w:rsidP="00412D8E">
                      <w:pPr>
                        <w:pStyle w:val="ac"/>
                        <w:spacing w:before="0" w:beforeAutospacing="0" w:after="0" w:afterAutospacing="0"/>
                        <w:jc w:val="center"/>
                        <w:rPr>
                          <w:b/>
                          <w:bCs/>
                          <w:sz w:val="14"/>
                          <w:szCs w:val="14"/>
                        </w:rPr>
                      </w:pPr>
                      <w:r w:rsidRPr="005704C4">
                        <w:rPr>
                          <w:rFonts w:eastAsia="Microsoft Sans Serif"/>
                          <w:b/>
                          <w:bCs/>
                          <w:spacing w:val="-4"/>
                          <w:sz w:val="14"/>
                          <w:szCs w:val="14"/>
                        </w:rPr>
                        <w:t>CDP</w:t>
                      </w:r>
                      <w:r w:rsidRPr="005704C4">
                        <w:rPr>
                          <w:rFonts w:eastAsia="Microsoft Sans Serif"/>
                          <w:b/>
                          <w:bCs/>
                          <w:spacing w:val="-4"/>
                          <w:sz w:val="14"/>
                          <w:szCs w:val="14"/>
                          <w:lang w:val="kk-KZ"/>
                        </w:rPr>
                        <w:t xml:space="preserve"> қаупінің 40 </w:t>
                      </w:r>
                      <w:r w:rsidRPr="005704C4">
                        <w:rPr>
                          <w:rFonts w:eastAsia="Microsoft Sans Serif"/>
                          <w:b/>
                          <w:bCs/>
                          <w:spacing w:val="-4"/>
                          <w:sz w:val="14"/>
                          <w:szCs w:val="14"/>
                          <w:lang w:val="kk-KZ" w:bidi="en-US"/>
                        </w:rPr>
                        <w:t>% төмендеуі</w:t>
                      </w:r>
                    </w:p>
                    <w:p w14:paraId="20796A39" w14:textId="77777777" w:rsidR="00005D95" w:rsidRPr="006A2F59" w:rsidRDefault="00005D95" w:rsidP="00412D8E">
                      <w:pPr>
                        <w:pStyle w:val="ac"/>
                        <w:spacing w:before="0" w:beforeAutospacing="0" w:after="0" w:afterAutospacing="0"/>
                        <w:jc w:val="center"/>
                      </w:pPr>
                      <w:r w:rsidRPr="00C84100">
                        <w:rPr>
                          <w:rFonts w:eastAsia="Arial"/>
                          <w:b/>
                          <w:bCs/>
                          <w:kern w:val="24"/>
                          <w:sz w:val="14"/>
                          <w:szCs w:val="14"/>
                        </w:rPr>
                        <w:t>ОР (95% ДИ): 0.60 (0.45, 0.81)</w:t>
                      </w:r>
                    </w:p>
                    <w:p w14:paraId="6CECD071" w14:textId="77777777" w:rsidR="00005D95" w:rsidRDefault="00005D95" w:rsidP="00412D8E">
                      <w:pPr>
                        <w:pStyle w:val="ac"/>
                        <w:spacing w:before="0" w:beforeAutospacing="0" w:after="0" w:afterAutospacing="0"/>
                        <w:jc w:val="center"/>
                      </w:pPr>
                      <w:r w:rsidRPr="00C84100">
                        <w:rPr>
                          <w:rFonts w:eastAsia="Arial"/>
                          <w:b/>
                          <w:bCs/>
                          <w:kern w:val="24"/>
                          <w:sz w:val="14"/>
                          <w:szCs w:val="14"/>
                        </w:rPr>
                        <w:t>(p=0.0006)</w:t>
                      </w:r>
                    </w:p>
                  </w:txbxContent>
                </v:textbox>
              </v:rect>
            </w:pict>
          </mc:Fallback>
        </mc:AlternateContent>
      </w:r>
      <w:r w:rsidR="00412D8E" w:rsidRPr="003C7FBD">
        <w:rPr>
          <w:noProof/>
          <w:spacing w:val="-4"/>
          <w:sz w:val="24"/>
          <w:szCs w:val="24"/>
        </w:rPr>
        <w:drawing>
          <wp:inline distT="0" distB="0" distL="0" distR="0" wp14:anchorId="5B4D201B" wp14:editId="38D58B91">
            <wp:extent cx="5784112" cy="2846218"/>
            <wp:effectExtent l="0" t="0" r="7620" b="0"/>
            <wp:docPr id="5"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9"/>
                    <pic:cNvPicPr>
                      <a:picLocks noChangeAspect="1" noChangeArrowheads="1"/>
                    </pic:cNvPicPr>
                  </pic:nvPicPr>
                  <pic:blipFill>
                    <a:blip r:embed="rId10">
                      <a:extLst>
                        <a:ext uri="{28A0092B-C50C-407E-A947-70E740481C1C}">
                          <a14:useLocalDpi xmlns:a14="http://schemas.microsoft.com/office/drawing/2010/main" val="0"/>
                        </a:ext>
                      </a:extLst>
                    </a:blip>
                    <a:srcRect l="1506" t="13457"/>
                    <a:stretch>
                      <a:fillRect/>
                    </a:stretch>
                  </pic:blipFill>
                  <pic:spPr bwMode="auto">
                    <a:xfrm>
                      <a:off x="0" y="0"/>
                      <a:ext cx="5794424" cy="2851292"/>
                    </a:xfrm>
                    <a:prstGeom prst="rect">
                      <a:avLst/>
                    </a:prstGeom>
                    <a:noFill/>
                    <a:ln>
                      <a:noFill/>
                    </a:ln>
                  </pic:spPr>
                </pic:pic>
              </a:graphicData>
            </a:graphic>
          </wp:inline>
        </w:drawing>
      </w:r>
    </w:p>
    <w:p w14:paraId="1E36C11F" w14:textId="77777777" w:rsidR="003C7FBD" w:rsidRPr="00625766" w:rsidRDefault="00FF77B0" w:rsidP="002F13BE">
      <w:pPr>
        <w:rPr>
          <w:rFonts w:eastAsia="Microsoft Sans Serif"/>
          <w:b/>
          <w:spacing w:val="-4"/>
          <w:lang w:val="kk-KZ"/>
        </w:rPr>
      </w:pPr>
      <w:r w:rsidRPr="0025637D">
        <w:rPr>
          <w:rFonts w:eastAsia="Microsoft Sans Serif"/>
          <w:spacing w:val="-4"/>
          <w:lang w:bidi="en-US"/>
        </w:rPr>
        <w:t>Доля пациентов с подтвержденным прогрессированием инвалидизации</w:t>
      </w:r>
      <w:r w:rsidRPr="0025637D">
        <w:rPr>
          <w:rFonts w:eastAsia="Microsoft Sans Serif"/>
          <w:spacing w:val="-4"/>
          <w:vertAlign w:val="superscript"/>
          <w:lang w:val="kk-KZ" w:bidi="en-US"/>
        </w:rPr>
        <w:t xml:space="preserve"> - </w:t>
      </w:r>
      <w:r w:rsidR="00625766" w:rsidRPr="0025637D">
        <w:rPr>
          <w:rFonts w:eastAsia="Microsoft Sans Serif"/>
          <w:spacing w:val="-4"/>
          <w:lang w:val="kk-KZ" w:bidi="en-US"/>
        </w:rPr>
        <w:t>М</w:t>
      </w:r>
      <w:r w:rsidR="00625766" w:rsidRPr="0025637D">
        <w:rPr>
          <w:rFonts w:eastAsia="Microsoft Sans Serif"/>
          <w:spacing w:val="-4"/>
          <w:lang w:bidi="en-US"/>
        </w:rPr>
        <w:t>үгедектік</w:t>
      </w:r>
      <w:r w:rsidR="00625766" w:rsidRPr="0025637D">
        <w:rPr>
          <w:rFonts w:eastAsia="Microsoft Sans Serif"/>
          <w:spacing w:val="-4"/>
          <w:lang w:val="kk-KZ" w:bidi="en-US"/>
        </w:rPr>
        <w:t>тің</w:t>
      </w:r>
      <w:r w:rsidR="00625766" w:rsidRPr="0025637D">
        <w:rPr>
          <w:rFonts w:eastAsia="Microsoft Sans Serif"/>
          <w:spacing w:val="-4"/>
          <w:lang w:bidi="en-US"/>
        </w:rPr>
        <w:t xml:space="preserve"> </w:t>
      </w:r>
      <w:r w:rsidR="00625766" w:rsidRPr="0025637D">
        <w:rPr>
          <w:rFonts w:eastAsia="Microsoft Sans Serif"/>
          <w:spacing w:val="-4"/>
          <w:lang w:val="kk-KZ" w:bidi="en-US"/>
        </w:rPr>
        <w:t xml:space="preserve">үдеуі </w:t>
      </w:r>
      <w:r w:rsidR="00625766" w:rsidRPr="0025637D">
        <w:rPr>
          <w:rFonts w:eastAsia="Microsoft Sans Serif"/>
          <w:spacing w:val="-4"/>
          <w:lang w:bidi="en-US"/>
        </w:rPr>
        <w:t xml:space="preserve">расталған </w:t>
      </w:r>
      <w:r w:rsidR="00625766" w:rsidRPr="0025637D">
        <w:rPr>
          <w:rFonts w:eastAsia="Microsoft Sans Serif"/>
          <w:spacing w:val="-4"/>
          <w:lang w:val="kk-KZ" w:bidi="en-US"/>
        </w:rPr>
        <w:t xml:space="preserve"> </w:t>
      </w:r>
      <w:r w:rsidR="00625766" w:rsidRPr="0025637D">
        <w:rPr>
          <w:rFonts w:eastAsia="Microsoft Sans Serif"/>
          <w:spacing w:val="-4"/>
          <w:lang w:bidi="en-US"/>
        </w:rPr>
        <w:t>пациенттердің үлесі</w:t>
      </w:r>
      <w:r w:rsidR="00625766" w:rsidRPr="0025637D">
        <w:rPr>
          <w:rFonts w:eastAsia="Microsoft Sans Serif"/>
          <w:spacing w:val="-4"/>
          <w:lang w:val="kk-KZ" w:bidi="en-US"/>
        </w:rPr>
        <w:t>; количества пациентов с риском выбывания из исследования- Зерттеуден шығу қаупі бар пациенттер саны; ОР-</w:t>
      </w:r>
      <w:r w:rsidR="0028238E" w:rsidRPr="0025637D">
        <w:rPr>
          <w:rFonts w:eastAsia="Microsoft Sans Serif"/>
          <w:spacing w:val="-4"/>
          <w:lang w:val="kk-KZ" w:bidi="en-US"/>
        </w:rPr>
        <w:t>ҚҚ</w:t>
      </w:r>
      <w:r w:rsidR="00625766" w:rsidRPr="0025637D">
        <w:rPr>
          <w:rFonts w:eastAsia="Microsoft Sans Serif"/>
          <w:spacing w:val="-4"/>
          <w:lang w:val="kk-KZ" w:bidi="en-US"/>
        </w:rPr>
        <w:t xml:space="preserve">; ДИ-СА; 40 % снижение риска </w:t>
      </w:r>
      <w:r w:rsidR="00625766" w:rsidRPr="0025637D">
        <w:rPr>
          <w:rFonts w:eastAsia="Microsoft Sans Serif"/>
          <w:color w:val="000000"/>
          <w:spacing w:val="-4"/>
        </w:rPr>
        <w:t>CDP</w:t>
      </w:r>
      <w:r w:rsidR="00625766" w:rsidRPr="0025637D">
        <w:rPr>
          <w:rFonts w:eastAsia="Microsoft Sans Serif"/>
          <w:color w:val="000000"/>
          <w:spacing w:val="-4"/>
          <w:lang w:val="kk-KZ"/>
        </w:rPr>
        <w:t xml:space="preserve">- </w:t>
      </w:r>
      <w:r w:rsidR="00625766" w:rsidRPr="0025637D">
        <w:rPr>
          <w:rFonts w:eastAsia="Microsoft Sans Serif"/>
          <w:color w:val="000000"/>
          <w:spacing w:val="-4"/>
        </w:rPr>
        <w:t>CDP</w:t>
      </w:r>
      <w:r w:rsidR="00625766" w:rsidRPr="0025637D">
        <w:rPr>
          <w:rFonts w:eastAsia="Microsoft Sans Serif"/>
          <w:color w:val="000000"/>
          <w:spacing w:val="-4"/>
          <w:lang w:val="kk-KZ"/>
        </w:rPr>
        <w:t xml:space="preserve"> қаупінің 40 </w:t>
      </w:r>
      <w:r w:rsidR="00625766" w:rsidRPr="0025637D">
        <w:rPr>
          <w:rFonts w:eastAsia="Microsoft Sans Serif"/>
          <w:spacing w:val="-4"/>
          <w:lang w:val="kk-KZ" w:bidi="en-US"/>
        </w:rPr>
        <w:t>% төмендеуі;</w:t>
      </w:r>
      <w:r w:rsidR="00625766">
        <w:rPr>
          <w:rFonts w:eastAsia="Microsoft Sans Serif"/>
          <w:spacing w:val="-4"/>
          <w:lang w:val="kk-KZ" w:bidi="en-US"/>
        </w:rPr>
        <w:t xml:space="preserve"> </w:t>
      </w:r>
    </w:p>
    <w:p w14:paraId="359B7FC7" w14:textId="77777777" w:rsidR="00FF77B0" w:rsidRDefault="00FF77B0" w:rsidP="002F13BE">
      <w:pPr>
        <w:rPr>
          <w:rFonts w:eastAsia="Microsoft Sans Serif"/>
          <w:spacing w:val="-4"/>
          <w:sz w:val="24"/>
          <w:szCs w:val="24"/>
        </w:rPr>
      </w:pPr>
    </w:p>
    <w:p w14:paraId="2981D401" w14:textId="77777777" w:rsidR="00FF77B0" w:rsidRDefault="00FF77B0" w:rsidP="002F13BE">
      <w:pPr>
        <w:rPr>
          <w:rFonts w:eastAsia="Microsoft Sans Serif"/>
          <w:spacing w:val="-4"/>
          <w:sz w:val="24"/>
          <w:szCs w:val="24"/>
        </w:rPr>
      </w:pPr>
    </w:p>
    <w:p w14:paraId="74AEF49D" w14:textId="77777777" w:rsidR="003C7FBD" w:rsidRPr="004979C2" w:rsidRDefault="00412D8E" w:rsidP="002F13BE">
      <w:pPr>
        <w:rPr>
          <w:rFonts w:eastAsia="Microsoft Sans Serif"/>
          <w:spacing w:val="-4"/>
          <w:sz w:val="24"/>
          <w:szCs w:val="24"/>
        </w:rPr>
      </w:pPr>
      <w:r w:rsidRPr="003C7FBD">
        <w:rPr>
          <w:rFonts w:eastAsia="Microsoft Sans Serif"/>
          <w:spacing w:val="-4"/>
          <w:sz w:val="24"/>
          <w:szCs w:val="24"/>
        </w:rPr>
        <w:t>*</w:t>
      </w:r>
      <w:r w:rsidR="003C7FBD" w:rsidRPr="003C7FBD">
        <w:rPr>
          <w:rFonts w:eastAsia="Microsoft Sans Serif"/>
          <w:spacing w:val="-4"/>
          <w:sz w:val="24"/>
          <w:szCs w:val="24"/>
        </w:rPr>
        <w:t xml:space="preserve">Алдын </w:t>
      </w:r>
      <w:r w:rsidR="003C7FBD" w:rsidRPr="00B33B07">
        <w:rPr>
          <w:rFonts w:eastAsia="Microsoft Sans Serif"/>
          <w:spacing w:val="-4"/>
          <w:sz w:val="24"/>
          <w:szCs w:val="24"/>
        </w:rPr>
        <w:t xml:space="preserve">ала </w:t>
      </w:r>
      <w:r w:rsidR="003C7FBD" w:rsidRPr="004979C2">
        <w:rPr>
          <w:rFonts w:eastAsia="Microsoft Sans Serif"/>
          <w:spacing w:val="-4"/>
          <w:sz w:val="24"/>
          <w:szCs w:val="24"/>
        </w:rPr>
        <w:t>анықталған біріктірілген талдау WA21092 және WA21093</w:t>
      </w:r>
    </w:p>
    <w:p w14:paraId="76EB2B76" w14:textId="77777777" w:rsidR="003C7FBD" w:rsidRPr="004979C2" w:rsidRDefault="003C7FBD" w:rsidP="002F13BE">
      <w:pPr>
        <w:jc w:val="both"/>
        <w:rPr>
          <w:rFonts w:eastAsia="Microsoft Sans Serif"/>
          <w:spacing w:val="-4"/>
          <w:sz w:val="24"/>
          <w:szCs w:val="24"/>
        </w:rPr>
      </w:pPr>
    </w:p>
    <w:p w14:paraId="36EF3498" w14:textId="77777777" w:rsidR="003C7FBD" w:rsidRPr="004979C2" w:rsidRDefault="003C7FBD" w:rsidP="002F13BE">
      <w:pPr>
        <w:jc w:val="both"/>
        <w:rPr>
          <w:rFonts w:eastAsia="Microsoft Sans Serif"/>
          <w:spacing w:val="-4"/>
          <w:sz w:val="24"/>
          <w:szCs w:val="24"/>
        </w:rPr>
      </w:pPr>
      <w:r w:rsidRPr="004979C2">
        <w:rPr>
          <w:rFonts w:eastAsia="Microsoft Sans Serif"/>
          <w:spacing w:val="-4"/>
          <w:sz w:val="24"/>
          <w:szCs w:val="24"/>
        </w:rPr>
        <w:t>Кем дегенде 12 апта</w:t>
      </w:r>
      <w:r w:rsidR="004979C2">
        <w:rPr>
          <w:rFonts w:eastAsia="Microsoft Sans Serif"/>
          <w:spacing w:val="-4"/>
          <w:sz w:val="24"/>
          <w:szCs w:val="24"/>
          <w:lang w:val="kk-KZ"/>
        </w:rPr>
        <w:t xml:space="preserve"> сақталатын </w:t>
      </w:r>
      <w:r w:rsidRPr="004979C2">
        <w:rPr>
          <w:rFonts w:eastAsia="Microsoft Sans Serif"/>
          <w:spacing w:val="-4"/>
          <w:sz w:val="24"/>
          <w:szCs w:val="24"/>
        </w:rPr>
        <w:t>CDP-ге дейінгі алдын ала анықталған біріктірілген у</w:t>
      </w:r>
      <w:r w:rsidR="004979C2">
        <w:rPr>
          <w:rFonts w:eastAsia="Microsoft Sans Serif"/>
          <w:spacing w:val="-4"/>
          <w:sz w:val="24"/>
          <w:szCs w:val="24"/>
        </w:rPr>
        <w:t>ақыт талдауларының нәтижелері (и</w:t>
      </w:r>
      <w:r w:rsidRPr="004979C2">
        <w:rPr>
          <w:rFonts w:eastAsia="Microsoft Sans Serif"/>
          <w:spacing w:val="-4"/>
          <w:sz w:val="24"/>
          <w:szCs w:val="24"/>
        </w:rPr>
        <w:t xml:space="preserve">нтерферон бета-1а (p=0.0006) салыстырғанда окрелизумабпен емдеу кезінде </w:t>
      </w:r>
      <w:r w:rsidR="00FB3E9D" w:rsidRPr="004979C2">
        <w:rPr>
          <w:rFonts w:eastAsia="Microsoft Sans Serif"/>
          <w:spacing w:val="-4"/>
          <w:sz w:val="24"/>
          <w:szCs w:val="24"/>
        </w:rPr>
        <w:t>қауіпті</w:t>
      </w:r>
      <w:r w:rsidRPr="004979C2">
        <w:rPr>
          <w:rFonts w:eastAsia="Microsoft Sans Serif"/>
          <w:spacing w:val="-4"/>
          <w:sz w:val="24"/>
          <w:szCs w:val="24"/>
        </w:rPr>
        <w:t>ң 40% төмендеуі) кем дегенде 24 апта ішінде алынған нәтижелермен айтарлықтай салыстырылды (</w:t>
      </w:r>
      <w:r w:rsidR="00560D53" w:rsidRPr="004979C2">
        <w:rPr>
          <w:rFonts w:eastAsia="Microsoft Sans Serif"/>
          <w:spacing w:val="-4"/>
          <w:sz w:val="24"/>
          <w:szCs w:val="24"/>
        </w:rPr>
        <w:t>бета-1а интерферонымен салыстыр</w:t>
      </w:r>
      <w:r w:rsidR="00560D53">
        <w:rPr>
          <w:rFonts w:eastAsia="Microsoft Sans Serif"/>
          <w:spacing w:val="-4"/>
          <w:sz w:val="24"/>
          <w:szCs w:val="24"/>
          <w:lang w:val="kk-KZ"/>
        </w:rPr>
        <w:t xml:space="preserve">ғанда </w:t>
      </w:r>
      <w:r w:rsidRPr="004979C2">
        <w:rPr>
          <w:rFonts w:eastAsia="Microsoft Sans Serif"/>
          <w:spacing w:val="-4"/>
          <w:sz w:val="24"/>
          <w:szCs w:val="24"/>
        </w:rPr>
        <w:t xml:space="preserve">окрелизумабпен емдеу кезінде </w:t>
      </w:r>
      <w:r w:rsidR="00FB3E9D" w:rsidRPr="004979C2">
        <w:rPr>
          <w:rFonts w:eastAsia="Microsoft Sans Serif"/>
          <w:spacing w:val="-4"/>
          <w:sz w:val="24"/>
          <w:szCs w:val="24"/>
        </w:rPr>
        <w:t>қауіпті</w:t>
      </w:r>
      <w:r w:rsidRPr="004979C2">
        <w:rPr>
          <w:rFonts w:eastAsia="Microsoft Sans Serif"/>
          <w:spacing w:val="-4"/>
          <w:sz w:val="24"/>
          <w:szCs w:val="24"/>
        </w:rPr>
        <w:t>ң</w:t>
      </w:r>
      <w:r w:rsidR="00560D53">
        <w:rPr>
          <w:rFonts w:eastAsia="Microsoft Sans Serif"/>
          <w:spacing w:val="-4"/>
          <w:sz w:val="24"/>
          <w:szCs w:val="24"/>
        </w:rPr>
        <w:t xml:space="preserve"> 40% төмендеуі</w:t>
      </w:r>
      <w:r w:rsidRPr="004979C2">
        <w:rPr>
          <w:rFonts w:eastAsia="Microsoft Sans Serif"/>
          <w:spacing w:val="-4"/>
          <w:sz w:val="24"/>
          <w:szCs w:val="24"/>
        </w:rPr>
        <w:t>, р=0.0025).</w:t>
      </w:r>
    </w:p>
    <w:p w14:paraId="11C18643" w14:textId="77777777" w:rsidR="003C7FBD" w:rsidRPr="004979C2" w:rsidRDefault="003C7FBD" w:rsidP="002F13BE">
      <w:pPr>
        <w:jc w:val="both"/>
        <w:rPr>
          <w:rFonts w:eastAsia="Microsoft Sans Serif"/>
          <w:spacing w:val="-4"/>
          <w:sz w:val="24"/>
          <w:szCs w:val="24"/>
        </w:rPr>
      </w:pPr>
      <w:r w:rsidRPr="004979C2">
        <w:rPr>
          <w:rFonts w:eastAsia="Microsoft Sans Serif"/>
          <w:spacing w:val="-4"/>
          <w:sz w:val="24"/>
          <w:szCs w:val="24"/>
        </w:rPr>
        <w:t xml:space="preserve">Зерттеулерге белсенді ауруы бар </w:t>
      </w:r>
      <w:r w:rsidR="00F32F99" w:rsidRPr="004979C2">
        <w:rPr>
          <w:rFonts w:eastAsia="Microsoft Sans Serif"/>
          <w:spacing w:val="-4"/>
          <w:sz w:val="24"/>
          <w:szCs w:val="24"/>
        </w:rPr>
        <w:t>пациенттер</w:t>
      </w:r>
      <w:r w:rsidRPr="004979C2">
        <w:rPr>
          <w:rFonts w:eastAsia="Microsoft Sans Serif"/>
          <w:spacing w:val="-4"/>
          <w:sz w:val="24"/>
          <w:szCs w:val="24"/>
        </w:rPr>
        <w:t xml:space="preserve"> енгізілді. Олардың қатарына бұрын белсенді ем</w:t>
      </w:r>
      <w:r w:rsidR="00560D53">
        <w:rPr>
          <w:rFonts w:eastAsia="Microsoft Sans Serif"/>
          <w:spacing w:val="-4"/>
          <w:sz w:val="24"/>
          <w:szCs w:val="24"/>
          <w:lang w:val="kk-KZ"/>
        </w:rPr>
        <w:t xml:space="preserve"> қабылдамаған </w:t>
      </w:r>
      <w:r w:rsidRPr="004979C2">
        <w:rPr>
          <w:rFonts w:eastAsia="Microsoft Sans Serif"/>
          <w:spacing w:val="-4"/>
          <w:sz w:val="24"/>
          <w:szCs w:val="24"/>
        </w:rPr>
        <w:t>пациенттер және клиникалық д</w:t>
      </w:r>
      <w:r w:rsidR="00560D53">
        <w:rPr>
          <w:rFonts w:eastAsia="Microsoft Sans Serif"/>
          <w:spacing w:val="-4"/>
          <w:sz w:val="24"/>
          <w:szCs w:val="24"/>
          <w:lang w:val="kk-KZ"/>
        </w:rPr>
        <w:t xml:space="preserve">еректермен </w:t>
      </w:r>
      <w:r w:rsidRPr="004979C2">
        <w:rPr>
          <w:rFonts w:eastAsia="Microsoft Sans Serif"/>
          <w:spacing w:val="-4"/>
          <w:sz w:val="24"/>
          <w:szCs w:val="24"/>
        </w:rPr>
        <w:t xml:space="preserve">немесе МРТ нәтижелерімен расталған </w:t>
      </w:r>
      <w:r w:rsidR="009C0678">
        <w:rPr>
          <w:rFonts w:eastAsia="Microsoft Sans Serif"/>
          <w:spacing w:val="-4"/>
          <w:sz w:val="24"/>
          <w:szCs w:val="24"/>
          <w:lang w:val="kk-KZ"/>
        </w:rPr>
        <w:t xml:space="preserve">талапқа сай </w:t>
      </w:r>
      <w:r w:rsidRPr="004979C2">
        <w:rPr>
          <w:rFonts w:eastAsia="Microsoft Sans Serif"/>
          <w:spacing w:val="-4"/>
          <w:sz w:val="24"/>
          <w:szCs w:val="24"/>
        </w:rPr>
        <w:t xml:space="preserve">жауабы жоқ бұрын емделген пациенттер кірді. </w:t>
      </w:r>
      <w:r w:rsidR="00FC39CB" w:rsidRPr="004979C2">
        <w:rPr>
          <w:rFonts w:eastAsia="Microsoft Sans Serif"/>
          <w:spacing w:val="-4"/>
          <w:sz w:val="24"/>
          <w:szCs w:val="24"/>
        </w:rPr>
        <w:t>белсенді және жоғары белсенді ауру</w:t>
      </w:r>
      <w:r w:rsidR="00FC39CB">
        <w:rPr>
          <w:rFonts w:eastAsia="Microsoft Sans Serif"/>
          <w:spacing w:val="-4"/>
          <w:sz w:val="24"/>
          <w:szCs w:val="24"/>
          <w:lang w:val="kk-KZ"/>
        </w:rPr>
        <w:t xml:space="preserve">ды қоса </w:t>
      </w:r>
      <w:r w:rsidR="00FC39CB">
        <w:rPr>
          <w:rFonts w:eastAsia="Microsoft Sans Serif"/>
          <w:spacing w:val="-4"/>
          <w:sz w:val="24"/>
          <w:szCs w:val="24"/>
        </w:rPr>
        <w:t>а</w:t>
      </w:r>
      <w:r w:rsidRPr="004979C2">
        <w:rPr>
          <w:rFonts w:eastAsia="Microsoft Sans Serif"/>
          <w:spacing w:val="-4"/>
          <w:sz w:val="24"/>
          <w:szCs w:val="24"/>
        </w:rPr>
        <w:t>уру</w:t>
      </w:r>
      <w:r w:rsidR="00FC39CB">
        <w:rPr>
          <w:rFonts w:eastAsia="Microsoft Sans Serif"/>
          <w:spacing w:val="-4"/>
          <w:sz w:val="24"/>
          <w:szCs w:val="24"/>
          <w:lang w:val="kk-KZ"/>
        </w:rPr>
        <w:t xml:space="preserve"> </w:t>
      </w:r>
      <w:r w:rsidRPr="004979C2">
        <w:rPr>
          <w:rFonts w:eastAsia="Microsoft Sans Serif"/>
          <w:spacing w:val="-4"/>
          <w:sz w:val="24"/>
          <w:szCs w:val="24"/>
        </w:rPr>
        <w:t xml:space="preserve">белсенділігінің бастапқы деңгейіндегі әртүрлі көрсеткіштері бар пациенттердің </w:t>
      </w:r>
      <w:r w:rsidR="003D122D" w:rsidRPr="004979C2">
        <w:rPr>
          <w:rFonts w:eastAsia="Microsoft Sans Serif"/>
          <w:spacing w:val="-4"/>
          <w:sz w:val="24"/>
          <w:szCs w:val="24"/>
        </w:rPr>
        <w:t>қауымы</w:t>
      </w:r>
      <w:r w:rsidRPr="004979C2">
        <w:rPr>
          <w:rFonts w:eastAsia="Microsoft Sans Serif"/>
          <w:spacing w:val="-4"/>
          <w:sz w:val="24"/>
          <w:szCs w:val="24"/>
        </w:rPr>
        <w:t xml:space="preserve">н талдау нәтижелері окрелизумабтың ARR және 12 апталық CDP көрсеткіштеріне қатысты тиімділігі жалпы </w:t>
      </w:r>
      <w:r w:rsidR="00FC39CB">
        <w:rPr>
          <w:rFonts w:eastAsia="Microsoft Sans Serif"/>
          <w:spacing w:val="-4"/>
          <w:sz w:val="24"/>
          <w:szCs w:val="24"/>
          <w:lang w:val="kk-KZ"/>
        </w:rPr>
        <w:t xml:space="preserve">қауымдағы </w:t>
      </w:r>
      <w:r w:rsidRPr="004979C2">
        <w:rPr>
          <w:rFonts w:eastAsia="Microsoft Sans Serif"/>
          <w:spacing w:val="-4"/>
          <w:sz w:val="24"/>
          <w:szCs w:val="24"/>
        </w:rPr>
        <w:t>көрсеткіштерге сәйкес келетінін көрсетті.</w:t>
      </w:r>
    </w:p>
    <w:p w14:paraId="4848600D" w14:textId="77777777" w:rsidR="003C7FBD" w:rsidRPr="00FC39CB" w:rsidRDefault="003C7FBD" w:rsidP="002F13BE">
      <w:pPr>
        <w:jc w:val="both"/>
        <w:rPr>
          <w:rFonts w:eastAsia="Microsoft Sans Serif"/>
          <w:i/>
          <w:spacing w:val="-4"/>
          <w:sz w:val="24"/>
          <w:szCs w:val="24"/>
        </w:rPr>
      </w:pPr>
      <w:r w:rsidRPr="00FC39CB">
        <w:rPr>
          <w:rFonts w:eastAsia="Microsoft Sans Serif"/>
          <w:i/>
          <w:spacing w:val="-4"/>
          <w:sz w:val="24"/>
          <w:szCs w:val="24"/>
        </w:rPr>
        <w:t xml:space="preserve">Бастапқы </w:t>
      </w:r>
      <w:r w:rsidR="00FC39CB" w:rsidRPr="00FC39CB">
        <w:rPr>
          <w:rFonts w:eastAsia="Microsoft Sans Serif"/>
          <w:i/>
          <w:spacing w:val="-4"/>
          <w:sz w:val="24"/>
          <w:szCs w:val="24"/>
          <w:lang w:val="kk-KZ"/>
        </w:rPr>
        <w:t xml:space="preserve">үдемелі шашыраңқы склероз </w:t>
      </w:r>
      <w:r w:rsidRPr="00FC39CB">
        <w:rPr>
          <w:rFonts w:eastAsia="Microsoft Sans Serif"/>
          <w:i/>
          <w:spacing w:val="-4"/>
          <w:sz w:val="24"/>
          <w:szCs w:val="24"/>
        </w:rPr>
        <w:t xml:space="preserve"> (</w:t>
      </w:r>
      <w:r w:rsidR="005D7EBA" w:rsidRPr="00FC39CB">
        <w:rPr>
          <w:rFonts w:eastAsia="Microsoft Sans Serif"/>
          <w:i/>
          <w:spacing w:val="-4"/>
          <w:sz w:val="24"/>
          <w:szCs w:val="24"/>
        </w:rPr>
        <w:t>БҮШС</w:t>
      </w:r>
      <w:r w:rsidRPr="00FC39CB">
        <w:rPr>
          <w:rFonts w:eastAsia="Microsoft Sans Serif"/>
          <w:i/>
          <w:spacing w:val="-4"/>
          <w:sz w:val="24"/>
          <w:szCs w:val="24"/>
        </w:rPr>
        <w:t>)</w:t>
      </w:r>
    </w:p>
    <w:p w14:paraId="1B99B6E8" w14:textId="77777777" w:rsidR="003C7FBD" w:rsidRPr="00B33B07" w:rsidRDefault="003C7FBD" w:rsidP="002F13BE">
      <w:pPr>
        <w:jc w:val="both"/>
        <w:rPr>
          <w:rFonts w:eastAsia="Microsoft Sans Serif"/>
          <w:spacing w:val="-4"/>
          <w:sz w:val="24"/>
          <w:szCs w:val="24"/>
        </w:rPr>
      </w:pPr>
      <w:r w:rsidRPr="004979C2">
        <w:rPr>
          <w:rFonts w:eastAsia="Microsoft Sans Serif"/>
          <w:spacing w:val="-4"/>
          <w:sz w:val="24"/>
          <w:szCs w:val="24"/>
        </w:rPr>
        <w:t>Окрелизумаб</w:t>
      </w:r>
      <w:r w:rsidR="00FC39CB">
        <w:rPr>
          <w:rFonts w:eastAsia="Microsoft Sans Serif"/>
          <w:spacing w:val="-4"/>
          <w:sz w:val="24"/>
          <w:szCs w:val="24"/>
          <w:lang w:val="kk-KZ"/>
        </w:rPr>
        <w:t xml:space="preserve"> </w:t>
      </w:r>
      <w:r w:rsidRPr="004979C2">
        <w:rPr>
          <w:rFonts w:eastAsia="Microsoft Sans Serif"/>
          <w:spacing w:val="-4"/>
          <w:sz w:val="24"/>
          <w:szCs w:val="24"/>
        </w:rPr>
        <w:t xml:space="preserve">тиімділігі мен қауіпсіздігі сонымен қатар негізгі қосу критерийлеріне сәйкес бастапқы </w:t>
      </w:r>
      <w:r w:rsidR="00FC39CB">
        <w:rPr>
          <w:rFonts w:eastAsia="Microsoft Sans Serif"/>
          <w:spacing w:val="-4"/>
          <w:sz w:val="24"/>
          <w:szCs w:val="24"/>
          <w:lang w:val="kk-KZ"/>
        </w:rPr>
        <w:t xml:space="preserve">үдемелі ҚШ </w:t>
      </w:r>
      <w:r w:rsidRPr="004979C2">
        <w:rPr>
          <w:rFonts w:eastAsia="Microsoft Sans Serif"/>
          <w:spacing w:val="-4"/>
          <w:sz w:val="24"/>
          <w:szCs w:val="24"/>
        </w:rPr>
        <w:t>(</w:t>
      </w:r>
      <w:r w:rsidR="00FC39CB" w:rsidRPr="004979C2">
        <w:rPr>
          <w:rFonts w:eastAsia="Microsoft Sans Serif"/>
          <w:spacing w:val="-4"/>
          <w:sz w:val="24"/>
          <w:szCs w:val="24"/>
        </w:rPr>
        <w:t xml:space="preserve">WA25046 </w:t>
      </w:r>
      <w:r w:rsidRPr="004979C2">
        <w:rPr>
          <w:rFonts w:eastAsia="Microsoft Sans Serif"/>
          <w:spacing w:val="-4"/>
          <w:sz w:val="24"/>
          <w:szCs w:val="24"/>
        </w:rPr>
        <w:t xml:space="preserve">зерттеуі) бар </w:t>
      </w:r>
      <w:r w:rsidR="002E6E8D" w:rsidRPr="004979C2">
        <w:rPr>
          <w:rFonts w:eastAsia="Microsoft Sans Serif"/>
          <w:spacing w:val="-4"/>
          <w:sz w:val="24"/>
          <w:szCs w:val="24"/>
        </w:rPr>
        <w:t xml:space="preserve">пациенттерде </w:t>
      </w:r>
      <w:r w:rsidRPr="004979C2">
        <w:rPr>
          <w:rFonts w:eastAsia="Microsoft Sans Serif"/>
          <w:spacing w:val="-4"/>
          <w:sz w:val="24"/>
          <w:szCs w:val="24"/>
        </w:rPr>
        <w:t xml:space="preserve"> рандомизацияланған, </w:t>
      </w:r>
      <w:r w:rsidR="009E2234">
        <w:rPr>
          <w:rFonts w:eastAsia="Microsoft Sans Serif"/>
          <w:spacing w:val="-4"/>
          <w:sz w:val="24"/>
          <w:szCs w:val="24"/>
        </w:rPr>
        <w:lastRenderedPageBreak/>
        <w:t>салыстырмалы жасырын</w:t>
      </w:r>
      <w:r w:rsidRPr="004979C2">
        <w:rPr>
          <w:rFonts w:eastAsia="Microsoft Sans Serif"/>
          <w:spacing w:val="-4"/>
          <w:sz w:val="24"/>
          <w:szCs w:val="24"/>
        </w:rPr>
        <w:t xml:space="preserve">, плацебо бақыланатын клиникалық </w:t>
      </w:r>
      <w:r w:rsidR="00A23670">
        <w:rPr>
          <w:rFonts w:eastAsia="Microsoft Sans Serif"/>
          <w:spacing w:val="-4"/>
          <w:sz w:val="24"/>
          <w:szCs w:val="24"/>
          <w:lang w:val="kk-KZ"/>
        </w:rPr>
        <w:t xml:space="preserve">зерттеуде </w:t>
      </w:r>
      <w:r w:rsidRPr="004979C2">
        <w:rPr>
          <w:rFonts w:eastAsia="Microsoft Sans Serif"/>
          <w:spacing w:val="-4"/>
          <w:sz w:val="24"/>
          <w:szCs w:val="24"/>
        </w:rPr>
        <w:t xml:space="preserve">бағаланды, атап </w:t>
      </w:r>
      <w:r w:rsidRPr="002849A8">
        <w:rPr>
          <w:rFonts w:eastAsia="Microsoft Sans Serif"/>
          <w:spacing w:val="-4"/>
          <w:sz w:val="24"/>
          <w:szCs w:val="24"/>
        </w:rPr>
        <w:t>айтқанда: 18-55 жасты қоса; скрининг кезеңінде</w:t>
      </w:r>
      <w:r w:rsidR="00A23670" w:rsidRPr="002849A8">
        <w:rPr>
          <w:rFonts w:eastAsia="Microsoft Sans Serif"/>
          <w:spacing w:val="-4"/>
          <w:sz w:val="24"/>
          <w:szCs w:val="24"/>
          <w:lang w:val="kk-KZ"/>
        </w:rPr>
        <w:t xml:space="preserve"> </w:t>
      </w:r>
      <w:r w:rsidR="00290CF8" w:rsidRPr="002849A8">
        <w:rPr>
          <w:rFonts w:eastAsia="Microsoft Sans Serif"/>
          <w:spacing w:val="-4"/>
          <w:sz w:val="24"/>
          <w:szCs w:val="24"/>
        </w:rPr>
        <w:t xml:space="preserve">3.0-ден 6.5 баллға дейін </w:t>
      </w:r>
      <w:r w:rsidRPr="002849A8">
        <w:rPr>
          <w:rFonts w:eastAsia="Microsoft Sans Serif"/>
          <w:spacing w:val="-4"/>
          <w:sz w:val="24"/>
          <w:szCs w:val="24"/>
        </w:rPr>
        <w:t xml:space="preserve">EDSS </w:t>
      </w:r>
      <w:r w:rsidR="00A23670" w:rsidRPr="002849A8">
        <w:rPr>
          <w:rFonts w:eastAsia="Microsoft Sans Serif"/>
          <w:spacing w:val="-4"/>
          <w:sz w:val="24"/>
          <w:szCs w:val="24"/>
          <w:lang w:val="kk-KZ"/>
        </w:rPr>
        <w:t>бойынша бағалау</w:t>
      </w:r>
      <w:r w:rsidRPr="002849A8">
        <w:rPr>
          <w:rFonts w:eastAsia="Microsoft Sans Serif"/>
          <w:spacing w:val="-4"/>
          <w:sz w:val="24"/>
          <w:szCs w:val="24"/>
        </w:rPr>
        <w:t xml:space="preserve">; </w:t>
      </w:r>
      <w:r w:rsidR="002849A8" w:rsidRPr="002849A8">
        <w:rPr>
          <w:rFonts w:eastAsia="Microsoft Sans Serif"/>
          <w:spacing w:val="-4"/>
          <w:sz w:val="24"/>
          <w:szCs w:val="24"/>
        </w:rPr>
        <w:t xml:space="preserve">скрининг </w:t>
      </w:r>
      <w:r w:rsidR="002849A8" w:rsidRPr="002849A8">
        <w:rPr>
          <w:rFonts w:eastAsia="Microsoft Sans Serif"/>
          <w:spacing w:val="-4"/>
          <w:sz w:val="24"/>
          <w:szCs w:val="24"/>
          <w:lang w:val="kk-KZ"/>
        </w:rPr>
        <w:t xml:space="preserve">кезеңінде </w:t>
      </w:r>
      <w:r w:rsidR="00290CF8" w:rsidRPr="002849A8">
        <w:rPr>
          <w:rFonts w:eastAsia="Microsoft Sans Serif"/>
          <w:spacing w:val="-4"/>
          <w:sz w:val="24"/>
          <w:szCs w:val="24"/>
        </w:rPr>
        <w:t>≤5.0 балл</w:t>
      </w:r>
      <w:r w:rsidR="00290CF8" w:rsidRPr="002849A8">
        <w:rPr>
          <w:rFonts w:eastAsia="Microsoft Sans Serif"/>
          <w:spacing w:val="-4"/>
          <w:sz w:val="24"/>
          <w:szCs w:val="24"/>
          <w:lang w:val="kk-KZ"/>
        </w:rPr>
        <w:t xml:space="preserve"> </w:t>
      </w:r>
      <w:r w:rsidR="002849A8" w:rsidRPr="002849A8">
        <w:rPr>
          <w:rFonts w:eastAsia="Microsoft Sans Serif"/>
          <w:spacing w:val="-4"/>
          <w:sz w:val="24"/>
          <w:szCs w:val="24"/>
        </w:rPr>
        <w:t>EDSS бойынша бағаланған пациенттерде аурудың ұзақтығы 10 жылдан аз</w:t>
      </w:r>
      <w:r w:rsidR="002849A8">
        <w:rPr>
          <w:rFonts w:eastAsia="Microsoft Sans Serif"/>
          <w:spacing w:val="-4"/>
          <w:sz w:val="24"/>
          <w:szCs w:val="24"/>
          <w:lang w:val="kk-KZ"/>
        </w:rPr>
        <w:t xml:space="preserve"> </w:t>
      </w:r>
      <w:r w:rsidR="002849A8" w:rsidRPr="00B512D6">
        <w:rPr>
          <w:rFonts w:eastAsia="Microsoft Sans Serif"/>
          <w:spacing w:val="-4"/>
          <w:sz w:val="24"/>
          <w:szCs w:val="24"/>
          <w:lang w:val="kk-KZ"/>
        </w:rPr>
        <w:t xml:space="preserve">немесе </w:t>
      </w:r>
      <w:r w:rsidR="002849A8" w:rsidRPr="00B512D6">
        <w:rPr>
          <w:rFonts w:eastAsia="Microsoft Sans Serif"/>
          <w:spacing w:val="-4"/>
          <w:sz w:val="24"/>
          <w:szCs w:val="24"/>
        </w:rPr>
        <w:t xml:space="preserve">скрининг сатысында </w:t>
      </w:r>
      <w:r w:rsidR="00290CF8" w:rsidRPr="00B512D6">
        <w:rPr>
          <w:rFonts w:eastAsia="Microsoft Sans Serif"/>
          <w:spacing w:val="-4"/>
          <w:sz w:val="24"/>
          <w:szCs w:val="24"/>
        </w:rPr>
        <w:t>&gt;5.0 балл</w:t>
      </w:r>
      <w:r w:rsidR="00290CF8" w:rsidRPr="00B512D6">
        <w:rPr>
          <w:rFonts w:eastAsia="Microsoft Sans Serif"/>
          <w:spacing w:val="-4"/>
          <w:sz w:val="24"/>
          <w:szCs w:val="24"/>
          <w:lang w:val="kk-KZ"/>
        </w:rPr>
        <w:t xml:space="preserve"> </w:t>
      </w:r>
      <w:r w:rsidR="002849A8" w:rsidRPr="00B512D6">
        <w:rPr>
          <w:rFonts w:eastAsia="Microsoft Sans Serif"/>
          <w:spacing w:val="-4"/>
          <w:sz w:val="24"/>
          <w:szCs w:val="24"/>
        </w:rPr>
        <w:t>EDSS бойынша бағаланған пациенттерде 15 жылдан</w:t>
      </w:r>
      <w:r w:rsidR="002849A8" w:rsidRPr="002849A8">
        <w:rPr>
          <w:rFonts w:eastAsia="Microsoft Sans Serif"/>
          <w:spacing w:val="-4"/>
          <w:sz w:val="24"/>
          <w:szCs w:val="24"/>
        </w:rPr>
        <w:t xml:space="preserve"> аз. </w:t>
      </w:r>
      <w:r w:rsidRPr="00B33B07">
        <w:rPr>
          <w:rFonts w:eastAsia="Microsoft Sans Serif"/>
          <w:spacing w:val="-4"/>
          <w:sz w:val="24"/>
          <w:szCs w:val="24"/>
        </w:rPr>
        <w:t>Ауру</w:t>
      </w:r>
      <w:r w:rsidR="00B512D6">
        <w:rPr>
          <w:rFonts w:eastAsia="Microsoft Sans Serif"/>
          <w:spacing w:val="-4"/>
          <w:sz w:val="24"/>
          <w:szCs w:val="24"/>
          <w:lang w:val="kk-KZ"/>
        </w:rPr>
        <w:t xml:space="preserve"> </w:t>
      </w:r>
      <w:r w:rsidRPr="00B33B07">
        <w:rPr>
          <w:rFonts w:eastAsia="Microsoft Sans Serif"/>
          <w:spacing w:val="-4"/>
          <w:sz w:val="24"/>
          <w:szCs w:val="24"/>
        </w:rPr>
        <w:t xml:space="preserve">белсенділігіне келетін болсақ, қабыну белсенділігіне тән көріністер, тіпті </w:t>
      </w:r>
      <w:r w:rsidR="00B512D6">
        <w:rPr>
          <w:rFonts w:eastAsia="Microsoft Sans Serif"/>
          <w:spacing w:val="-4"/>
          <w:sz w:val="24"/>
          <w:szCs w:val="24"/>
          <w:lang w:val="kk-KZ"/>
        </w:rPr>
        <w:t>үд</w:t>
      </w:r>
      <w:r w:rsidR="00290CF8">
        <w:rPr>
          <w:rFonts w:eastAsia="Microsoft Sans Serif"/>
          <w:spacing w:val="-4"/>
          <w:sz w:val="24"/>
          <w:szCs w:val="24"/>
          <w:lang w:val="kk-KZ"/>
        </w:rPr>
        <w:t>емелі ШС кезінде де визуализация</w:t>
      </w:r>
      <w:r w:rsidR="00B512D6">
        <w:rPr>
          <w:rFonts w:eastAsia="Microsoft Sans Serif"/>
          <w:spacing w:val="-4"/>
          <w:sz w:val="24"/>
          <w:szCs w:val="24"/>
          <w:lang w:val="kk-KZ"/>
        </w:rPr>
        <w:t xml:space="preserve">ға </w:t>
      </w:r>
      <w:r w:rsidRPr="00B33B07">
        <w:rPr>
          <w:rFonts w:eastAsia="Microsoft Sans Serif"/>
          <w:spacing w:val="-4"/>
          <w:sz w:val="24"/>
          <w:szCs w:val="24"/>
        </w:rPr>
        <w:t xml:space="preserve">байланысты болуы мүмкін (яғни, гадолиний контрастында контраст жинайтын </w:t>
      </w:r>
      <w:r w:rsidR="00B512D6" w:rsidRPr="00B33B07">
        <w:rPr>
          <w:rFonts w:eastAsia="Microsoft Sans Serif"/>
          <w:spacing w:val="-4"/>
          <w:sz w:val="24"/>
          <w:szCs w:val="24"/>
        </w:rPr>
        <w:t>Т1-</w:t>
      </w:r>
      <w:r w:rsidR="00B512D6">
        <w:rPr>
          <w:rFonts w:eastAsia="Microsoft Sans Serif"/>
          <w:spacing w:val="-4"/>
          <w:sz w:val="24"/>
          <w:szCs w:val="24"/>
        </w:rPr>
        <w:t>ошақтар және/немесе б</w:t>
      </w:r>
      <w:r w:rsidRPr="00B33B07">
        <w:rPr>
          <w:rFonts w:eastAsia="Microsoft Sans Serif"/>
          <w:spacing w:val="-4"/>
          <w:sz w:val="24"/>
          <w:szCs w:val="24"/>
        </w:rPr>
        <w:t>елсенді [жаңа немесе өсіп келе жатқан] Т2</w:t>
      </w:r>
      <w:r w:rsidR="00B512D6">
        <w:rPr>
          <w:rFonts w:eastAsia="Microsoft Sans Serif"/>
          <w:spacing w:val="-4"/>
          <w:sz w:val="24"/>
          <w:szCs w:val="24"/>
          <w:lang w:val="kk-KZ"/>
        </w:rPr>
        <w:t>-</w:t>
      </w:r>
      <w:r w:rsidRPr="00B33B07">
        <w:rPr>
          <w:rFonts w:eastAsia="Microsoft Sans Serif"/>
          <w:spacing w:val="-4"/>
          <w:sz w:val="24"/>
          <w:szCs w:val="24"/>
        </w:rPr>
        <w:t>ошақтары). Барлық пациенттерде</w:t>
      </w:r>
      <w:r w:rsidR="00B512D6">
        <w:rPr>
          <w:rFonts w:eastAsia="Microsoft Sans Serif"/>
          <w:spacing w:val="-4"/>
          <w:sz w:val="24"/>
          <w:szCs w:val="24"/>
          <w:lang w:val="kk-KZ"/>
        </w:rPr>
        <w:t xml:space="preserve"> </w:t>
      </w:r>
      <w:r w:rsidRPr="00B33B07">
        <w:rPr>
          <w:rFonts w:eastAsia="Microsoft Sans Serif"/>
          <w:spacing w:val="-4"/>
          <w:sz w:val="24"/>
          <w:szCs w:val="24"/>
        </w:rPr>
        <w:t>қабыну белсенділігін растау үшін МРТ деректерін</w:t>
      </w:r>
      <w:r w:rsidR="00B512D6">
        <w:rPr>
          <w:rFonts w:eastAsia="Microsoft Sans Serif"/>
          <w:spacing w:val="-4"/>
          <w:sz w:val="24"/>
          <w:szCs w:val="24"/>
          <w:lang w:val="kk-KZ"/>
        </w:rPr>
        <w:t xml:space="preserve"> </w:t>
      </w:r>
      <w:r w:rsidRPr="00B33B07">
        <w:rPr>
          <w:rFonts w:eastAsia="Microsoft Sans Serif"/>
          <w:spacing w:val="-4"/>
          <w:sz w:val="24"/>
          <w:szCs w:val="24"/>
        </w:rPr>
        <w:t>негіз</w:t>
      </w:r>
      <w:r w:rsidR="00B512D6">
        <w:rPr>
          <w:rFonts w:eastAsia="Microsoft Sans Serif"/>
          <w:spacing w:val="-4"/>
          <w:sz w:val="24"/>
          <w:szCs w:val="24"/>
          <w:lang w:val="kk-KZ"/>
        </w:rPr>
        <w:t xml:space="preserve">ге алу </w:t>
      </w:r>
      <w:r w:rsidRPr="00B33B07">
        <w:rPr>
          <w:rFonts w:eastAsia="Microsoft Sans Serif"/>
          <w:spacing w:val="-4"/>
          <w:sz w:val="24"/>
          <w:szCs w:val="24"/>
        </w:rPr>
        <w:t xml:space="preserve">керек. 55 жастан асқан </w:t>
      </w:r>
      <w:r w:rsidR="00F32F99" w:rsidRPr="00B33B07">
        <w:rPr>
          <w:rFonts w:eastAsia="Microsoft Sans Serif"/>
          <w:spacing w:val="-4"/>
          <w:sz w:val="24"/>
          <w:szCs w:val="24"/>
        </w:rPr>
        <w:t>пациенттер</w:t>
      </w:r>
      <w:r w:rsidRPr="00B33B07">
        <w:rPr>
          <w:rFonts w:eastAsia="Microsoft Sans Serif"/>
          <w:spacing w:val="-4"/>
          <w:sz w:val="24"/>
          <w:szCs w:val="24"/>
        </w:rPr>
        <w:t xml:space="preserve"> зерттеуге қатысқан жоқ. Зерттеу дизайны және зерттелетін </w:t>
      </w:r>
      <w:r w:rsidR="00B512D6">
        <w:rPr>
          <w:rFonts w:eastAsia="Microsoft Sans Serif"/>
          <w:spacing w:val="-4"/>
          <w:sz w:val="24"/>
          <w:szCs w:val="24"/>
        </w:rPr>
        <w:t>қауымның</w:t>
      </w:r>
      <w:r w:rsidRPr="00B33B07">
        <w:rPr>
          <w:rFonts w:eastAsia="Microsoft Sans Serif"/>
          <w:spacing w:val="-4"/>
          <w:sz w:val="24"/>
          <w:szCs w:val="24"/>
        </w:rPr>
        <w:t xml:space="preserve"> бастапқы сипаттамалары 4-кестеде келтірілген.</w:t>
      </w:r>
    </w:p>
    <w:p w14:paraId="730A9022" w14:textId="77777777" w:rsidR="003C7FBD" w:rsidRPr="006527C6" w:rsidRDefault="003C7FBD" w:rsidP="002F13BE">
      <w:pPr>
        <w:jc w:val="both"/>
        <w:rPr>
          <w:rFonts w:eastAsia="Microsoft Sans Serif"/>
          <w:spacing w:val="-4"/>
          <w:sz w:val="24"/>
          <w:szCs w:val="24"/>
        </w:rPr>
      </w:pPr>
      <w:r w:rsidRPr="00B33B07">
        <w:rPr>
          <w:rFonts w:eastAsia="Microsoft Sans Serif"/>
          <w:spacing w:val="-4"/>
          <w:sz w:val="24"/>
          <w:szCs w:val="24"/>
        </w:rPr>
        <w:t xml:space="preserve">Демографиялық және бастапқы сипаттамалар емдеудің екі тобында жақсы теңдестірілген. </w:t>
      </w:r>
      <w:r w:rsidRPr="006527C6">
        <w:rPr>
          <w:rFonts w:eastAsia="Microsoft Sans Serif"/>
          <w:spacing w:val="-4"/>
          <w:sz w:val="24"/>
          <w:szCs w:val="24"/>
        </w:rPr>
        <w:t>Мидың МРТ</w:t>
      </w:r>
      <w:r w:rsidR="00B512D6" w:rsidRPr="006527C6">
        <w:rPr>
          <w:rFonts w:eastAsia="Microsoft Sans Serif"/>
          <w:spacing w:val="-4"/>
          <w:sz w:val="24"/>
          <w:szCs w:val="24"/>
          <w:lang w:val="kk-KZ"/>
        </w:rPr>
        <w:t>-ның</w:t>
      </w:r>
      <w:r w:rsidRPr="006527C6">
        <w:rPr>
          <w:rFonts w:eastAsia="Microsoft Sans Serif"/>
          <w:spacing w:val="-4"/>
          <w:sz w:val="24"/>
          <w:szCs w:val="24"/>
        </w:rPr>
        <w:t xml:space="preserve"> нәтижелері гадолиний контрастында контраст жинайтын T1</w:t>
      </w:r>
      <w:r w:rsidR="00B512D6" w:rsidRPr="006527C6">
        <w:rPr>
          <w:rFonts w:eastAsia="Microsoft Sans Serif"/>
          <w:spacing w:val="-4"/>
          <w:sz w:val="24"/>
          <w:szCs w:val="24"/>
          <w:lang w:val="kk-KZ"/>
        </w:rPr>
        <w:t>-</w:t>
      </w:r>
      <w:r w:rsidRPr="006527C6">
        <w:rPr>
          <w:rFonts w:eastAsia="Microsoft Sans Serif"/>
          <w:spacing w:val="-4"/>
          <w:sz w:val="24"/>
          <w:szCs w:val="24"/>
        </w:rPr>
        <w:t>ошақтары немесе T2</w:t>
      </w:r>
      <w:r w:rsidR="005B3E3C" w:rsidRPr="006527C6">
        <w:rPr>
          <w:rFonts w:eastAsia="Microsoft Sans Serif"/>
          <w:spacing w:val="-4"/>
          <w:sz w:val="24"/>
          <w:szCs w:val="24"/>
          <w:lang w:val="kk-KZ"/>
        </w:rPr>
        <w:t>-</w:t>
      </w:r>
      <w:r w:rsidRPr="006527C6">
        <w:rPr>
          <w:rFonts w:eastAsia="Microsoft Sans Serif"/>
          <w:spacing w:val="-4"/>
          <w:sz w:val="24"/>
          <w:szCs w:val="24"/>
        </w:rPr>
        <w:t>ошақтары түрінде қабыну белсенділігіне тән белгілерді көрсетті.</w:t>
      </w:r>
    </w:p>
    <w:p w14:paraId="77486ED8" w14:textId="77777777" w:rsidR="00412D8E" w:rsidRPr="003C7FBD" w:rsidRDefault="005D7EBA" w:rsidP="002F13BE">
      <w:pPr>
        <w:jc w:val="both"/>
        <w:rPr>
          <w:rFonts w:eastAsia="Microsoft Sans Serif"/>
          <w:spacing w:val="-4"/>
          <w:sz w:val="24"/>
          <w:szCs w:val="24"/>
        </w:rPr>
      </w:pPr>
      <w:r w:rsidRPr="006527C6">
        <w:rPr>
          <w:rFonts w:eastAsia="Microsoft Sans Serif"/>
          <w:spacing w:val="-4"/>
          <w:sz w:val="24"/>
          <w:szCs w:val="24"/>
        </w:rPr>
        <w:t>БҮШС</w:t>
      </w:r>
      <w:r w:rsidR="003C7FBD" w:rsidRPr="006527C6">
        <w:rPr>
          <w:rFonts w:eastAsia="Microsoft Sans Serif"/>
          <w:spacing w:val="-4"/>
          <w:sz w:val="24"/>
          <w:szCs w:val="24"/>
        </w:rPr>
        <w:t xml:space="preserve"> </w:t>
      </w:r>
      <w:r w:rsidR="00F969BE">
        <w:rPr>
          <w:rFonts w:eastAsia="Microsoft Sans Serif"/>
          <w:spacing w:val="-4"/>
          <w:sz w:val="24"/>
          <w:szCs w:val="24"/>
          <w:lang w:val="kk-KZ"/>
        </w:rPr>
        <w:t xml:space="preserve">кезінде </w:t>
      </w:r>
      <w:r w:rsidR="003C7FBD" w:rsidRPr="006527C6">
        <w:rPr>
          <w:rFonts w:eastAsia="Microsoft Sans Serif"/>
          <w:spacing w:val="-4"/>
          <w:sz w:val="24"/>
          <w:szCs w:val="24"/>
        </w:rPr>
        <w:t>III фазасын зерттеу</w:t>
      </w:r>
      <w:r w:rsidR="00F969BE">
        <w:rPr>
          <w:rFonts w:eastAsia="Microsoft Sans Serif"/>
          <w:spacing w:val="-4"/>
          <w:sz w:val="24"/>
          <w:szCs w:val="24"/>
          <w:lang w:val="kk-KZ"/>
        </w:rPr>
        <w:t xml:space="preserve">де </w:t>
      </w:r>
      <w:r w:rsidR="003C7FBD" w:rsidRPr="006527C6">
        <w:rPr>
          <w:rFonts w:eastAsia="Microsoft Sans Serif"/>
          <w:spacing w:val="-4"/>
          <w:sz w:val="24"/>
          <w:szCs w:val="24"/>
        </w:rPr>
        <w:t xml:space="preserve">пациенттер окрелизумабты </w:t>
      </w:r>
      <w:r w:rsidR="00F969BE">
        <w:rPr>
          <w:rFonts w:eastAsia="Microsoft Sans Serif"/>
          <w:spacing w:val="-4"/>
          <w:sz w:val="24"/>
          <w:szCs w:val="24"/>
          <w:lang w:val="kk-KZ"/>
        </w:rPr>
        <w:t xml:space="preserve">әр </w:t>
      </w:r>
      <w:r w:rsidR="003C7FBD" w:rsidRPr="006527C6">
        <w:rPr>
          <w:rFonts w:eastAsia="Microsoft Sans Serif"/>
          <w:spacing w:val="-4"/>
          <w:sz w:val="24"/>
          <w:szCs w:val="24"/>
        </w:rPr>
        <w:t xml:space="preserve">6 ай сайын 600 мг дозада, емдеудің барлық кезеңінде 2 апта аралықпен 300 мг екі инфузия түрінде қабылдады. Препаратты </w:t>
      </w:r>
      <w:r w:rsidR="00F969BE">
        <w:rPr>
          <w:rFonts w:eastAsia="Microsoft Sans Serif"/>
          <w:spacing w:val="-4"/>
          <w:sz w:val="24"/>
          <w:szCs w:val="24"/>
          <w:lang w:val="kk-KZ"/>
        </w:rPr>
        <w:t xml:space="preserve">ҚШС </w:t>
      </w:r>
      <w:r w:rsidR="003C7FBD" w:rsidRPr="006527C6">
        <w:rPr>
          <w:rFonts w:eastAsia="Microsoft Sans Serif"/>
          <w:spacing w:val="-4"/>
          <w:sz w:val="24"/>
          <w:szCs w:val="24"/>
        </w:rPr>
        <w:t xml:space="preserve">емдеу үшін 600 мг және </w:t>
      </w:r>
      <w:r w:rsidR="00F969BE">
        <w:rPr>
          <w:rFonts w:eastAsia="Microsoft Sans Serif"/>
          <w:spacing w:val="-4"/>
          <w:sz w:val="24"/>
          <w:szCs w:val="24"/>
          <w:lang w:val="kk-KZ"/>
        </w:rPr>
        <w:t xml:space="preserve">БҮШС </w:t>
      </w:r>
      <w:r w:rsidR="003C7FBD" w:rsidRPr="006527C6">
        <w:rPr>
          <w:rFonts w:eastAsia="Microsoft Sans Serif"/>
          <w:spacing w:val="-4"/>
          <w:sz w:val="24"/>
          <w:szCs w:val="24"/>
        </w:rPr>
        <w:t xml:space="preserve">емдеу үшін 2×300 мг </w:t>
      </w:r>
      <w:r w:rsidR="00F969BE" w:rsidRPr="006527C6">
        <w:rPr>
          <w:rFonts w:eastAsia="Microsoft Sans Serif"/>
          <w:spacing w:val="-4"/>
          <w:sz w:val="24"/>
          <w:szCs w:val="24"/>
        </w:rPr>
        <w:t xml:space="preserve">дозада </w:t>
      </w:r>
      <w:r w:rsidR="003C7FBD" w:rsidRPr="006527C6">
        <w:rPr>
          <w:rFonts w:eastAsia="Microsoft Sans Serif"/>
          <w:spacing w:val="-4"/>
          <w:sz w:val="24"/>
          <w:szCs w:val="24"/>
        </w:rPr>
        <w:t>инфузия</w:t>
      </w:r>
      <w:r w:rsidR="00F969BE">
        <w:rPr>
          <w:rFonts w:eastAsia="Microsoft Sans Serif"/>
          <w:spacing w:val="-4"/>
          <w:sz w:val="24"/>
          <w:szCs w:val="24"/>
          <w:lang w:val="kk-KZ"/>
        </w:rPr>
        <w:t xml:space="preserve"> </w:t>
      </w:r>
      <w:r w:rsidR="003C7FBD" w:rsidRPr="006527C6">
        <w:rPr>
          <w:rFonts w:eastAsia="Microsoft Sans Serif"/>
          <w:spacing w:val="-4"/>
          <w:sz w:val="24"/>
          <w:szCs w:val="24"/>
        </w:rPr>
        <w:t xml:space="preserve">жүргізген кезде фармакокинетикалық/фармакодинамикалық бейіндердің салыстырмалылығы көрсетілді. Инфузиялық реакциялардың </w:t>
      </w:r>
      <w:r w:rsidR="00F969BE">
        <w:rPr>
          <w:rFonts w:eastAsia="Microsoft Sans Serif"/>
          <w:spacing w:val="-4"/>
          <w:sz w:val="24"/>
          <w:szCs w:val="24"/>
        </w:rPr>
        <w:t>бейіндері</w:t>
      </w:r>
      <w:r w:rsidR="003C7FBD" w:rsidRPr="006527C6">
        <w:rPr>
          <w:rFonts w:eastAsia="Microsoft Sans Serif"/>
          <w:spacing w:val="-4"/>
          <w:sz w:val="24"/>
          <w:szCs w:val="24"/>
        </w:rPr>
        <w:t xml:space="preserve"> 600 мг дозаны енгізу режиміне қарамастан салыстырмалы болды (бір реттік </w:t>
      </w:r>
      <w:r w:rsidR="00051D6C" w:rsidRPr="006527C6">
        <w:rPr>
          <w:rFonts w:eastAsia="Microsoft Sans Serif"/>
          <w:spacing w:val="-4"/>
          <w:sz w:val="24"/>
          <w:szCs w:val="24"/>
        </w:rPr>
        <w:t>вена</w:t>
      </w:r>
      <w:r w:rsidR="00F969BE">
        <w:rPr>
          <w:rFonts w:eastAsia="Microsoft Sans Serif"/>
          <w:spacing w:val="-4"/>
          <w:sz w:val="24"/>
          <w:szCs w:val="24"/>
          <w:lang w:val="kk-KZ"/>
        </w:rPr>
        <w:t xml:space="preserve"> </w:t>
      </w:r>
      <w:r w:rsidR="003C7FBD" w:rsidRPr="006527C6">
        <w:rPr>
          <w:rFonts w:eastAsia="Microsoft Sans Serif"/>
          <w:spacing w:val="-4"/>
          <w:sz w:val="24"/>
          <w:szCs w:val="24"/>
        </w:rPr>
        <w:t>іші</w:t>
      </w:r>
      <w:r w:rsidR="00F969BE">
        <w:rPr>
          <w:rFonts w:eastAsia="Microsoft Sans Serif"/>
          <w:spacing w:val="-4"/>
          <w:sz w:val="24"/>
          <w:szCs w:val="24"/>
          <w:lang w:val="kk-KZ"/>
        </w:rPr>
        <w:t xml:space="preserve">не </w:t>
      </w:r>
      <w:r w:rsidR="003C7FBD" w:rsidRPr="006527C6">
        <w:rPr>
          <w:rFonts w:eastAsia="Microsoft Sans Serif"/>
          <w:spacing w:val="-4"/>
          <w:sz w:val="24"/>
          <w:szCs w:val="24"/>
        </w:rPr>
        <w:t>инфузия немесе 2 апта</w:t>
      </w:r>
      <w:r w:rsidR="003C7FBD" w:rsidRPr="00B33B07">
        <w:rPr>
          <w:rFonts w:eastAsia="Microsoft Sans Serif"/>
          <w:spacing w:val="-4"/>
          <w:sz w:val="24"/>
          <w:szCs w:val="24"/>
        </w:rPr>
        <w:t xml:space="preserve"> аралықпен 300 мг екі бөлек инфузия түрінде (4.8 және 5.2 бөлімдер</w:t>
      </w:r>
      <w:r w:rsidR="00F969BE">
        <w:rPr>
          <w:rFonts w:eastAsia="Microsoft Sans Serif"/>
          <w:spacing w:val="-4"/>
          <w:sz w:val="24"/>
          <w:szCs w:val="24"/>
          <w:lang w:val="kk-KZ"/>
        </w:rPr>
        <w:t xml:space="preserve">ді </w:t>
      </w:r>
      <w:r w:rsidR="00F969BE" w:rsidRPr="00B33B07">
        <w:rPr>
          <w:rFonts w:eastAsia="Microsoft Sans Serif"/>
          <w:spacing w:val="-4"/>
          <w:sz w:val="24"/>
          <w:szCs w:val="24"/>
        </w:rPr>
        <w:t>қараңыз</w:t>
      </w:r>
      <w:r w:rsidR="00F969BE">
        <w:rPr>
          <w:rFonts w:eastAsia="Microsoft Sans Serif"/>
          <w:spacing w:val="-4"/>
          <w:sz w:val="24"/>
          <w:szCs w:val="24"/>
        </w:rPr>
        <w:t>)</w:t>
      </w:r>
      <w:r w:rsidR="003C7FBD" w:rsidRPr="00B33B07">
        <w:rPr>
          <w:rFonts w:eastAsia="Microsoft Sans Serif"/>
          <w:spacing w:val="-4"/>
          <w:sz w:val="24"/>
          <w:szCs w:val="24"/>
        </w:rPr>
        <w:t>, бірақ 2×300 мг енгізу режимінде инфузиялардың жалпы санының көп болуына байланысты инфузиялық реакциялардың жалпы</w:t>
      </w:r>
      <w:r w:rsidR="00F969BE">
        <w:rPr>
          <w:rFonts w:eastAsia="Microsoft Sans Serif"/>
          <w:spacing w:val="-4"/>
          <w:sz w:val="24"/>
          <w:szCs w:val="24"/>
        </w:rPr>
        <w:t xml:space="preserve"> саны жоғары болды. Сондықтан 1</w:t>
      </w:r>
      <w:r w:rsidR="00F969BE">
        <w:rPr>
          <w:rFonts w:eastAsia="Microsoft Sans Serif"/>
          <w:spacing w:val="-4"/>
          <w:sz w:val="24"/>
          <w:szCs w:val="24"/>
          <w:lang w:val="kk-KZ"/>
        </w:rPr>
        <w:t>-ші</w:t>
      </w:r>
      <w:r w:rsidR="00F969BE">
        <w:rPr>
          <w:rFonts w:eastAsia="Microsoft Sans Serif"/>
          <w:spacing w:val="-4"/>
          <w:sz w:val="24"/>
          <w:szCs w:val="24"/>
        </w:rPr>
        <w:t xml:space="preserve"> </w:t>
      </w:r>
      <w:r w:rsidR="003C7FBD" w:rsidRPr="00B33B07">
        <w:rPr>
          <w:rFonts w:eastAsia="Microsoft Sans Serif"/>
          <w:spacing w:val="-4"/>
          <w:sz w:val="24"/>
          <w:szCs w:val="24"/>
        </w:rPr>
        <w:t>дозаны енгізгеннен ке</w:t>
      </w:r>
      <w:r w:rsidR="00F969BE">
        <w:rPr>
          <w:rFonts w:eastAsia="Microsoft Sans Serif"/>
          <w:spacing w:val="-4"/>
          <w:sz w:val="24"/>
          <w:szCs w:val="24"/>
        </w:rPr>
        <w:t>йін инфузиялардың жалпы санын (м</w:t>
      </w:r>
      <w:r w:rsidR="003C7FBD" w:rsidRPr="00B33B07">
        <w:rPr>
          <w:rFonts w:eastAsia="Microsoft Sans Serif"/>
          <w:spacing w:val="-4"/>
          <w:sz w:val="24"/>
          <w:szCs w:val="24"/>
        </w:rPr>
        <w:t>етилпреднизолон мен антигистаминді профилактикалық мақсатта қатар қолданумен) және соған байланысты инфузиялық реакцияларды азайту үшін бір реттік инфузия түрінде 600 мг дозаны енгізу ұсынылады (4.2</w:t>
      </w:r>
      <w:r w:rsidR="003F4B2B" w:rsidRPr="00B33B07">
        <w:rPr>
          <w:rFonts w:eastAsia="Microsoft Sans Serif"/>
          <w:spacing w:val="-4"/>
          <w:sz w:val="24"/>
          <w:szCs w:val="24"/>
        </w:rPr>
        <w:t xml:space="preserve"> бөлімді </w:t>
      </w:r>
      <w:r w:rsidR="003C7FBD" w:rsidRPr="00B33B07">
        <w:rPr>
          <w:rFonts w:eastAsia="Microsoft Sans Serif"/>
          <w:spacing w:val="-4"/>
          <w:sz w:val="24"/>
          <w:szCs w:val="24"/>
        </w:rPr>
        <w:t>қараңыз).</w:t>
      </w:r>
    </w:p>
    <w:p w14:paraId="30D15678" w14:textId="77777777" w:rsidR="00412D8E" w:rsidRPr="003C7FBD" w:rsidRDefault="00412D8E" w:rsidP="002F13BE">
      <w:pPr>
        <w:pStyle w:val="ac"/>
        <w:spacing w:before="0" w:beforeAutospacing="0" w:after="0" w:afterAutospacing="0"/>
        <w:jc w:val="both"/>
        <w:rPr>
          <w:rFonts w:ascii="Times New Roman" w:eastAsia="Microsoft Sans Serif" w:hAnsi="Times New Roman"/>
          <w:b/>
          <w:spacing w:val="-4"/>
          <w:sz w:val="24"/>
          <w:szCs w:val="24"/>
          <w:lang w:bidi="en-US"/>
        </w:rPr>
      </w:pPr>
    </w:p>
    <w:p w14:paraId="69EF1920" w14:textId="77777777" w:rsidR="00412D8E" w:rsidRPr="003C7FBD" w:rsidRDefault="002F13BE" w:rsidP="002F13BE">
      <w:pPr>
        <w:pStyle w:val="ac"/>
        <w:spacing w:before="0" w:beforeAutospacing="0" w:after="0" w:afterAutospacing="0"/>
        <w:jc w:val="both"/>
        <w:rPr>
          <w:rFonts w:ascii="Times New Roman" w:eastAsia="Microsoft Sans Serif" w:hAnsi="Times New Roman"/>
          <w:b/>
          <w:spacing w:val="-4"/>
          <w:sz w:val="24"/>
          <w:szCs w:val="24"/>
          <w:lang w:bidi="en-US"/>
        </w:rPr>
      </w:pPr>
      <w:r>
        <w:rPr>
          <w:rFonts w:ascii="Times New Roman" w:eastAsia="Microsoft Sans Serif" w:hAnsi="Times New Roman"/>
          <w:b/>
          <w:spacing w:val="-4"/>
          <w:sz w:val="24"/>
          <w:szCs w:val="24"/>
          <w:lang w:val="kk-KZ" w:bidi="en-US"/>
        </w:rPr>
        <w:t xml:space="preserve">4 </w:t>
      </w:r>
      <w:r>
        <w:rPr>
          <w:rFonts w:ascii="Times New Roman" w:eastAsia="Microsoft Sans Serif" w:hAnsi="Times New Roman"/>
          <w:b/>
          <w:spacing w:val="-4"/>
          <w:sz w:val="24"/>
          <w:szCs w:val="24"/>
          <w:lang w:bidi="en-US"/>
        </w:rPr>
        <w:t>Кесте</w:t>
      </w:r>
      <w:r w:rsidR="00847D9D" w:rsidRPr="00847D9D">
        <w:rPr>
          <w:rFonts w:ascii="Times New Roman" w:eastAsia="Microsoft Sans Serif" w:hAnsi="Times New Roman"/>
          <w:b/>
          <w:spacing w:val="-4"/>
          <w:sz w:val="24"/>
          <w:szCs w:val="24"/>
          <w:lang w:bidi="en-US"/>
        </w:rPr>
        <w:t xml:space="preserve">. Зерттеу дизайны, </w:t>
      </w:r>
      <w:r w:rsidR="009F248B" w:rsidRPr="00847D9D">
        <w:rPr>
          <w:rFonts w:ascii="Times New Roman" w:eastAsia="Microsoft Sans Serif" w:hAnsi="Times New Roman"/>
          <w:b/>
          <w:spacing w:val="-4"/>
          <w:sz w:val="24"/>
          <w:szCs w:val="24"/>
          <w:lang w:bidi="en-US"/>
        </w:rPr>
        <w:t xml:space="preserve">WA25046 зерттеуінің </w:t>
      </w:r>
      <w:r w:rsidR="00847D9D" w:rsidRPr="00847D9D">
        <w:rPr>
          <w:rFonts w:ascii="Times New Roman" w:eastAsia="Microsoft Sans Serif" w:hAnsi="Times New Roman"/>
          <w:b/>
          <w:spacing w:val="-4"/>
          <w:sz w:val="24"/>
          <w:szCs w:val="24"/>
          <w:lang w:bidi="en-US"/>
        </w:rPr>
        <w:t>демографиялық және бастапқы сипаттамалары</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27"/>
        <w:gridCol w:w="3233"/>
        <w:gridCol w:w="2712"/>
      </w:tblGrid>
      <w:tr w:rsidR="00412D8E" w:rsidRPr="003C7FBD" w14:paraId="622C242D" w14:textId="77777777" w:rsidTr="00115C45">
        <w:tc>
          <w:tcPr>
            <w:tcW w:w="3127" w:type="dxa"/>
            <w:vAlign w:val="center"/>
          </w:tcPr>
          <w:p w14:paraId="14A3D12C" w14:textId="77777777" w:rsidR="00412D8E" w:rsidRPr="003C7FBD" w:rsidRDefault="00847D9D" w:rsidP="009F248B">
            <w:pPr>
              <w:pStyle w:val="ac"/>
              <w:widowControl w:val="0"/>
              <w:spacing w:before="0" w:beforeAutospacing="0" w:after="0" w:afterAutospacing="0"/>
              <w:jc w:val="center"/>
              <w:rPr>
                <w:rFonts w:ascii="Times New Roman" w:eastAsia="Microsoft Sans Serif" w:hAnsi="Times New Roman"/>
                <w:b/>
                <w:spacing w:val="-4"/>
                <w:sz w:val="24"/>
                <w:szCs w:val="24"/>
                <w:lang w:bidi="en-US"/>
              </w:rPr>
            </w:pPr>
            <w:r w:rsidRPr="00847D9D">
              <w:rPr>
                <w:rFonts w:ascii="Times New Roman" w:eastAsia="Microsoft Sans Serif" w:hAnsi="Times New Roman"/>
                <w:b/>
                <w:spacing w:val="-4"/>
                <w:sz w:val="24"/>
                <w:szCs w:val="24"/>
                <w:lang w:bidi="en-US"/>
              </w:rPr>
              <w:t>Зерттеу атауы</w:t>
            </w:r>
          </w:p>
        </w:tc>
        <w:tc>
          <w:tcPr>
            <w:tcW w:w="5945" w:type="dxa"/>
            <w:gridSpan w:val="2"/>
            <w:vAlign w:val="center"/>
          </w:tcPr>
          <w:p w14:paraId="6B9C31B7" w14:textId="77777777" w:rsidR="00412D8E" w:rsidRPr="00847D9D" w:rsidRDefault="00412D8E" w:rsidP="009F248B">
            <w:pPr>
              <w:pStyle w:val="ac"/>
              <w:widowControl w:val="0"/>
              <w:spacing w:before="0" w:beforeAutospacing="0" w:after="0" w:afterAutospacing="0"/>
              <w:jc w:val="center"/>
              <w:rPr>
                <w:rFonts w:ascii="Times New Roman" w:eastAsia="Microsoft Sans Serif" w:hAnsi="Times New Roman"/>
                <w:b/>
                <w:spacing w:val="-4"/>
                <w:sz w:val="24"/>
                <w:szCs w:val="24"/>
                <w:lang w:val="kk-KZ" w:bidi="en-US"/>
              </w:rPr>
            </w:pPr>
            <w:r w:rsidRPr="003C7FBD">
              <w:rPr>
                <w:rFonts w:ascii="Times New Roman" w:eastAsia="Microsoft Sans Serif" w:hAnsi="Times New Roman"/>
                <w:b/>
                <w:spacing w:val="-4"/>
                <w:sz w:val="24"/>
                <w:szCs w:val="24"/>
                <w:lang w:bidi="en-US"/>
              </w:rPr>
              <w:t>WA25046 ORATORIO (n=732)</w:t>
            </w:r>
            <w:r w:rsidR="00847D9D">
              <w:rPr>
                <w:rFonts w:ascii="Times New Roman" w:eastAsia="Microsoft Sans Serif" w:hAnsi="Times New Roman"/>
                <w:b/>
                <w:spacing w:val="-4"/>
                <w:sz w:val="24"/>
                <w:szCs w:val="24"/>
                <w:lang w:val="kk-KZ" w:bidi="en-US"/>
              </w:rPr>
              <w:t xml:space="preserve"> </w:t>
            </w:r>
            <w:r w:rsidR="00847D9D" w:rsidRPr="00847D9D">
              <w:rPr>
                <w:rFonts w:ascii="Times New Roman" w:eastAsia="Microsoft Sans Serif" w:hAnsi="Times New Roman"/>
                <w:b/>
                <w:spacing w:val="-4"/>
                <w:sz w:val="24"/>
                <w:szCs w:val="24"/>
                <w:lang w:bidi="en-US"/>
              </w:rPr>
              <w:t>Зерттеу</w:t>
            </w:r>
          </w:p>
        </w:tc>
      </w:tr>
      <w:tr w:rsidR="00412D8E" w:rsidRPr="003C7FBD" w14:paraId="64C453A7" w14:textId="77777777" w:rsidTr="00115C45">
        <w:tc>
          <w:tcPr>
            <w:tcW w:w="9072" w:type="dxa"/>
            <w:gridSpan w:val="3"/>
          </w:tcPr>
          <w:p w14:paraId="5274C55D" w14:textId="77777777" w:rsidR="00412D8E" w:rsidRPr="003C7FBD" w:rsidRDefault="00847D9D" w:rsidP="009F248B">
            <w:pPr>
              <w:pStyle w:val="ac"/>
              <w:widowControl w:val="0"/>
              <w:spacing w:before="0" w:beforeAutospacing="0" w:after="0" w:afterAutospacing="0"/>
              <w:jc w:val="center"/>
              <w:rPr>
                <w:rFonts w:ascii="Times New Roman" w:eastAsia="Microsoft Sans Serif" w:hAnsi="Times New Roman"/>
                <w:b/>
                <w:spacing w:val="-4"/>
                <w:sz w:val="24"/>
                <w:szCs w:val="24"/>
                <w:lang w:bidi="en-US"/>
              </w:rPr>
            </w:pPr>
            <w:r w:rsidRPr="00847D9D">
              <w:rPr>
                <w:rFonts w:ascii="Times New Roman" w:eastAsia="Microsoft Sans Serif" w:hAnsi="Times New Roman"/>
                <w:b/>
                <w:spacing w:val="-4"/>
                <w:sz w:val="24"/>
                <w:szCs w:val="24"/>
                <w:lang w:bidi="en-US"/>
              </w:rPr>
              <w:t>Зерттеу дизайны</w:t>
            </w:r>
          </w:p>
        </w:tc>
      </w:tr>
      <w:tr w:rsidR="00412D8E" w:rsidRPr="003C7FBD" w14:paraId="33F6DDDE" w14:textId="77777777" w:rsidTr="00115C45">
        <w:tc>
          <w:tcPr>
            <w:tcW w:w="3127" w:type="dxa"/>
            <w:vAlign w:val="center"/>
          </w:tcPr>
          <w:p w14:paraId="5ACA29D3" w14:textId="77777777" w:rsidR="00412D8E" w:rsidRPr="003C7FBD" w:rsidRDefault="00847D9D" w:rsidP="002F13BE">
            <w:pPr>
              <w:pStyle w:val="ac"/>
              <w:widowControl w:val="0"/>
              <w:spacing w:before="0" w:beforeAutospacing="0" w:after="0" w:afterAutospacing="0"/>
              <w:jc w:val="both"/>
              <w:rPr>
                <w:rFonts w:ascii="Times New Roman" w:eastAsia="Microsoft Sans Serif" w:hAnsi="Times New Roman"/>
                <w:spacing w:val="-4"/>
                <w:sz w:val="24"/>
                <w:szCs w:val="24"/>
                <w:lang w:bidi="en-US"/>
              </w:rPr>
            </w:pPr>
            <w:r w:rsidRPr="00847D9D">
              <w:rPr>
                <w:rFonts w:ascii="Times New Roman" w:eastAsia="Microsoft Sans Serif" w:hAnsi="Times New Roman"/>
                <w:spacing w:val="-4"/>
                <w:sz w:val="24"/>
                <w:szCs w:val="24"/>
                <w:lang w:bidi="en-US"/>
              </w:rPr>
              <w:t xml:space="preserve">Зерттеу </w:t>
            </w:r>
            <w:r w:rsidR="003D122D">
              <w:rPr>
                <w:rFonts w:ascii="Times New Roman" w:eastAsia="Microsoft Sans Serif" w:hAnsi="Times New Roman"/>
                <w:spacing w:val="-4"/>
                <w:sz w:val="24"/>
                <w:szCs w:val="24"/>
                <w:lang w:bidi="en-US"/>
              </w:rPr>
              <w:t>қауымы</w:t>
            </w:r>
          </w:p>
        </w:tc>
        <w:tc>
          <w:tcPr>
            <w:tcW w:w="5945" w:type="dxa"/>
            <w:gridSpan w:val="2"/>
            <w:vAlign w:val="center"/>
          </w:tcPr>
          <w:p w14:paraId="18B35CAB" w14:textId="77777777" w:rsidR="00412D8E" w:rsidRPr="003C7FBD" w:rsidRDefault="009F248B" w:rsidP="009F248B">
            <w:pPr>
              <w:pStyle w:val="ac"/>
              <w:widowControl w:val="0"/>
              <w:spacing w:before="0" w:beforeAutospacing="0" w:after="0" w:afterAutospacing="0"/>
              <w:jc w:val="both"/>
              <w:rPr>
                <w:rFonts w:ascii="Times New Roman" w:eastAsia="Microsoft Sans Serif" w:hAnsi="Times New Roman"/>
                <w:b/>
                <w:spacing w:val="-4"/>
                <w:sz w:val="24"/>
                <w:szCs w:val="24"/>
                <w:lang w:bidi="en-US"/>
              </w:rPr>
            </w:pPr>
            <w:r>
              <w:rPr>
                <w:rFonts w:ascii="Times New Roman" w:eastAsia="Microsoft Sans Serif" w:hAnsi="Times New Roman"/>
                <w:spacing w:val="-4"/>
                <w:sz w:val="24"/>
                <w:szCs w:val="24"/>
                <w:lang w:val="kk-KZ" w:bidi="en-US"/>
              </w:rPr>
              <w:t xml:space="preserve">ШС </w:t>
            </w:r>
            <w:r w:rsidR="00847D9D" w:rsidRPr="00847D9D">
              <w:rPr>
                <w:rFonts w:ascii="Times New Roman" w:eastAsia="Microsoft Sans Serif" w:hAnsi="Times New Roman"/>
                <w:spacing w:val="-4"/>
                <w:sz w:val="24"/>
                <w:szCs w:val="24"/>
                <w:lang w:bidi="en-US"/>
              </w:rPr>
              <w:t xml:space="preserve">бастапқы </w:t>
            </w:r>
            <w:r>
              <w:rPr>
                <w:rFonts w:ascii="Times New Roman" w:eastAsia="Microsoft Sans Serif" w:hAnsi="Times New Roman"/>
                <w:spacing w:val="-4"/>
                <w:sz w:val="24"/>
                <w:szCs w:val="24"/>
                <w:lang w:val="kk-KZ" w:bidi="en-US"/>
              </w:rPr>
              <w:t xml:space="preserve">үдемелі түрі </w:t>
            </w:r>
            <w:r w:rsidR="00847D9D" w:rsidRPr="00847D9D">
              <w:rPr>
                <w:rFonts w:ascii="Times New Roman" w:eastAsia="Microsoft Sans Serif" w:hAnsi="Times New Roman"/>
                <w:spacing w:val="-4"/>
                <w:sz w:val="24"/>
                <w:szCs w:val="24"/>
                <w:lang w:bidi="en-US"/>
              </w:rPr>
              <w:t xml:space="preserve">бар </w:t>
            </w:r>
            <w:r w:rsidR="00F32F99">
              <w:rPr>
                <w:rFonts w:ascii="Times New Roman" w:eastAsia="Microsoft Sans Serif" w:hAnsi="Times New Roman"/>
                <w:spacing w:val="-4"/>
                <w:sz w:val="24"/>
                <w:szCs w:val="24"/>
                <w:lang w:bidi="en-US"/>
              </w:rPr>
              <w:t>пациенттер</w:t>
            </w:r>
          </w:p>
        </w:tc>
      </w:tr>
      <w:tr w:rsidR="00412D8E" w:rsidRPr="003C7FBD" w14:paraId="6B381381" w14:textId="77777777" w:rsidTr="00115C45">
        <w:tc>
          <w:tcPr>
            <w:tcW w:w="3127" w:type="dxa"/>
            <w:vAlign w:val="center"/>
          </w:tcPr>
          <w:p w14:paraId="20AA6E02" w14:textId="77777777" w:rsidR="00412D8E" w:rsidRPr="003C7FBD" w:rsidRDefault="00847D9D" w:rsidP="002F13BE">
            <w:pPr>
              <w:pStyle w:val="ac"/>
              <w:widowControl w:val="0"/>
              <w:spacing w:before="0" w:beforeAutospacing="0" w:after="0" w:afterAutospacing="0"/>
              <w:jc w:val="both"/>
              <w:rPr>
                <w:rFonts w:ascii="Times New Roman" w:eastAsia="Microsoft Sans Serif" w:hAnsi="Times New Roman"/>
                <w:spacing w:val="-4"/>
                <w:sz w:val="24"/>
                <w:szCs w:val="24"/>
                <w:lang w:bidi="en-US"/>
              </w:rPr>
            </w:pPr>
            <w:r w:rsidRPr="00847D9D">
              <w:rPr>
                <w:rFonts w:ascii="Times New Roman" w:eastAsia="Microsoft Sans Serif" w:hAnsi="Times New Roman"/>
                <w:spacing w:val="-4"/>
                <w:sz w:val="24"/>
                <w:szCs w:val="24"/>
                <w:lang w:bidi="en-US"/>
              </w:rPr>
              <w:t>Зерттеу ұзақтығы</w:t>
            </w:r>
          </w:p>
        </w:tc>
        <w:tc>
          <w:tcPr>
            <w:tcW w:w="5945" w:type="dxa"/>
            <w:gridSpan w:val="2"/>
            <w:vAlign w:val="center"/>
          </w:tcPr>
          <w:p w14:paraId="454B0CD5" w14:textId="77777777" w:rsidR="00412D8E" w:rsidRPr="003C7FBD" w:rsidRDefault="00303E7C" w:rsidP="00303E7C">
            <w:pPr>
              <w:pStyle w:val="ac"/>
              <w:widowControl w:val="0"/>
              <w:spacing w:before="0" w:beforeAutospacing="0" w:after="0" w:afterAutospacing="0"/>
              <w:jc w:val="both"/>
              <w:rPr>
                <w:rFonts w:ascii="Times New Roman" w:eastAsia="Microsoft Sans Serif" w:hAnsi="Times New Roman"/>
                <w:spacing w:val="-4"/>
                <w:sz w:val="24"/>
                <w:szCs w:val="24"/>
                <w:lang w:bidi="en-US"/>
              </w:rPr>
            </w:pPr>
            <w:r>
              <w:rPr>
                <w:rFonts w:ascii="Times New Roman" w:eastAsia="Microsoft Sans Serif" w:hAnsi="Times New Roman"/>
                <w:spacing w:val="-4"/>
                <w:sz w:val="24"/>
                <w:szCs w:val="24"/>
                <w:lang w:val="kk-KZ" w:bidi="en-US"/>
              </w:rPr>
              <w:t>Оқиғалармен б</w:t>
            </w:r>
            <w:r w:rsidR="009F248B">
              <w:rPr>
                <w:rFonts w:ascii="Times New Roman" w:eastAsia="Microsoft Sans Serif" w:hAnsi="Times New Roman"/>
                <w:spacing w:val="-4"/>
                <w:sz w:val="24"/>
                <w:szCs w:val="24"/>
                <w:lang w:val="kk-KZ" w:bidi="en-US"/>
              </w:rPr>
              <w:t>асқарылатын</w:t>
            </w:r>
            <w:r>
              <w:rPr>
                <w:rFonts w:ascii="Times New Roman" w:eastAsia="Microsoft Sans Serif" w:hAnsi="Times New Roman"/>
                <w:spacing w:val="-4"/>
                <w:sz w:val="24"/>
                <w:szCs w:val="24"/>
                <w:lang w:val="kk-KZ" w:bidi="en-US"/>
              </w:rPr>
              <w:t xml:space="preserve"> </w:t>
            </w:r>
            <w:r w:rsidR="00847D9D" w:rsidRPr="009F248B">
              <w:rPr>
                <w:rFonts w:ascii="Times New Roman" w:eastAsia="Microsoft Sans Serif" w:hAnsi="Times New Roman"/>
                <w:i/>
                <w:spacing w:val="-4"/>
                <w:sz w:val="24"/>
                <w:szCs w:val="24"/>
                <w:lang w:bidi="en-US"/>
              </w:rPr>
              <w:t xml:space="preserve">(кем дегенде 120 апта және 253 </w:t>
            </w:r>
            <w:r w:rsidR="009F248B" w:rsidRPr="009F248B">
              <w:rPr>
                <w:rFonts w:ascii="Times New Roman" w:eastAsia="Microsoft Sans Serif" w:hAnsi="Times New Roman"/>
                <w:i/>
                <w:spacing w:val="-4"/>
                <w:sz w:val="24"/>
                <w:szCs w:val="24"/>
                <w:lang w:bidi="en-US"/>
              </w:rPr>
              <w:t>мүгедектік</w:t>
            </w:r>
            <w:r w:rsidR="009F248B" w:rsidRPr="009F248B">
              <w:rPr>
                <w:rFonts w:ascii="Times New Roman" w:eastAsia="Microsoft Sans Serif" w:hAnsi="Times New Roman"/>
                <w:i/>
                <w:spacing w:val="-4"/>
                <w:sz w:val="24"/>
                <w:szCs w:val="24"/>
                <w:lang w:val="kk-KZ" w:bidi="en-US"/>
              </w:rPr>
              <w:t>тің</w:t>
            </w:r>
            <w:r w:rsidR="009F248B" w:rsidRPr="009F248B">
              <w:rPr>
                <w:rFonts w:ascii="Times New Roman" w:eastAsia="Microsoft Sans Serif" w:hAnsi="Times New Roman"/>
                <w:i/>
                <w:spacing w:val="-4"/>
                <w:sz w:val="24"/>
                <w:szCs w:val="24"/>
                <w:lang w:bidi="en-US"/>
              </w:rPr>
              <w:t xml:space="preserve"> </w:t>
            </w:r>
            <w:r w:rsidR="00847D9D" w:rsidRPr="009F248B">
              <w:rPr>
                <w:rFonts w:ascii="Times New Roman" w:eastAsia="Microsoft Sans Serif" w:hAnsi="Times New Roman"/>
                <w:i/>
                <w:spacing w:val="-4"/>
                <w:sz w:val="24"/>
                <w:szCs w:val="24"/>
                <w:lang w:bidi="en-US"/>
              </w:rPr>
              <w:t xml:space="preserve">расталған </w:t>
            </w:r>
            <w:r w:rsidR="009F248B" w:rsidRPr="009F248B">
              <w:rPr>
                <w:rFonts w:ascii="Times New Roman" w:eastAsia="Microsoft Sans Serif" w:hAnsi="Times New Roman"/>
                <w:i/>
                <w:spacing w:val="-4"/>
                <w:sz w:val="24"/>
                <w:szCs w:val="24"/>
                <w:lang w:val="kk-KZ" w:bidi="en-US"/>
              </w:rPr>
              <w:t>үдеуі</w:t>
            </w:r>
            <w:r w:rsidR="00847D9D" w:rsidRPr="009F248B">
              <w:rPr>
                <w:rFonts w:ascii="Times New Roman" w:eastAsia="Microsoft Sans Serif" w:hAnsi="Times New Roman"/>
                <w:i/>
                <w:spacing w:val="-4"/>
                <w:sz w:val="24"/>
                <w:szCs w:val="24"/>
                <w:lang w:bidi="en-US"/>
              </w:rPr>
              <w:t>) (</w:t>
            </w:r>
            <w:r w:rsidR="009F248B" w:rsidRPr="009F248B">
              <w:rPr>
                <w:rFonts w:ascii="Times New Roman" w:eastAsia="Microsoft Sans Serif" w:hAnsi="Times New Roman"/>
                <w:i/>
                <w:spacing w:val="-4"/>
                <w:sz w:val="24"/>
                <w:szCs w:val="24"/>
                <w:lang w:val="kk-KZ" w:bidi="en-US"/>
              </w:rPr>
              <w:t xml:space="preserve">Кейінгі </w:t>
            </w:r>
            <w:r w:rsidR="00847D9D" w:rsidRPr="009F248B">
              <w:rPr>
                <w:rFonts w:ascii="Times New Roman" w:eastAsia="Microsoft Sans Serif" w:hAnsi="Times New Roman"/>
                <w:i/>
                <w:spacing w:val="-4"/>
                <w:sz w:val="24"/>
                <w:szCs w:val="24"/>
                <w:lang w:bidi="en-US"/>
              </w:rPr>
              <w:t>бақылау уақытының медианасы: Окрелизумаб 3.0 жыл, плацебо 2.8 жыл</w:t>
            </w:r>
            <w:r w:rsidR="00412D8E" w:rsidRPr="003C7FBD">
              <w:rPr>
                <w:rFonts w:ascii="Times New Roman" w:eastAsia="Microsoft Sans Serif" w:hAnsi="Times New Roman"/>
                <w:i/>
                <w:spacing w:val="-4"/>
                <w:sz w:val="24"/>
                <w:szCs w:val="24"/>
                <w:lang w:bidi="en-US"/>
              </w:rPr>
              <w:t>)</w:t>
            </w:r>
          </w:p>
        </w:tc>
      </w:tr>
      <w:tr w:rsidR="00412D8E" w:rsidRPr="003C7FBD" w14:paraId="6DD72C75" w14:textId="77777777" w:rsidTr="00115C45">
        <w:tc>
          <w:tcPr>
            <w:tcW w:w="3127" w:type="dxa"/>
            <w:vAlign w:val="center"/>
          </w:tcPr>
          <w:p w14:paraId="61512AAE" w14:textId="77777777" w:rsidR="00412D8E" w:rsidRPr="003C7FBD" w:rsidRDefault="00847D9D" w:rsidP="006456D8">
            <w:pPr>
              <w:pStyle w:val="ac"/>
              <w:widowControl w:val="0"/>
              <w:spacing w:before="0" w:beforeAutospacing="0" w:after="0" w:afterAutospacing="0"/>
              <w:jc w:val="both"/>
              <w:rPr>
                <w:rFonts w:ascii="Times New Roman" w:eastAsia="Microsoft Sans Serif" w:hAnsi="Times New Roman"/>
                <w:spacing w:val="-4"/>
                <w:sz w:val="24"/>
                <w:szCs w:val="24"/>
                <w:lang w:bidi="en-US"/>
              </w:rPr>
            </w:pPr>
            <w:r w:rsidRPr="00847D9D">
              <w:rPr>
                <w:rFonts w:ascii="Times New Roman" w:eastAsia="Microsoft Sans Serif" w:hAnsi="Times New Roman"/>
                <w:spacing w:val="-4"/>
                <w:sz w:val="24"/>
                <w:szCs w:val="24"/>
                <w:lang w:bidi="en-US"/>
              </w:rPr>
              <w:t>Скрининг кез</w:t>
            </w:r>
            <w:r w:rsidR="006456D8">
              <w:rPr>
                <w:rFonts w:ascii="Times New Roman" w:eastAsia="Microsoft Sans Serif" w:hAnsi="Times New Roman"/>
                <w:spacing w:val="-4"/>
                <w:sz w:val="24"/>
                <w:szCs w:val="24"/>
                <w:lang w:bidi="en-US"/>
              </w:rPr>
              <w:t>інде</w:t>
            </w:r>
            <w:r w:rsidR="00303E7C">
              <w:rPr>
                <w:rFonts w:ascii="Times New Roman" w:eastAsia="Microsoft Sans Serif" w:hAnsi="Times New Roman"/>
                <w:spacing w:val="-4"/>
                <w:sz w:val="24"/>
                <w:szCs w:val="24"/>
                <w:lang w:val="kk-KZ" w:bidi="en-US"/>
              </w:rPr>
              <w:t>гі</w:t>
            </w:r>
            <w:r w:rsidR="006456D8">
              <w:rPr>
                <w:rFonts w:ascii="Times New Roman" w:eastAsia="Microsoft Sans Serif" w:hAnsi="Times New Roman"/>
                <w:spacing w:val="-4"/>
                <w:sz w:val="24"/>
                <w:szCs w:val="24"/>
                <w:lang w:bidi="en-US"/>
              </w:rPr>
              <w:t xml:space="preserve"> ауру анамнезі</w:t>
            </w:r>
          </w:p>
        </w:tc>
        <w:tc>
          <w:tcPr>
            <w:tcW w:w="5945" w:type="dxa"/>
            <w:gridSpan w:val="2"/>
            <w:vAlign w:val="center"/>
          </w:tcPr>
          <w:p w14:paraId="01DF47EE" w14:textId="77777777" w:rsidR="00412D8E" w:rsidRPr="009F248B" w:rsidRDefault="00847D9D" w:rsidP="009F248B">
            <w:pPr>
              <w:pStyle w:val="ac"/>
              <w:widowControl w:val="0"/>
              <w:spacing w:before="0" w:beforeAutospacing="0" w:after="0" w:afterAutospacing="0"/>
              <w:jc w:val="center"/>
              <w:rPr>
                <w:rFonts w:ascii="Times New Roman" w:eastAsia="Microsoft Sans Serif" w:hAnsi="Times New Roman"/>
                <w:spacing w:val="-4"/>
                <w:sz w:val="24"/>
                <w:szCs w:val="24"/>
                <w:lang w:val="kk-KZ" w:bidi="en-US"/>
              </w:rPr>
            </w:pPr>
            <w:r w:rsidRPr="00847D9D">
              <w:rPr>
                <w:rFonts w:ascii="Times New Roman" w:eastAsia="Microsoft Sans Serif" w:hAnsi="Times New Roman"/>
                <w:spacing w:val="-4"/>
                <w:sz w:val="24"/>
                <w:szCs w:val="24"/>
                <w:lang w:bidi="en-US"/>
              </w:rPr>
              <w:t>18-55 жас, EDSS</w:t>
            </w:r>
            <w:r w:rsidR="009F248B">
              <w:rPr>
                <w:rFonts w:ascii="Times New Roman" w:eastAsia="Microsoft Sans Serif" w:hAnsi="Times New Roman"/>
                <w:spacing w:val="-4"/>
                <w:sz w:val="24"/>
                <w:szCs w:val="24"/>
                <w:lang w:val="kk-KZ" w:bidi="en-US"/>
              </w:rPr>
              <w:t xml:space="preserve"> бойынша бағалау </w:t>
            </w:r>
            <w:r w:rsidRPr="00847D9D">
              <w:rPr>
                <w:rFonts w:ascii="Times New Roman" w:eastAsia="Microsoft Sans Serif" w:hAnsi="Times New Roman"/>
                <w:spacing w:val="-4"/>
                <w:sz w:val="24"/>
                <w:szCs w:val="24"/>
                <w:lang w:bidi="en-US"/>
              </w:rPr>
              <w:t>3.0-ден 6.5-</w:t>
            </w:r>
            <w:r w:rsidR="009F248B">
              <w:rPr>
                <w:rFonts w:ascii="Times New Roman" w:eastAsia="Microsoft Sans Serif" w:hAnsi="Times New Roman"/>
                <w:spacing w:val="-4"/>
                <w:sz w:val="24"/>
                <w:szCs w:val="24"/>
                <w:lang w:val="kk-KZ" w:bidi="en-US"/>
              </w:rPr>
              <w:t xml:space="preserve"> баллаға дейін</w:t>
            </w:r>
          </w:p>
        </w:tc>
      </w:tr>
      <w:tr w:rsidR="00412D8E" w:rsidRPr="003C7FBD" w14:paraId="6A70B148" w14:textId="77777777" w:rsidTr="00847D9D">
        <w:trPr>
          <w:trHeight w:val="447"/>
        </w:trPr>
        <w:tc>
          <w:tcPr>
            <w:tcW w:w="3127" w:type="dxa"/>
            <w:vAlign w:val="center"/>
          </w:tcPr>
          <w:p w14:paraId="72D16AC8" w14:textId="77777777" w:rsidR="00412D8E" w:rsidRPr="003C7FBD" w:rsidRDefault="00847D9D" w:rsidP="002F13BE">
            <w:pPr>
              <w:pStyle w:val="ac"/>
              <w:widowControl w:val="0"/>
              <w:spacing w:before="0" w:beforeAutospacing="0" w:after="0" w:afterAutospacing="0"/>
              <w:jc w:val="both"/>
              <w:rPr>
                <w:rFonts w:ascii="Times New Roman" w:eastAsia="Microsoft Sans Serif" w:hAnsi="Times New Roman"/>
                <w:b/>
                <w:spacing w:val="-4"/>
                <w:sz w:val="24"/>
                <w:szCs w:val="24"/>
                <w:lang w:bidi="en-US"/>
              </w:rPr>
            </w:pPr>
            <w:r w:rsidRPr="00847D9D">
              <w:rPr>
                <w:rFonts w:ascii="Times New Roman" w:eastAsia="Microsoft Sans Serif" w:hAnsi="Times New Roman"/>
                <w:spacing w:val="-4"/>
                <w:sz w:val="24"/>
                <w:szCs w:val="24"/>
                <w:lang w:bidi="en-US"/>
              </w:rPr>
              <w:t>Емдеу топтары</w:t>
            </w:r>
          </w:p>
        </w:tc>
        <w:tc>
          <w:tcPr>
            <w:tcW w:w="5945" w:type="dxa"/>
            <w:gridSpan w:val="2"/>
            <w:vAlign w:val="center"/>
          </w:tcPr>
          <w:p w14:paraId="66FA692C" w14:textId="77777777" w:rsidR="00847D9D" w:rsidRPr="00847D9D" w:rsidRDefault="00847D9D" w:rsidP="009F248B">
            <w:pPr>
              <w:pStyle w:val="ac"/>
              <w:widowControl w:val="0"/>
              <w:spacing w:before="0" w:beforeAutospacing="0" w:after="0" w:afterAutospacing="0"/>
              <w:jc w:val="center"/>
              <w:rPr>
                <w:rFonts w:ascii="Times New Roman" w:eastAsia="Microsoft Sans Serif" w:hAnsi="Times New Roman"/>
                <w:spacing w:val="-4"/>
                <w:sz w:val="24"/>
                <w:szCs w:val="24"/>
                <w:lang w:bidi="en-US"/>
              </w:rPr>
            </w:pPr>
            <w:r w:rsidRPr="00847D9D">
              <w:rPr>
                <w:rFonts w:ascii="Times New Roman" w:eastAsia="Microsoft Sans Serif" w:hAnsi="Times New Roman"/>
                <w:spacing w:val="-4"/>
                <w:sz w:val="24"/>
                <w:szCs w:val="24"/>
                <w:lang w:bidi="en-US"/>
              </w:rPr>
              <w:t>А тобы: Окрелизумаб 600 мг</w:t>
            </w:r>
          </w:p>
          <w:p w14:paraId="2FA1BA31" w14:textId="77777777" w:rsidR="00412D8E" w:rsidRPr="003C7FBD" w:rsidRDefault="00847D9D" w:rsidP="009F248B">
            <w:pPr>
              <w:pStyle w:val="ac"/>
              <w:widowControl w:val="0"/>
              <w:spacing w:before="0" w:beforeAutospacing="0" w:after="0" w:afterAutospacing="0"/>
              <w:jc w:val="center"/>
              <w:rPr>
                <w:rFonts w:ascii="Times New Roman" w:eastAsia="Microsoft Sans Serif" w:hAnsi="Times New Roman"/>
                <w:b/>
                <w:spacing w:val="-4"/>
                <w:sz w:val="24"/>
                <w:szCs w:val="24"/>
                <w:lang w:bidi="en-US"/>
              </w:rPr>
            </w:pPr>
            <w:r w:rsidRPr="00847D9D">
              <w:rPr>
                <w:rFonts w:ascii="Times New Roman" w:eastAsia="Microsoft Sans Serif" w:hAnsi="Times New Roman"/>
                <w:spacing w:val="-4"/>
                <w:sz w:val="24"/>
                <w:szCs w:val="24"/>
                <w:lang w:bidi="en-US"/>
              </w:rPr>
              <w:t>В тобы: плацебо, рандомизация 2:1</w:t>
            </w:r>
          </w:p>
        </w:tc>
      </w:tr>
      <w:tr w:rsidR="00412D8E" w:rsidRPr="003C7FBD" w14:paraId="33ACF492" w14:textId="77777777" w:rsidTr="00115C45">
        <w:tc>
          <w:tcPr>
            <w:tcW w:w="3127" w:type="dxa"/>
          </w:tcPr>
          <w:p w14:paraId="004DFBF0" w14:textId="77777777" w:rsidR="00412D8E" w:rsidRPr="003C7FBD" w:rsidRDefault="00847D9D" w:rsidP="002F13BE">
            <w:pPr>
              <w:pStyle w:val="ac"/>
              <w:widowControl w:val="0"/>
              <w:spacing w:before="0" w:beforeAutospacing="0" w:after="0" w:afterAutospacing="0"/>
              <w:jc w:val="both"/>
              <w:rPr>
                <w:rFonts w:ascii="Times New Roman" w:eastAsia="Microsoft Sans Serif" w:hAnsi="Times New Roman"/>
                <w:b/>
                <w:spacing w:val="-4"/>
                <w:sz w:val="24"/>
                <w:szCs w:val="24"/>
                <w:lang w:bidi="en-US"/>
              </w:rPr>
            </w:pPr>
            <w:r w:rsidRPr="00847D9D">
              <w:rPr>
                <w:rFonts w:ascii="Times New Roman" w:eastAsia="Microsoft Sans Serif" w:hAnsi="Times New Roman"/>
                <w:b/>
                <w:spacing w:val="-4"/>
                <w:sz w:val="24"/>
                <w:szCs w:val="24"/>
                <w:lang w:bidi="en-US"/>
              </w:rPr>
              <w:t>Бастапқы сипаттамалары</w:t>
            </w:r>
          </w:p>
        </w:tc>
        <w:tc>
          <w:tcPr>
            <w:tcW w:w="3233" w:type="dxa"/>
          </w:tcPr>
          <w:p w14:paraId="4AC6E56D" w14:textId="77777777" w:rsidR="00412D8E" w:rsidRPr="003C7FBD" w:rsidRDefault="00412D8E" w:rsidP="002F13BE">
            <w:pPr>
              <w:pStyle w:val="ac"/>
              <w:widowControl w:val="0"/>
              <w:spacing w:before="0" w:beforeAutospacing="0" w:after="0" w:afterAutospacing="0"/>
              <w:jc w:val="both"/>
              <w:rPr>
                <w:rFonts w:ascii="Times New Roman" w:eastAsia="Microsoft Sans Serif" w:hAnsi="Times New Roman"/>
                <w:spacing w:val="-4"/>
                <w:sz w:val="24"/>
                <w:szCs w:val="24"/>
                <w:lang w:bidi="en-US"/>
              </w:rPr>
            </w:pPr>
            <w:r w:rsidRPr="003C7FBD">
              <w:rPr>
                <w:rFonts w:ascii="Times New Roman" w:eastAsia="Microsoft Sans Serif" w:hAnsi="Times New Roman"/>
                <w:spacing w:val="-4"/>
                <w:sz w:val="24"/>
                <w:szCs w:val="24"/>
                <w:lang w:bidi="en-US"/>
              </w:rPr>
              <w:t>Окрелизумаб 600 мг (n=488)</w:t>
            </w:r>
            <w:r w:rsidRPr="003C7FBD">
              <w:rPr>
                <w:rFonts w:ascii="Times New Roman" w:hAnsi="Times New Roman"/>
                <w:spacing w:val="-4"/>
                <w:sz w:val="24"/>
                <w:szCs w:val="24"/>
              </w:rPr>
              <w:t xml:space="preserve"> </w:t>
            </w:r>
          </w:p>
        </w:tc>
        <w:tc>
          <w:tcPr>
            <w:tcW w:w="2712" w:type="dxa"/>
          </w:tcPr>
          <w:p w14:paraId="4B5C6C20" w14:textId="77777777" w:rsidR="00412D8E" w:rsidRPr="003C7FBD" w:rsidRDefault="00412D8E" w:rsidP="002F13BE">
            <w:pPr>
              <w:pStyle w:val="ac"/>
              <w:widowControl w:val="0"/>
              <w:spacing w:before="0" w:beforeAutospacing="0" w:after="0" w:afterAutospacing="0"/>
              <w:jc w:val="both"/>
              <w:rPr>
                <w:rFonts w:ascii="Times New Roman" w:eastAsia="Microsoft Sans Serif" w:hAnsi="Times New Roman"/>
                <w:spacing w:val="-4"/>
                <w:sz w:val="24"/>
                <w:szCs w:val="24"/>
                <w:lang w:bidi="en-US"/>
              </w:rPr>
            </w:pPr>
            <w:r w:rsidRPr="003C7FBD">
              <w:rPr>
                <w:rFonts w:ascii="Times New Roman" w:eastAsia="Microsoft Sans Serif" w:hAnsi="Times New Roman"/>
                <w:spacing w:val="-4"/>
                <w:sz w:val="24"/>
                <w:szCs w:val="24"/>
                <w:lang w:bidi="en-US"/>
              </w:rPr>
              <w:t xml:space="preserve">Плацебо (n=244) </w:t>
            </w:r>
          </w:p>
        </w:tc>
      </w:tr>
      <w:tr w:rsidR="00412D8E" w:rsidRPr="003C7FBD" w14:paraId="0BC5C906" w14:textId="77777777" w:rsidTr="00115C45">
        <w:tc>
          <w:tcPr>
            <w:tcW w:w="3127" w:type="dxa"/>
            <w:vAlign w:val="center"/>
          </w:tcPr>
          <w:p w14:paraId="0D2F62ED" w14:textId="77777777" w:rsidR="00412D8E" w:rsidRPr="003C7FBD" w:rsidRDefault="00847D9D" w:rsidP="002F13BE">
            <w:pPr>
              <w:pStyle w:val="ac"/>
              <w:widowControl w:val="0"/>
              <w:spacing w:before="0" w:beforeAutospacing="0" w:after="0" w:afterAutospacing="0"/>
              <w:jc w:val="both"/>
              <w:rPr>
                <w:rFonts w:ascii="Times New Roman" w:eastAsia="Microsoft Sans Serif" w:hAnsi="Times New Roman"/>
                <w:spacing w:val="-4"/>
                <w:sz w:val="24"/>
                <w:szCs w:val="24"/>
                <w:lang w:bidi="en-US"/>
              </w:rPr>
            </w:pPr>
            <w:r w:rsidRPr="00847D9D">
              <w:rPr>
                <w:rFonts w:ascii="Times New Roman" w:eastAsia="Microsoft Sans Serif" w:hAnsi="Times New Roman"/>
                <w:spacing w:val="-4"/>
                <w:sz w:val="24"/>
                <w:szCs w:val="24"/>
                <w:lang w:bidi="en-US"/>
              </w:rPr>
              <w:t>Орташа жас (жылдар)</w:t>
            </w:r>
          </w:p>
        </w:tc>
        <w:tc>
          <w:tcPr>
            <w:tcW w:w="3233" w:type="dxa"/>
          </w:tcPr>
          <w:p w14:paraId="6DF2E86D" w14:textId="77777777" w:rsidR="00412D8E" w:rsidRPr="003C7FBD" w:rsidRDefault="00412D8E" w:rsidP="002F13BE">
            <w:pPr>
              <w:pStyle w:val="ac"/>
              <w:widowControl w:val="0"/>
              <w:spacing w:before="0" w:beforeAutospacing="0" w:after="0" w:afterAutospacing="0"/>
              <w:jc w:val="both"/>
              <w:rPr>
                <w:rFonts w:ascii="Times New Roman" w:eastAsia="Microsoft Sans Serif" w:hAnsi="Times New Roman"/>
                <w:spacing w:val="-4"/>
                <w:sz w:val="24"/>
                <w:szCs w:val="24"/>
                <w:lang w:bidi="en-US"/>
              </w:rPr>
            </w:pPr>
            <w:r w:rsidRPr="003C7FBD">
              <w:rPr>
                <w:rFonts w:ascii="Times New Roman" w:eastAsia="Microsoft Sans Serif" w:hAnsi="Times New Roman"/>
                <w:spacing w:val="-4"/>
                <w:sz w:val="24"/>
                <w:szCs w:val="24"/>
                <w:lang w:bidi="en-US"/>
              </w:rPr>
              <w:t xml:space="preserve">44.7 </w:t>
            </w:r>
          </w:p>
        </w:tc>
        <w:tc>
          <w:tcPr>
            <w:tcW w:w="2712" w:type="dxa"/>
          </w:tcPr>
          <w:p w14:paraId="1ACB7EA2" w14:textId="77777777" w:rsidR="00412D8E" w:rsidRPr="003C7FBD" w:rsidRDefault="00412D8E" w:rsidP="002F13BE">
            <w:pPr>
              <w:pStyle w:val="ac"/>
              <w:widowControl w:val="0"/>
              <w:spacing w:before="0" w:beforeAutospacing="0" w:after="0" w:afterAutospacing="0"/>
              <w:jc w:val="both"/>
              <w:rPr>
                <w:rFonts w:ascii="Times New Roman" w:eastAsia="Microsoft Sans Serif" w:hAnsi="Times New Roman"/>
                <w:spacing w:val="-4"/>
                <w:sz w:val="24"/>
                <w:szCs w:val="24"/>
                <w:lang w:bidi="en-US"/>
              </w:rPr>
            </w:pPr>
            <w:r w:rsidRPr="003C7FBD">
              <w:rPr>
                <w:rFonts w:ascii="Times New Roman" w:eastAsia="Microsoft Sans Serif" w:hAnsi="Times New Roman"/>
                <w:spacing w:val="-4"/>
                <w:sz w:val="24"/>
                <w:szCs w:val="24"/>
                <w:lang w:bidi="en-US"/>
              </w:rPr>
              <w:t xml:space="preserve">44.4 </w:t>
            </w:r>
          </w:p>
        </w:tc>
      </w:tr>
      <w:tr w:rsidR="00412D8E" w:rsidRPr="003C7FBD" w14:paraId="6289B614" w14:textId="77777777" w:rsidTr="00115C45">
        <w:tc>
          <w:tcPr>
            <w:tcW w:w="3127" w:type="dxa"/>
            <w:vAlign w:val="center"/>
          </w:tcPr>
          <w:p w14:paraId="3DBD9930" w14:textId="77777777" w:rsidR="00412D8E" w:rsidRPr="003C7FBD" w:rsidRDefault="00847D9D" w:rsidP="002F13BE">
            <w:pPr>
              <w:pStyle w:val="ac"/>
              <w:widowControl w:val="0"/>
              <w:spacing w:before="0" w:beforeAutospacing="0" w:after="0" w:afterAutospacing="0"/>
              <w:jc w:val="both"/>
              <w:rPr>
                <w:rFonts w:ascii="Times New Roman" w:eastAsia="Microsoft Sans Serif" w:hAnsi="Times New Roman"/>
                <w:spacing w:val="-4"/>
                <w:sz w:val="24"/>
                <w:szCs w:val="24"/>
                <w:lang w:bidi="en-US"/>
              </w:rPr>
            </w:pPr>
            <w:r w:rsidRPr="00847D9D">
              <w:rPr>
                <w:rFonts w:ascii="Times New Roman" w:eastAsia="Microsoft Sans Serif" w:hAnsi="Times New Roman"/>
                <w:spacing w:val="-4"/>
                <w:sz w:val="24"/>
                <w:szCs w:val="24"/>
                <w:lang w:bidi="en-US"/>
              </w:rPr>
              <w:t xml:space="preserve">Зерттеуге енгізілген кездегі жас </w:t>
            </w:r>
            <w:r w:rsidR="00407597">
              <w:rPr>
                <w:rFonts w:ascii="Times New Roman" w:eastAsia="Microsoft Sans Serif" w:hAnsi="Times New Roman"/>
                <w:spacing w:val="-4"/>
                <w:sz w:val="24"/>
                <w:szCs w:val="24"/>
                <w:lang w:bidi="en-US"/>
              </w:rPr>
              <w:t>ауқымы</w:t>
            </w:r>
            <w:r w:rsidRPr="00847D9D">
              <w:rPr>
                <w:rFonts w:ascii="Times New Roman" w:eastAsia="Microsoft Sans Serif" w:hAnsi="Times New Roman"/>
                <w:spacing w:val="-4"/>
                <w:sz w:val="24"/>
                <w:szCs w:val="24"/>
                <w:lang w:bidi="en-US"/>
              </w:rPr>
              <w:t xml:space="preserve"> (жылдар)</w:t>
            </w:r>
          </w:p>
        </w:tc>
        <w:tc>
          <w:tcPr>
            <w:tcW w:w="3233" w:type="dxa"/>
          </w:tcPr>
          <w:p w14:paraId="2DAA8E25" w14:textId="77777777" w:rsidR="00412D8E" w:rsidRPr="003C7FBD" w:rsidRDefault="00412D8E" w:rsidP="002F13BE">
            <w:pPr>
              <w:pStyle w:val="ac"/>
              <w:widowControl w:val="0"/>
              <w:spacing w:before="0" w:beforeAutospacing="0" w:after="0" w:afterAutospacing="0"/>
              <w:jc w:val="both"/>
              <w:rPr>
                <w:rFonts w:ascii="Times New Roman" w:eastAsia="Microsoft Sans Serif" w:hAnsi="Times New Roman"/>
                <w:spacing w:val="-4"/>
                <w:sz w:val="24"/>
                <w:szCs w:val="24"/>
                <w:lang w:bidi="en-US"/>
              </w:rPr>
            </w:pPr>
            <w:r w:rsidRPr="003C7FBD">
              <w:rPr>
                <w:rFonts w:ascii="Times New Roman" w:eastAsia="Microsoft Sans Serif" w:hAnsi="Times New Roman"/>
                <w:spacing w:val="-4"/>
                <w:sz w:val="24"/>
                <w:szCs w:val="24"/>
                <w:lang w:bidi="en-US"/>
              </w:rPr>
              <w:t>20-56</w:t>
            </w:r>
          </w:p>
        </w:tc>
        <w:tc>
          <w:tcPr>
            <w:tcW w:w="2712" w:type="dxa"/>
          </w:tcPr>
          <w:p w14:paraId="031BF4C4" w14:textId="77777777" w:rsidR="00412D8E" w:rsidRPr="003C7FBD" w:rsidRDefault="00412D8E" w:rsidP="002F13BE">
            <w:pPr>
              <w:pStyle w:val="ac"/>
              <w:widowControl w:val="0"/>
              <w:spacing w:before="0" w:beforeAutospacing="0" w:after="0" w:afterAutospacing="0"/>
              <w:jc w:val="both"/>
              <w:rPr>
                <w:rFonts w:ascii="Times New Roman" w:eastAsia="Microsoft Sans Serif" w:hAnsi="Times New Roman"/>
                <w:spacing w:val="-4"/>
                <w:sz w:val="24"/>
                <w:szCs w:val="24"/>
                <w:lang w:bidi="en-US"/>
              </w:rPr>
            </w:pPr>
            <w:r w:rsidRPr="003C7FBD">
              <w:rPr>
                <w:rFonts w:ascii="Times New Roman" w:eastAsia="Microsoft Sans Serif" w:hAnsi="Times New Roman"/>
                <w:spacing w:val="-4"/>
                <w:sz w:val="24"/>
                <w:szCs w:val="24"/>
                <w:lang w:bidi="en-US"/>
              </w:rPr>
              <w:t xml:space="preserve">18-56 </w:t>
            </w:r>
          </w:p>
        </w:tc>
      </w:tr>
      <w:tr w:rsidR="00412D8E" w:rsidRPr="003C7FBD" w14:paraId="016CB63D" w14:textId="77777777" w:rsidTr="00115C45">
        <w:tc>
          <w:tcPr>
            <w:tcW w:w="3127" w:type="dxa"/>
            <w:vAlign w:val="center"/>
          </w:tcPr>
          <w:p w14:paraId="581B03EB" w14:textId="77777777" w:rsidR="00412D8E" w:rsidRPr="003C7FBD" w:rsidRDefault="00847D9D" w:rsidP="002F13BE">
            <w:pPr>
              <w:pStyle w:val="ac"/>
              <w:widowControl w:val="0"/>
              <w:spacing w:before="0" w:beforeAutospacing="0" w:after="0" w:afterAutospacing="0"/>
              <w:jc w:val="both"/>
              <w:rPr>
                <w:rFonts w:ascii="Times New Roman" w:eastAsia="Microsoft Sans Serif" w:hAnsi="Times New Roman"/>
                <w:spacing w:val="-4"/>
                <w:sz w:val="24"/>
                <w:szCs w:val="24"/>
                <w:lang w:bidi="en-US"/>
              </w:rPr>
            </w:pPr>
            <w:r w:rsidRPr="00847D9D">
              <w:rPr>
                <w:rFonts w:ascii="Times New Roman" w:eastAsia="Microsoft Sans Serif" w:hAnsi="Times New Roman"/>
                <w:spacing w:val="-4"/>
                <w:sz w:val="24"/>
                <w:szCs w:val="24"/>
                <w:lang w:bidi="en-US"/>
              </w:rPr>
              <w:t>Жынысы бойынша бөлу (%ерлер/% әйелдер)</w:t>
            </w:r>
          </w:p>
        </w:tc>
        <w:tc>
          <w:tcPr>
            <w:tcW w:w="3233" w:type="dxa"/>
          </w:tcPr>
          <w:p w14:paraId="1F72395F" w14:textId="77777777" w:rsidR="00412D8E" w:rsidRPr="003C7FBD" w:rsidRDefault="00412D8E" w:rsidP="002F13BE">
            <w:pPr>
              <w:pStyle w:val="ac"/>
              <w:widowControl w:val="0"/>
              <w:spacing w:before="0" w:beforeAutospacing="0" w:after="0" w:afterAutospacing="0"/>
              <w:jc w:val="both"/>
              <w:rPr>
                <w:rFonts w:ascii="Times New Roman" w:eastAsia="Microsoft Sans Serif" w:hAnsi="Times New Roman"/>
                <w:spacing w:val="-4"/>
                <w:sz w:val="24"/>
                <w:szCs w:val="24"/>
                <w:lang w:bidi="en-US"/>
              </w:rPr>
            </w:pPr>
            <w:r w:rsidRPr="003C7FBD">
              <w:rPr>
                <w:rFonts w:ascii="Times New Roman" w:eastAsia="Microsoft Sans Serif" w:hAnsi="Times New Roman"/>
                <w:spacing w:val="-4"/>
                <w:sz w:val="24"/>
                <w:szCs w:val="24"/>
                <w:lang w:bidi="en-US"/>
              </w:rPr>
              <w:t xml:space="preserve">51.4/48.6 </w:t>
            </w:r>
          </w:p>
        </w:tc>
        <w:tc>
          <w:tcPr>
            <w:tcW w:w="2712" w:type="dxa"/>
          </w:tcPr>
          <w:p w14:paraId="7C0FB3AC" w14:textId="77777777" w:rsidR="00412D8E" w:rsidRPr="003C7FBD" w:rsidRDefault="00412D8E" w:rsidP="002F13BE">
            <w:pPr>
              <w:pStyle w:val="ac"/>
              <w:widowControl w:val="0"/>
              <w:spacing w:before="0" w:beforeAutospacing="0" w:after="0" w:afterAutospacing="0"/>
              <w:jc w:val="both"/>
              <w:rPr>
                <w:rFonts w:ascii="Times New Roman" w:eastAsia="Microsoft Sans Serif" w:hAnsi="Times New Roman"/>
                <w:spacing w:val="-4"/>
                <w:sz w:val="24"/>
                <w:szCs w:val="24"/>
                <w:lang w:bidi="en-US"/>
              </w:rPr>
            </w:pPr>
            <w:r w:rsidRPr="003C7FBD">
              <w:rPr>
                <w:rFonts w:ascii="Times New Roman" w:eastAsia="Microsoft Sans Serif" w:hAnsi="Times New Roman"/>
                <w:spacing w:val="-4"/>
                <w:sz w:val="24"/>
                <w:szCs w:val="24"/>
                <w:lang w:bidi="en-US"/>
              </w:rPr>
              <w:t xml:space="preserve">49.2/50.8 </w:t>
            </w:r>
          </w:p>
        </w:tc>
      </w:tr>
      <w:tr w:rsidR="00412D8E" w:rsidRPr="003C7FBD" w14:paraId="0C932583" w14:textId="77777777" w:rsidTr="00115C45">
        <w:tc>
          <w:tcPr>
            <w:tcW w:w="3127" w:type="dxa"/>
            <w:vAlign w:val="center"/>
          </w:tcPr>
          <w:p w14:paraId="4297F33D" w14:textId="77777777" w:rsidR="00412D8E" w:rsidRPr="003C7FBD" w:rsidRDefault="005D7EBA" w:rsidP="002F13BE">
            <w:pPr>
              <w:pStyle w:val="ac"/>
              <w:widowControl w:val="0"/>
              <w:spacing w:before="0" w:beforeAutospacing="0" w:after="0" w:afterAutospacing="0"/>
              <w:jc w:val="both"/>
              <w:rPr>
                <w:rFonts w:ascii="Times New Roman" w:eastAsia="Microsoft Sans Serif" w:hAnsi="Times New Roman"/>
                <w:spacing w:val="-4"/>
                <w:sz w:val="24"/>
                <w:szCs w:val="24"/>
                <w:lang w:bidi="en-US"/>
              </w:rPr>
            </w:pPr>
            <w:r>
              <w:rPr>
                <w:rFonts w:ascii="Times New Roman" w:eastAsia="Microsoft Sans Serif" w:hAnsi="Times New Roman"/>
                <w:spacing w:val="-4"/>
                <w:sz w:val="24"/>
                <w:szCs w:val="24"/>
                <w:lang w:bidi="en-US"/>
              </w:rPr>
              <w:t>БҮШС</w:t>
            </w:r>
            <w:r w:rsidR="00847D9D" w:rsidRPr="00847D9D">
              <w:rPr>
                <w:rFonts w:ascii="Times New Roman" w:eastAsia="Microsoft Sans Serif" w:hAnsi="Times New Roman"/>
                <w:spacing w:val="-4"/>
                <w:sz w:val="24"/>
                <w:szCs w:val="24"/>
                <w:lang w:bidi="en-US"/>
              </w:rPr>
              <w:t xml:space="preserve"> диагнозы қойылған сәттен бастап аурудың орташа / орташа ұзақтығы (жылдар)</w:t>
            </w:r>
          </w:p>
        </w:tc>
        <w:tc>
          <w:tcPr>
            <w:tcW w:w="3233" w:type="dxa"/>
          </w:tcPr>
          <w:p w14:paraId="5A5B4406" w14:textId="77777777" w:rsidR="00412D8E" w:rsidRPr="003C7FBD" w:rsidRDefault="00412D8E" w:rsidP="002F13BE">
            <w:pPr>
              <w:pStyle w:val="ac"/>
              <w:widowControl w:val="0"/>
              <w:spacing w:before="0" w:beforeAutospacing="0" w:after="0" w:afterAutospacing="0"/>
              <w:jc w:val="both"/>
              <w:rPr>
                <w:rFonts w:ascii="Times New Roman" w:eastAsia="Microsoft Sans Serif" w:hAnsi="Times New Roman"/>
                <w:spacing w:val="-4"/>
                <w:sz w:val="24"/>
                <w:szCs w:val="24"/>
                <w:lang w:bidi="en-US"/>
              </w:rPr>
            </w:pPr>
            <w:r w:rsidRPr="003C7FBD">
              <w:rPr>
                <w:rFonts w:ascii="Times New Roman" w:eastAsia="Microsoft Sans Serif" w:hAnsi="Times New Roman"/>
                <w:spacing w:val="-4"/>
                <w:sz w:val="24"/>
                <w:szCs w:val="24"/>
                <w:lang w:bidi="en-US"/>
              </w:rPr>
              <w:t xml:space="preserve">2.9/1.6 </w:t>
            </w:r>
          </w:p>
        </w:tc>
        <w:tc>
          <w:tcPr>
            <w:tcW w:w="2712" w:type="dxa"/>
          </w:tcPr>
          <w:p w14:paraId="7A4D8FD0" w14:textId="77777777" w:rsidR="00412D8E" w:rsidRPr="003C7FBD" w:rsidRDefault="00412D8E" w:rsidP="002F13BE">
            <w:pPr>
              <w:pStyle w:val="ac"/>
              <w:widowControl w:val="0"/>
              <w:spacing w:before="0" w:beforeAutospacing="0" w:after="0" w:afterAutospacing="0"/>
              <w:jc w:val="both"/>
              <w:rPr>
                <w:rFonts w:ascii="Times New Roman" w:eastAsia="Microsoft Sans Serif" w:hAnsi="Times New Roman"/>
                <w:spacing w:val="-4"/>
                <w:sz w:val="24"/>
                <w:szCs w:val="24"/>
                <w:lang w:bidi="en-US"/>
              </w:rPr>
            </w:pPr>
            <w:r w:rsidRPr="003C7FBD">
              <w:rPr>
                <w:rFonts w:ascii="Times New Roman" w:eastAsia="Microsoft Sans Serif" w:hAnsi="Times New Roman"/>
                <w:spacing w:val="-4"/>
                <w:sz w:val="24"/>
                <w:szCs w:val="24"/>
                <w:lang w:bidi="en-US"/>
              </w:rPr>
              <w:t xml:space="preserve">2.8/1.3 </w:t>
            </w:r>
          </w:p>
        </w:tc>
      </w:tr>
      <w:tr w:rsidR="00412D8E" w:rsidRPr="003C7FBD" w14:paraId="08295021" w14:textId="77777777" w:rsidTr="00115C45">
        <w:tc>
          <w:tcPr>
            <w:tcW w:w="3127" w:type="dxa"/>
            <w:vAlign w:val="center"/>
          </w:tcPr>
          <w:p w14:paraId="0412CB51" w14:textId="77777777" w:rsidR="00412D8E" w:rsidRPr="003C7FBD" w:rsidRDefault="00847D9D" w:rsidP="002F13BE">
            <w:pPr>
              <w:pStyle w:val="ac"/>
              <w:widowControl w:val="0"/>
              <w:spacing w:before="0" w:beforeAutospacing="0" w:after="0" w:afterAutospacing="0"/>
              <w:jc w:val="both"/>
              <w:rPr>
                <w:rFonts w:ascii="Times New Roman" w:eastAsia="Microsoft Sans Serif" w:hAnsi="Times New Roman"/>
                <w:spacing w:val="-4"/>
                <w:sz w:val="24"/>
                <w:szCs w:val="24"/>
                <w:lang w:bidi="en-US"/>
              </w:rPr>
            </w:pPr>
            <w:r w:rsidRPr="00847D9D">
              <w:rPr>
                <w:rFonts w:ascii="Times New Roman" w:eastAsia="Microsoft Sans Serif" w:hAnsi="Times New Roman"/>
                <w:spacing w:val="-4"/>
                <w:sz w:val="24"/>
                <w:szCs w:val="24"/>
                <w:lang w:bidi="en-US"/>
              </w:rPr>
              <w:t>EDSS бойынша орташа баға</w:t>
            </w:r>
          </w:p>
        </w:tc>
        <w:tc>
          <w:tcPr>
            <w:tcW w:w="3233" w:type="dxa"/>
          </w:tcPr>
          <w:p w14:paraId="600E82CB" w14:textId="77777777" w:rsidR="00412D8E" w:rsidRPr="003C7FBD" w:rsidRDefault="00412D8E" w:rsidP="002F13BE">
            <w:pPr>
              <w:pStyle w:val="ac"/>
              <w:widowControl w:val="0"/>
              <w:spacing w:before="0" w:beforeAutospacing="0" w:after="0" w:afterAutospacing="0"/>
              <w:jc w:val="both"/>
              <w:rPr>
                <w:rFonts w:ascii="Times New Roman" w:eastAsia="Microsoft Sans Serif" w:hAnsi="Times New Roman"/>
                <w:spacing w:val="-4"/>
                <w:sz w:val="24"/>
                <w:szCs w:val="24"/>
                <w:lang w:bidi="en-US"/>
              </w:rPr>
            </w:pPr>
            <w:r w:rsidRPr="003C7FBD">
              <w:rPr>
                <w:rFonts w:ascii="Times New Roman" w:eastAsia="Microsoft Sans Serif" w:hAnsi="Times New Roman"/>
                <w:spacing w:val="-4"/>
                <w:sz w:val="24"/>
                <w:szCs w:val="24"/>
                <w:lang w:bidi="en-US"/>
              </w:rPr>
              <w:t xml:space="preserve">4.7 </w:t>
            </w:r>
          </w:p>
        </w:tc>
        <w:tc>
          <w:tcPr>
            <w:tcW w:w="2712" w:type="dxa"/>
          </w:tcPr>
          <w:p w14:paraId="27BC9192" w14:textId="77777777" w:rsidR="00412D8E" w:rsidRPr="003C7FBD" w:rsidRDefault="00412D8E" w:rsidP="002F13BE">
            <w:pPr>
              <w:pStyle w:val="ac"/>
              <w:widowControl w:val="0"/>
              <w:spacing w:before="0" w:beforeAutospacing="0" w:after="0" w:afterAutospacing="0"/>
              <w:jc w:val="both"/>
              <w:rPr>
                <w:rFonts w:ascii="Times New Roman" w:eastAsia="Microsoft Sans Serif" w:hAnsi="Times New Roman"/>
                <w:spacing w:val="-4"/>
                <w:sz w:val="24"/>
                <w:szCs w:val="24"/>
                <w:lang w:bidi="en-US"/>
              </w:rPr>
            </w:pPr>
            <w:r w:rsidRPr="003C7FBD">
              <w:rPr>
                <w:rFonts w:ascii="Times New Roman" w:eastAsia="Microsoft Sans Serif" w:hAnsi="Times New Roman"/>
                <w:spacing w:val="-4"/>
                <w:sz w:val="24"/>
                <w:szCs w:val="24"/>
                <w:lang w:bidi="en-US"/>
              </w:rPr>
              <w:t xml:space="preserve">4.7 </w:t>
            </w:r>
          </w:p>
        </w:tc>
      </w:tr>
    </w:tbl>
    <w:p w14:paraId="33F3BD68" w14:textId="77777777" w:rsidR="00412D8E" w:rsidRPr="003C7FBD" w:rsidRDefault="00412D8E" w:rsidP="002F13BE">
      <w:pPr>
        <w:pStyle w:val="ac"/>
        <w:spacing w:before="0" w:beforeAutospacing="0" w:after="0" w:afterAutospacing="0"/>
        <w:jc w:val="both"/>
        <w:rPr>
          <w:rFonts w:ascii="Times New Roman" w:eastAsia="Microsoft Sans Serif" w:hAnsi="Times New Roman"/>
          <w:spacing w:val="-4"/>
          <w:sz w:val="24"/>
          <w:szCs w:val="24"/>
          <w:lang w:bidi="en-US"/>
        </w:rPr>
      </w:pPr>
    </w:p>
    <w:p w14:paraId="28B61A32" w14:textId="77777777" w:rsidR="00847D9D" w:rsidRPr="00847D9D" w:rsidRDefault="00847D9D" w:rsidP="002F13BE">
      <w:pPr>
        <w:pStyle w:val="ac"/>
        <w:spacing w:before="0" w:beforeAutospacing="0" w:after="0" w:afterAutospacing="0"/>
        <w:jc w:val="both"/>
        <w:rPr>
          <w:rFonts w:ascii="Times New Roman" w:eastAsia="Microsoft Sans Serif" w:hAnsi="Times New Roman"/>
          <w:spacing w:val="-4"/>
          <w:sz w:val="24"/>
          <w:szCs w:val="24"/>
          <w:lang w:bidi="en-US"/>
        </w:rPr>
      </w:pPr>
      <w:r w:rsidRPr="00847D9D">
        <w:rPr>
          <w:rFonts w:ascii="Times New Roman" w:eastAsia="Microsoft Sans Serif" w:hAnsi="Times New Roman"/>
          <w:spacing w:val="-4"/>
          <w:sz w:val="24"/>
          <w:szCs w:val="24"/>
          <w:lang w:bidi="en-US"/>
        </w:rPr>
        <w:t>MPT тиімділігінің негізгі клиникалық нәтижелері</w:t>
      </w:r>
      <w:r w:rsidR="00303E7C">
        <w:rPr>
          <w:rFonts w:ascii="Times New Roman" w:eastAsia="Microsoft Sans Serif" w:hAnsi="Times New Roman"/>
          <w:spacing w:val="-4"/>
          <w:sz w:val="24"/>
          <w:szCs w:val="24"/>
          <w:lang w:val="kk-KZ" w:bidi="en-US"/>
        </w:rPr>
        <w:t xml:space="preserve"> мен </w:t>
      </w:r>
      <w:r w:rsidR="00303E7C" w:rsidRPr="00847D9D">
        <w:rPr>
          <w:rFonts w:ascii="Times New Roman" w:eastAsia="Microsoft Sans Serif" w:hAnsi="Times New Roman"/>
          <w:spacing w:val="-4"/>
          <w:sz w:val="24"/>
          <w:szCs w:val="24"/>
          <w:lang w:bidi="en-US"/>
        </w:rPr>
        <w:t>тиімділігінің</w:t>
      </w:r>
      <w:r w:rsidR="00303E7C">
        <w:rPr>
          <w:rFonts w:ascii="Times New Roman" w:eastAsia="Microsoft Sans Serif" w:hAnsi="Times New Roman"/>
          <w:spacing w:val="-4"/>
          <w:sz w:val="24"/>
          <w:szCs w:val="24"/>
          <w:lang w:bidi="en-US"/>
        </w:rPr>
        <w:t xml:space="preserve"> </w:t>
      </w:r>
      <w:r w:rsidR="00303E7C" w:rsidRPr="00847D9D">
        <w:rPr>
          <w:rFonts w:ascii="Times New Roman" w:eastAsia="Microsoft Sans Serif" w:hAnsi="Times New Roman"/>
          <w:spacing w:val="-4"/>
          <w:sz w:val="24"/>
          <w:szCs w:val="24"/>
          <w:lang w:bidi="en-US"/>
        </w:rPr>
        <w:t>нәтижелері</w:t>
      </w:r>
      <w:r w:rsidR="00303E7C">
        <w:rPr>
          <w:rFonts w:ascii="Times New Roman" w:eastAsia="Microsoft Sans Serif" w:hAnsi="Times New Roman"/>
          <w:spacing w:val="-4"/>
          <w:sz w:val="24"/>
          <w:szCs w:val="24"/>
          <w:lang w:bidi="en-US"/>
        </w:rPr>
        <w:t xml:space="preserve"> 5 </w:t>
      </w:r>
      <w:r w:rsidRPr="00847D9D">
        <w:rPr>
          <w:rFonts w:ascii="Times New Roman" w:eastAsia="Microsoft Sans Serif" w:hAnsi="Times New Roman"/>
          <w:spacing w:val="-4"/>
          <w:sz w:val="24"/>
          <w:szCs w:val="24"/>
          <w:lang w:bidi="en-US"/>
        </w:rPr>
        <w:t>кестеде және 2</w:t>
      </w:r>
      <w:r w:rsidR="007B5A53">
        <w:rPr>
          <w:rFonts w:ascii="Times New Roman" w:eastAsia="Microsoft Sans Serif" w:hAnsi="Times New Roman"/>
          <w:spacing w:val="-4"/>
          <w:sz w:val="24"/>
          <w:szCs w:val="24"/>
          <w:lang w:val="kk-KZ" w:bidi="en-US"/>
        </w:rPr>
        <w:t xml:space="preserve"> </w:t>
      </w:r>
      <w:r w:rsidRPr="00847D9D">
        <w:rPr>
          <w:rFonts w:ascii="Times New Roman" w:eastAsia="Microsoft Sans Serif" w:hAnsi="Times New Roman"/>
          <w:spacing w:val="-4"/>
          <w:sz w:val="24"/>
          <w:szCs w:val="24"/>
          <w:lang w:bidi="en-US"/>
        </w:rPr>
        <w:t>суретте келтірілген.</w:t>
      </w:r>
    </w:p>
    <w:p w14:paraId="6D17BAB7" w14:textId="77777777" w:rsidR="00412D8E" w:rsidRPr="003C7FBD" w:rsidRDefault="00847D9D" w:rsidP="002F13BE">
      <w:pPr>
        <w:pStyle w:val="ac"/>
        <w:spacing w:before="0" w:beforeAutospacing="0" w:after="0" w:afterAutospacing="0"/>
        <w:jc w:val="both"/>
        <w:rPr>
          <w:rFonts w:ascii="Times New Roman" w:eastAsia="Microsoft Sans Serif" w:hAnsi="Times New Roman"/>
          <w:b/>
          <w:spacing w:val="-4"/>
          <w:sz w:val="24"/>
          <w:szCs w:val="24"/>
          <w:lang w:bidi="en-US"/>
        </w:rPr>
      </w:pPr>
      <w:r w:rsidRPr="00847D9D">
        <w:rPr>
          <w:rFonts w:ascii="Times New Roman" w:eastAsia="Microsoft Sans Serif" w:hAnsi="Times New Roman"/>
          <w:spacing w:val="-4"/>
          <w:sz w:val="24"/>
          <w:szCs w:val="24"/>
          <w:lang w:bidi="en-US"/>
        </w:rPr>
        <w:t xml:space="preserve">Бұл зерттеудің нәтижелері окрелизумаб аурудың </w:t>
      </w:r>
      <w:r w:rsidR="00303E7C">
        <w:rPr>
          <w:rFonts w:ascii="Times New Roman" w:eastAsia="Microsoft Sans Serif" w:hAnsi="Times New Roman"/>
          <w:spacing w:val="-4"/>
          <w:sz w:val="24"/>
          <w:szCs w:val="24"/>
          <w:lang w:val="kk-KZ" w:bidi="en-US"/>
        </w:rPr>
        <w:t xml:space="preserve">үдеуін </w:t>
      </w:r>
      <w:r w:rsidRPr="00847D9D">
        <w:rPr>
          <w:rFonts w:ascii="Times New Roman" w:eastAsia="Microsoft Sans Serif" w:hAnsi="Times New Roman"/>
          <w:spacing w:val="-4"/>
          <w:sz w:val="24"/>
          <w:szCs w:val="24"/>
          <w:lang w:bidi="en-US"/>
        </w:rPr>
        <w:t>едәуір бәсеңдететінін және плацебомен салыстырғанда жүру жылдамдығы</w:t>
      </w:r>
      <w:r w:rsidR="00303E7C">
        <w:rPr>
          <w:rFonts w:ascii="Times New Roman" w:eastAsia="Microsoft Sans Serif" w:hAnsi="Times New Roman"/>
          <w:spacing w:val="-4"/>
          <w:sz w:val="24"/>
          <w:szCs w:val="24"/>
          <w:lang w:val="kk-KZ" w:bidi="en-US"/>
        </w:rPr>
        <w:t xml:space="preserve"> нашарлауын </w:t>
      </w:r>
      <w:r w:rsidRPr="00847D9D">
        <w:rPr>
          <w:rFonts w:ascii="Times New Roman" w:eastAsia="Microsoft Sans Serif" w:hAnsi="Times New Roman"/>
          <w:spacing w:val="-4"/>
          <w:sz w:val="24"/>
          <w:szCs w:val="24"/>
          <w:lang w:bidi="en-US"/>
        </w:rPr>
        <w:t>төмендететінін көрсетеді.</w:t>
      </w:r>
    </w:p>
    <w:p w14:paraId="4262F46B" w14:textId="77777777" w:rsidR="00847D9D" w:rsidRDefault="00847D9D" w:rsidP="002F13BE">
      <w:pPr>
        <w:pStyle w:val="ac"/>
        <w:spacing w:before="0" w:beforeAutospacing="0" w:after="0" w:afterAutospacing="0"/>
        <w:jc w:val="both"/>
        <w:rPr>
          <w:rFonts w:ascii="Times New Roman" w:eastAsia="Microsoft Sans Serif" w:hAnsi="Times New Roman"/>
          <w:b/>
          <w:spacing w:val="-4"/>
          <w:sz w:val="24"/>
          <w:szCs w:val="24"/>
          <w:lang w:bidi="en-US"/>
        </w:rPr>
      </w:pPr>
    </w:p>
    <w:p w14:paraId="6947831D" w14:textId="77777777" w:rsidR="00412D8E" w:rsidRDefault="002F13BE" w:rsidP="002F13BE">
      <w:pPr>
        <w:pStyle w:val="ac"/>
        <w:spacing w:before="0" w:beforeAutospacing="0" w:after="0" w:afterAutospacing="0"/>
        <w:jc w:val="both"/>
        <w:rPr>
          <w:rFonts w:ascii="Times New Roman" w:eastAsia="Microsoft Sans Serif" w:hAnsi="Times New Roman"/>
          <w:b/>
          <w:spacing w:val="-4"/>
          <w:sz w:val="24"/>
          <w:szCs w:val="24"/>
          <w:lang w:bidi="en-US"/>
        </w:rPr>
      </w:pPr>
      <w:r>
        <w:rPr>
          <w:rFonts w:ascii="Times New Roman" w:eastAsia="Microsoft Sans Serif" w:hAnsi="Times New Roman"/>
          <w:b/>
          <w:spacing w:val="-4"/>
          <w:sz w:val="24"/>
          <w:szCs w:val="24"/>
          <w:lang w:val="kk-KZ" w:bidi="en-US"/>
        </w:rPr>
        <w:t xml:space="preserve">5 </w:t>
      </w:r>
      <w:r>
        <w:rPr>
          <w:rFonts w:ascii="Times New Roman" w:eastAsia="Microsoft Sans Serif" w:hAnsi="Times New Roman"/>
          <w:b/>
          <w:spacing w:val="-4"/>
          <w:sz w:val="24"/>
          <w:szCs w:val="24"/>
          <w:lang w:bidi="en-US"/>
        </w:rPr>
        <w:t>Кесте</w:t>
      </w:r>
      <w:r w:rsidR="00847D9D" w:rsidRPr="00847D9D">
        <w:rPr>
          <w:rFonts w:ascii="Times New Roman" w:eastAsia="Microsoft Sans Serif" w:hAnsi="Times New Roman"/>
          <w:b/>
          <w:spacing w:val="-4"/>
          <w:sz w:val="24"/>
          <w:szCs w:val="24"/>
          <w:lang w:bidi="en-US"/>
        </w:rPr>
        <w:t xml:space="preserve">. </w:t>
      </w:r>
      <w:r w:rsidR="007B5A53" w:rsidRPr="00847D9D">
        <w:rPr>
          <w:rFonts w:ascii="Times New Roman" w:eastAsia="Microsoft Sans Serif" w:hAnsi="Times New Roman"/>
          <w:b/>
          <w:spacing w:val="-4"/>
          <w:sz w:val="24"/>
          <w:szCs w:val="24"/>
          <w:lang w:bidi="en-US"/>
        </w:rPr>
        <w:t xml:space="preserve">WA25046 </w:t>
      </w:r>
      <w:r w:rsidR="00847D9D" w:rsidRPr="00847D9D">
        <w:rPr>
          <w:rFonts w:ascii="Times New Roman" w:eastAsia="Microsoft Sans Serif" w:hAnsi="Times New Roman"/>
          <w:b/>
          <w:spacing w:val="-4"/>
          <w:sz w:val="24"/>
          <w:szCs w:val="24"/>
          <w:lang w:bidi="en-US"/>
        </w:rPr>
        <w:t>(</w:t>
      </w:r>
      <w:r w:rsidR="005D7EBA">
        <w:rPr>
          <w:rFonts w:ascii="Times New Roman" w:eastAsia="Microsoft Sans Serif" w:hAnsi="Times New Roman"/>
          <w:b/>
          <w:spacing w:val="-4"/>
          <w:sz w:val="24"/>
          <w:szCs w:val="24"/>
          <w:lang w:bidi="en-US"/>
        </w:rPr>
        <w:t>БҮШС</w:t>
      </w:r>
      <w:r w:rsidR="00847D9D" w:rsidRPr="00847D9D">
        <w:rPr>
          <w:rFonts w:ascii="Times New Roman" w:eastAsia="Microsoft Sans Serif" w:hAnsi="Times New Roman"/>
          <w:b/>
          <w:spacing w:val="-4"/>
          <w:sz w:val="24"/>
          <w:szCs w:val="24"/>
          <w:lang w:bidi="en-US"/>
        </w:rPr>
        <w:t>)</w:t>
      </w:r>
      <w:r w:rsidR="007B5A53">
        <w:rPr>
          <w:rFonts w:ascii="Times New Roman" w:eastAsia="Microsoft Sans Serif" w:hAnsi="Times New Roman"/>
          <w:b/>
          <w:spacing w:val="-4"/>
          <w:sz w:val="24"/>
          <w:szCs w:val="24"/>
          <w:lang w:val="kk-KZ" w:bidi="en-US"/>
        </w:rPr>
        <w:t xml:space="preserve"> </w:t>
      </w:r>
      <w:r w:rsidR="00847D9D" w:rsidRPr="00847D9D">
        <w:rPr>
          <w:rFonts w:ascii="Times New Roman" w:eastAsia="Microsoft Sans Serif" w:hAnsi="Times New Roman"/>
          <w:b/>
          <w:spacing w:val="-4"/>
          <w:sz w:val="24"/>
          <w:szCs w:val="24"/>
          <w:lang w:bidi="en-US"/>
        </w:rPr>
        <w:t>зерттеуіндегі негізгі клиникалық және MPT соңғы нүктелері</w:t>
      </w:r>
    </w:p>
    <w:p w14:paraId="777DCBFE" w14:textId="77777777" w:rsidR="00847D9D" w:rsidRPr="003C7FBD" w:rsidRDefault="00847D9D" w:rsidP="002F13BE">
      <w:pPr>
        <w:pStyle w:val="ac"/>
        <w:spacing w:before="0" w:beforeAutospacing="0" w:after="0" w:afterAutospacing="0"/>
        <w:jc w:val="both"/>
        <w:rPr>
          <w:rFonts w:ascii="Times New Roman" w:eastAsia="Microsoft Sans Serif" w:hAnsi="Times New Roman"/>
          <w:b/>
          <w:spacing w:val="-4"/>
          <w:sz w:val="24"/>
          <w:szCs w:val="24"/>
          <w:lang w:bidi="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3"/>
        <w:gridCol w:w="2198"/>
        <w:gridCol w:w="2341"/>
      </w:tblGrid>
      <w:tr w:rsidR="00412D8E" w:rsidRPr="003C7FBD" w14:paraId="5E870171" w14:textId="77777777" w:rsidTr="00115C45">
        <w:tc>
          <w:tcPr>
            <w:tcW w:w="4533" w:type="dxa"/>
            <w:vMerge w:val="restart"/>
            <w:vAlign w:val="center"/>
          </w:tcPr>
          <w:p w14:paraId="3007D506" w14:textId="77777777" w:rsidR="00412D8E" w:rsidRPr="003C7FBD" w:rsidRDefault="00847D9D" w:rsidP="002F13BE">
            <w:pPr>
              <w:pStyle w:val="ac"/>
              <w:widowControl w:val="0"/>
              <w:spacing w:before="0" w:beforeAutospacing="0" w:after="0" w:afterAutospacing="0"/>
              <w:jc w:val="both"/>
              <w:rPr>
                <w:rFonts w:ascii="Times New Roman" w:eastAsia="Microsoft Sans Serif" w:hAnsi="Times New Roman"/>
                <w:b/>
                <w:spacing w:val="-4"/>
                <w:sz w:val="24"/>
                <w:szCs w:val="24"/>
                <w:lang w:bidi="en-US"/>
              </w:rPr>
            </w:pPr>
            <w:r w:rsidRPr="00847D9D">
              <w:rPr>
                <w:rFonts w:ascii="Times New Roman" w:eastAsia="Microsoft Sans Serif" w:hAnsi="Times New Roman"/>
                <w:b/>
                <w:spacing w:val="-4"/>
                <w:sz w:val="24"/>
                <w:szCs w:val="24"/>
                <w:lang w:bidi="en-US"/>
              </w:rPr>
              <w:t>Соңғы нүктелер</w:t>
            </w:r>
          </w:p>
        </w:tc>
        <w:tc>
          <w:tcPr>
            <w:tcW w:w="4539" w:type="dxa"/>
            <w:gridSpan w:val="2"/>
          </w:tcPr>
          <w:p w14:paraId="3784037F" w14:textId="77777777" w:rsidR="00412D8E" w:rsidRPr="003C7FBD" w:rsidRDefault="00847D9D" w:rsidP="007B5A53">
            <w:pPr>
              <w:pStyle w:val="ac"/>
              <w:widowControl w:val="0"/>
              <w:spacing w:before="0" w:beforeAutospacing="0" w:after="0" w:afterAutospacing="0"/>
              <w:jc w:val="center"/>
              <w:rPr>
                <w:rFonts w:ascii="Times New Roman" w:eastAsia="Microsoft Sans Serif" w:hAnsi="Times New Roman"/>
                <w:b/>
                <w:spacing w:val="-4"/>
                <w:sz w:val="24"/>
                <w:szCs w:val="24"/>
                <w:lang w:bidi="en-US"/>
              </w:rPr>
            </w:pPr>
            <w:r>
              <w:rPr>
                <w:rFonts w:ascii="Times New Roman" w:eastAsia="Microsoft Sans Serif" w:hAnsi="Times New Roman"/>
                <w:b/>
                <w:spacing w:val="-4"/>
                <w:sz w:val="24"/>
                <w:szCs w:val="24"/>
                <w:lang w:val="kk-KZ" w:bidi="en-US"/>
              </w:rPr>
              <w:t xml:space="preserve">3 </w:t>
            </w:r>
            <w:r w:rsidRPr="00847D9D">
              <w:rPr>
                <w:rFonts w:ascii="Times New Roman" w:eastAsia="Microsoft Sans Serif" w:hAnsi="Times New Roman"/>
                <w:b/>
                <w:spacing w:val="-4"/>
                <w:sz w:val="24"/>
                <w:szCs w:val="24"/>
                <w:lang w:bidi="en-US"/>
              </w:rPr>
              <w:t>Зерттеу</w:t>
            </w:r>
          </w:p>
        </w:tc>
      </w:tr>
      <w:tr w:rsidR="00412D8E" w:rsidRPr="003C7FBD" w14:paraId="0410CF8D" w14:textId="77777777" w:rsidTr="00115C45">
        <w:tc>
          <w:tcPr>
            <w:tcW w:w="4533" w:type="dxa"/>
            <w:vMerge/>
            <w:vAlign w:val="center"/>
          </w:tcPr>
          <w:p w14:paraId="7C4F31E0" w14:textId="77777777" w:rsidR="00412D8E" w:rsidRPr="003C7FBD" w:rsidRDefault="00412D8E" w:rsidP="002F13BE">
            <w:pPr>
              <w:pStyle w:val="ac"/>
              <w:widowControl w:val="0"/>
              <w:spacing w:before="0" w:beforeAutospacing="0" w:after="0" w:afterAutospacing="0"/>
              <w:jc w:val="both"/>
              <w:rPr>
                <w:rFonts w:ascii="Times New Roman" w:eastAsia="Microsoft Sans Serif" w:hAnsi="Times New Roman"/>
                <w:b/>
                <w:spacing w:val="-4"/>
                <w:sz w:val="24"/>
                <w:szCs w:val="24"/>
                <w:lang w:bidi="en-US"/>
              </w:rPr>
            </w:pPr>
          </w:p>
        </w:tc>
        <w:tc>
          <w:tcPr>
            <w:tcW w:w="4539" w:type="dxa"/>
            <w:gridSpan w:val="2"/>
          </w:tcPr>
          <w:p w14:paraId="053958D0" w14:textId="77777777" w:rsidR="00412D8E" w:rsidRPr="003C7FBD" w:rsidRDefault="00412D8E" w:rsidP="007B5A53">
            <w:pPr>
              <w:pStyle w:val="ac"/>
              <w:widowControl w:val="0"/>
              <w:spacing w:before="0" w:beforeAutospacing="0" w:after="0" w:afterAutospacing="0"/>
              <w:jc w:val="center"/>
              <w:rPr>
                <w:rFonts w:ascii="Times New Roman" w:eastAsia="Microsoft Sans Serif" w:hAnsi="Times New Roman"/>
                <w:b/>
                <w:spacing w:val="-4"/>
                <w:sz w:val="24"/>
                <w:szCs w:val="24"/>
                <w:lang w:bidi="en-US"/>
              </w:rPr>
            </w:pPr>
            <w:r w:rsidRPr="003C7FBD">
              <w:rPr>
                <w:rFonts w:ascii="Times New Roman" w:eastAsia="Microsoft Sans Serif" w:hAnsi="Times New Roman"/>
                <w:b/>
                <w:spacing w:val="-4"/>
                <w:sz w:val="24"/>
                <w:szCs w:val="24"/>
                <w:lang w:bidi="en-US"/>
              </w:rPr>
              <w:t>WA25046 (Oratorio)</w:t>
            </w:r>
          </w:p>
        </w:tc>
      </w:tr>
      <w:tr w:rsidR="00412D8E" w:rsidRPr="003C7FBD" w14:paraId="1CD7A4AE" w14:textId="77777777" w:rsidTr="00115C45">
        <w:tc>
          <w:tcPr>
            <w:tcW w:w="4533" w:type="dxa"/>
            <w:vMerge/>
          </w:tcPr>
          <w:p w14:paraId="13F6F93E" w14:textId="77777777" w:rsidR="00412D8E" w:rsidRPr="003C7FBD" w:rsidRDefault="00412D8E" w:rsidP="002F13BE">
            <w:pPr>
              <w:pStyle w:val="ac"/>
              <w:widowControl w:val="0"/>
              <w:spacing w:before="0" w:beforeAutospacing="0" w:after="0" w:afterAutospacing="0"/>
              <w:jc w:val="both"/>
              <w:rPr>
                <w:rFonts w:ascii="Times New Roman" w:eastAsia="Microsoft Sans Serif" w:hAnsi="Times New Roman"/>
                <w:b/>
                <w:spacing w:val="-4"/>
                <w:sz w:val="24"/>
                <w:szCs w:val="24"/>
                <w:lang w:bidi="en-US"/>
              </w:rPr>
            </w:pPr>
          </w:p>
        </w:tc>
        <w:tc>
          <w:tcPr>
            <w:tcW w:w="2198" w:type="dxa"/>
          </w:tcPr>
          <w:p w14:paraId="04C468AA" w14:textId="77777777" w:rsidR="00412D8E" w:rsidRPr="003C7FBD" w:rsidRDefault="00412D8E" w:rsidP="002F13BE">
            <w:pPr>
              <w:pStyle w:val="ac"/>
              <w:widowControl w:val="0"/>
              <w:spacing w:before="0" w:beforeAutospacing="0" w:after="0" w:afterAutospacing="0"/>
              <w:jc w:val="both"/>
              <w:rPr>
                <w:rFonts w:ascii="Times New Roman" w:eastAsia="Microsoft Sans Serif" w:hAnsi="Times New Roman"/>
                <w:spacing w:val="-4"/>
                <w:sz w:val="24"/>
                <w:szCs w:val="24"/>
                <w:lang w:bidi="en-US"/>
              </w:rPr>
            </w:pPr>
            <w:r w:rsidRPr="003C7FBD">
              <w:rPr>
                <w:rFonts w:ascii="Times New Roman" w:eastAsia="Microsoft Sans Serif" w:hAnsi="Times New Roman"/>
                <w:spacing w:val="-4"/>
                <w:sz w:val="24"/>
                <w:szCs w:val="24"/>
                <w:lang w:bidi="en-US"/>
              </w:rPr>
              <w:t xml:space="preserve">Окрелизумаб </w:t>
            </w:r>
          </w:p>
          <w:p w14:paraId="7DEFEA84" w14:textId="77777777" w:rsidR="00412D8E" w:rsidRPr="003C7FBD" w:rsidRDefault="00412D8E" w:rsidP="002F13BE">
            <w:pPr>
              <w:pStyle w:val="ac"/>
              <w:widowControl w:val="0"/>
              <w:spacing w:before="0" w:beforeAutospacing="0" w:after="0" w:afterAutospacing="0"/>
              <w:jc w:val="both"/>
              <w:rPr>
                <w:rFonts w:ascii="Times New Roman" w:eastAsia="Microsoft Sans Serif" w:hAnsi="Times New Roman"/>
                <w:spacing w:val="-4"/>
                <w:sz w:val="24"/>
                <w:szCs w:val="24"/>
                <w:lang w:bidi="en-US"/>
              </w:rPr>
            </w:pPr>
            <w:r w:rsidRPr="003C7FBD">
              <w:rPr>
                <w:rFonts w:ascii="Times New Roman" w:eastAsia="Microsoft Sans Serif" w:hAnsi="Times New Roman"/>
                <w:spacing w:val="-4"/>
                <w:sz w:val="24"/>
                <w:szCs w:val="24"/>
                <w:lang w:bidi="en-US"/>
              </w:rPr>
              <w:t>600 мг</w:t>
            </w:r>
          </w:p>
          <w:p w14:paraId="7804C2F6" w14:textId="77777777" w:rsidR="00412D8E" w:rsidRPr="003C7FBD" w:rsidRDefault="00412D8E" w:rsidP="002F13BE">
            <w:pPr>
              <w:pStyle w:val="ac"/>
              <w:widowControl w:val="0"/>
              <w:spacing w:before="0" w:beforeAutospacing="0" w:after="0" w:afterAutospacing="0"/>
              <w:jc w:val="both"/>
              <w:rPr>
                <w:rFonts w:ascii="Times New Roman" w:eastAsia="Microsoft Sans Serif" w:hAnsi="Times New Roman"/>
                <w:b/>
                <w:spacing w:val="-4"/>
                <w:sz w:val="24"/>
                <w:szCs w:val="24"/>
                <w:lang w:bidi="en-US"/>
              </w:rPr>
            </w:pPr>
            <w:r w:rsidRPr="003C7FBD">
              <w:rPr>
                <w:rFonts w:ascii="Times New Roman" w:eastAsia="Microsoft Sans Serif" w:hAnsi="Times New Roman"/>
                <w:spacing w:val="-4"/>
                <w:sz w:val="24"/>
                <w:szCs w:val="24"/>
                <w:lang w:bidi="en-US"/>
              </w:rPr>
              <w:t>(n=488)</w:t>
            </w:r>
          </w:p>
        </w:tc>
        <w:tc>
          <w:tcPr>
            <w:tcW w:w="2341" w:type="dxa"/>
          </w:tcPr>
          <w:p w14:paraId="69B83EB1" w14:textId="77777777" w:rsidR="00412D8E" w:rsidRPr="003C7FBD" w:rsidRDefault="00412D8E" w:rsidP="002F13BE">
            <w:pPr>
              <w:pStyle w:val="ac"/>
              <w:widowControl w:val="0"/>
              <w:spacing w:before="0" w:beforeAutospacing="0" w:after="0" w:afterAutospacing="0"/>
              <w:jc w:val="both"/>
              <w:rPr>
                <w:rFonts w:ascii="Times New Roman" w:eastAsia="Microsoft Sans Serif" w:hAnsi="Times New Roman"/>
                <w:spacing w:val="-4"/>
                <w:sz w:val="24"/>
                <w:szCs w:val="24"/>
                <w:lang w:bidi="en-US"/>
              </w:rPr>
            </w:pPr>
            <w:r w:rsidRPr="003C7FBD">
              <w:rPr>
                <w:rFonts w:ascii="Times New Roman" w:eastAsia="Microsoft Sans Serif" w:hAnsi="Times New Roman"/>
                <w:spacing w:val="-4"/>
                <w:sz w:val="24"/>
                <w:szCs w:val="24"/>
                <w:lang w:bidi="en-US"/>
              </w:rPr>
              <w:t>Плацебо</w:t>
            </w:r>
          </w:p>
          <w:p w14:paraId="5C49F8B8" w14:textId="77777777" w:rsidR="00412D8E" w:rsidRPr="003C7FBD" w:rsidRDefault="00412D8E" w:rsidP="002F13BE">
            <w:pPr>
              <w:pStyle w:val="ac"/>
              <w:widowControl w:val="0"/>
              <w:spacing w:before="0" w:beforeAutospacing="0" w:after="0" w:afterAutospacing="0"/>
              <w:jc w:val="both"/>
              <w:rPr>
                <w:rFonts w:ascii="Times New Roman" w:eastAsia="Microsoft Sans Serif" w:hAnsi="Times New Roman"/>
                <w:b/>
                <w:spacing w:val="-4"/>
                <w:sz w:val="24"/>
                <w:szCs w:val="24"/>
                <w:lang w:bidi="en-US"/>
              </w:rPr>
            </w:pPr>
            <w:r w:rsidRPr="003C7FBD">
              <w:rPr>
                <w:rFonts w:ascii="Times New Roman" w:eastAsia="Microsoft Sans Serif" w:hAnsi="Times New Roman"/>
                <w:spacing w:val="-4"/>
                <w:sz w:val="24"/>
                <w:szCs w:val="24"/>
                <w:lang w:bidi="en-US"/>
              </w:rPr>
              <w:t>(n=244)</w:t>
            </w:r>
          </w:p>
        </w:tc>
      </w:tr>
      <w:tr w:rsidR="00412D8E" w:rsidRPr="003C7FBD" w14:paraId="71048C96" w14:textId="77777777" w:rsidTr="00115C45">
        <w:tc>
          <w:tcPr>
            <w:tcW w:w="9072" w:type="dxa"/>
            <w:gridSpan w:val="3"/>
          </w:tcPr>
          <w:p w14:paraId="17D56807" w14:textId="77777777" w:rsidR="00412D8E" w:rsidRPr="003C7FBD" w:rsidRDefault="002F13BE" w:rsidP="002F13BE">
            <w:pPr>
              <w:pStyle w:val="ac"/>
              <w:widowControl w:val="0"/>
              <w:spacing w:before="0" w:beforeAutospacing="0" w:after="0" w:afterAutospacing="0"/>
              <w:jc w:val="both"/>
              <w:rPr>
                <w:rFonts w:ascii="Times New Roman" w:eastAsia="Microsoft Sans Serif" w:hAnsi="Times New Roman"/>
                <w:b/>
                <w:spacing w:val="-4"/>
                <w:sz w:val="24"/>
                <w:szCs w:val="24"/>
                <w:lang w:bidi="en-US"/>
              </w:rPr>
            </w:pPr>
            <w:r w:rsidRPr="002F13BE">
              <w:rPr>
                <w:rFonts w:ascii="Times New Roman" w:eastAsia="Microsoft Sans Serif" w:hAnsi="Times New Roman"/>
                <w:b/>
                <w:spacing w:val="-4"/>
                <w:sz w:val="24"/>
                <w:szCs w:val="24"/>
                <w:lang w:bidi="en-US"/>
              </w:rPr>
              <w:t>Клиникалық соңғы нүктелер</w:t>
            </w:r>
          </w:p>
        </w:tc>
      </w:tr>
      <w:tr w:rsidR="00412D8E" w:rsidRPr="003C7FBD" w14:paraId="4E81CF21" w14:textId="77777777" w:rsidTr="00115C45">
        <w:tc>
          <w:tcPr>
            <w:tcW w:w="4533" w:type="dxa"/>
            <w:tcBorders>
              <w:bottom w:val="nil"/>
            </w:tcBorders>
            <w:vAlign w:val="center"/>
          </w:tcPr>
          <w:p w14:paraId="56925199" w14:textId="77777777" w:rsidR="002F13BE" w:rsidRPr="007B5A53" w:rsidRDefault="002F13BE" w:rsidP="002F13BE">
            <w:pPr>
              <w:pStyle w:val="ac"/>
              <w:widowControl w:val="0"/>
              <w:spacing w:before="0" w:beforeAutospacing="0" w:after="0" w:afterAutospacing="0"/>
              <w:jc w:val="both"/>
              <w:rPr>
                <w:rFonts w:ascii="Times New Roman" w:eastAsia="Microsoft Sans Serif" w:hAnsi="Times New Roman"/>
                <w:b/>
                <w:spacing w:val="-4"/>
                <w:sz w:val="24"/>
                <w:szCs w:val="24"/>
                <w:lang w:bidi="en-US"/>
              </w:rPr>
            </w:pPr>
            <w:r w:rsidRPr="007B5A53">
              <w:rPr>
                <w:rFonts w:ascii="Times New Roman" w:eastAsia="Microsoft Sans Serif" w:hAnsi="Times New Roman"/>
                <w:b/>
                <w:spacing w:val="-4"/>
                <w:sz w:val="24"/>
                <w:szCs w:val="24"/>
                <w:lang w:bidi="en-US"/>
              </w:rPr>
              <w:t>Тиімділіктің бастапқы соңғы нүктесі</w:t>
            </w:r>
          </w:p>
          <w:p w14:paraId="46514534" w14:textId="77777777" w:rsidR="00412D8E" w:rsidRPr="003C7FBD" w:rsidRDefault="002F13BE" w:rsidP="007B5A53">
            <w:pPr>
              <w:pStyle w:val="ac"/>
              <w:widowControl w:val="0"/>
              <w:spacing w:before="0" w:beforeAutospacing="0" w:after="0" w:afterAutospacing="0"/>
              <w:jc w:val="both"/>
              <w:rPr>
                <w:rFonts w:ascii="Times New Roman" w:eastAsia="Microsoft Sans Serif" w:hAnsi="Times New Roman"/>
                <w:b/>
                <w:spacing w:val="-4"/>
                <w:sz w:val="24"/>
                <w:szCs w:val="24"/>
                <w:lang w:bidi="en-US"/>
              </w:rPr>
            </w:pPr>
            <w:r w:rsidRPr="002F13BE">
              <w:rPr>
                <w:rFonts w:ascii="Times New Roman" w:eastAsia="Microsoft Sans Serif" w:hAnsi="Times New Roman"/>
                <w:spacing w:val="-4"/>
                <w:sz w:val="24"/>
                <w:szCs w:val="24"/>
                <w:lang w:bidi="en-US"/>
              </w:rPr>
              <w:t>12 апталық мүгедектік</w:t>
            </w:r>
            <w:r w:rsidR="007B5A53">
              <w:rPr>
                <w:rFonts w:ascii="Times New Roman" w:eastAsia="Microsoft Sans Serif" w:hAnsi="Times New Roman"/>
                <w:spacing w:val="-4"/>
                <w:sz w:val="24"/>
                <w:szCs w:val="24"/>
                <w:lang w:val="kk-KZ" w:bidi="en-US"/>
              </w:rPr>
              <w:t>тің</w:t>
            </w:r>
            <w:r w:rsidRPr="002F13BE">
              <w:rPr>
                <w:rFonts w:ascii="Times New Roman" w:eastAsia="Microsoft Sans Serif" w:hAnsi="Times New Roman"/>
                <w:spacing w:val="-4"/>
                <w:sz w:val="24"/>
                <w:szCs w:val="24"/>
                <w:lang w:bidi="en-US"/>
              </w:rPr>
              <w:t xml:space="preserve"> </w:t>
            </w:r>
            <w:r w:rsidR="007B5A53" w:rsidRPr="002F13BE">
              <w:rPr>
                <w:rFonts w:ascii="Times New Roman" w:eastAsia="Microsoft Sans Serif" w:hAnsi="Times New Roman"/>
                <w:spacing w:val="-4"/>
                <w:sz w:val="24"/>
                <w:szCs w:val="24"/>
                <w:lang w:bidi="en-US"/>
              </w:rPr>
              <w:t xml:space="preserve">расталған </w:t>
            </w:r>
            <w:r w:rsidR="007B5A53">
              <w:rPr>
                <w:rFonts w:ascii="Times New Roman" w:eastAsia="Microsoft Sans Serif" w:hAnsi="Times New Roman"/>
                <w:spacing w:val="-4"/>
                <w:sz w:val="24"/>
                <w:szCs w:val="24"/>
                <w:lang w:val="kk-KZ" w:bidi="en-US"/>
              </w:rPr>
              <w:t>үдеуі</w:t>
            </w:r>
            <w:r w:rsidR="007B5A53">
              <w:rPr>
                <w:rFonts w:ascii="Times New Roman" w:eastAsia="Microsoft Sans Serif" w:hAnsi="Times New Roman"/>
                <w:spacing w:val="-4"/>
                <w:sz w:val="24"/>
                <w:szCs w:val="24"/>
                <w:lang w:bidi="en-US"/>
              </w:rPr>
              <w:t xml:space="preserve"> бар пациенттердің үлесі</w:t>
            </w:r>
            <w:r w:rsidRPr="007B5A53">
              <w:rPr>
                <w:rFonts w:ascii="Times New Roman" w:eastAsia="Microsoft Sans Serif" w:hAnsi="Times New Roman"/>
                <w:spacing w:val="-4"/>
                <w:sz w:val="24"/>
                <w:szCs w:val="24"/>
                <w:vertAlign w:val="superscript"/>
                <w:lang w:bidi="en-US"/>
              </w:rPr>
              <w:t>1</w:t>
            </w:r>
            <w:r w:rsidRPr="002F13BE">
              <w:rPr>
                <w:rFonts w:ascii="Times New Roman" w:eastAsia="Microsoft Sans Serif" w:hAnsi="Times New Roman"/>
                <w:spacing w:val="-4"/>
                <w:sz w:val="24"/>
                <w:szCs w:val="24"/>
                <w:lang w:bidi="en-US"/>
              </w:rPr>
              <w:t xml:space="preserve"> (Бастапқы соңғы нүкте)</w:t>
            </w:r>
          </w:p>
        </w:tc>
        <w:tc>
          <w:tcPr>
            <w:tcW w:w="2198" w:type="dxa"/>
          </w:tcPr>
          <w:p w14:paraId="36D8C7F0" w14:textId="77777777" w:rsidR="00412D8E" w:rsidRPr="003C7FBD" w:rsidRDefault="00412D8E" w:rsidP="002F13BE">
            <w:pPr>
              <w:pStyle w:val="ac"/>
              <w:widowControl w:val="0"/>
              <w:spacing w:before="0" w:beforeAutospacing="0" w:after="0" w:afterAutospacing="0"/>
              <w:jc w:val="both"/>
              <w:rPr>
                <w:rFonts w:ascii="Times New Roman" w:eastAsia="Microsoft Sans Serif" w:hAnsi="Times New Roman"/>
                <w:spacing w:val="-4"/>
                <w:sz w:val="24"/>
                <w:szCs w:val="24"/>
                <w:lang w:bidi="en-US"/>
              </w:rPr>
            </w:pPr>
            <w:r w:rsidRPr="003C7FBD">
              <w:rPr>
                <w:rFonts w:ascii="Times New Roman" w:eastAsia="Microsoft Sans Serif" w:hAnsi="Times New Roman"/>
                <w:spacing w:val="-4"/>
                <w:sz w:val="24"/>
                <w:szCs w:val="24"/>
                <w:lang w:bidi="en-US"/>
              </w:rPr>
              <w:t xml:space="preserve">30.2% </w:t>
            </w:r>
          </w:p>
        </w:tc>
        <w:tc>
          <w:tcPr>
            <w:tcW w:w="2341" w:type="dxa"/>
          </w:tcPr>
          <w:p w14:paraId="357B192E" w14:textId="77777777" w:rsidR="00412D8E" w:rsidRPr="003C7FBD" w:rsidRDefault="00412D8E" w:rsidP="002F13BE">
            <w:pPr>
              <w:pStyle w:val="ac"/>
              <w:widowControl w:val="0"/>
              <w:spacing w:before="0" w:beforeAutospacing="0" w:after="0" w:afterAutospacing="0"/>
              <w:jc w:val="both"/>
              <w:rPr>
                <w:rFonts w:ascii="Times New Roman" w:eastAsia="Microsoft Sans Serif" w:hAnsi="Times New Roman"/>
                <w:spacing w:val="-4"/>
                <w:sz w:val="24"/>
                <w:szCs w:val="24"/>
                <w:lang w:bidi="en-US"/>
              </w:rPr>
            </w:pPr>
            <w:r w:rsidRPr="003C7FBD">
              <w:rPr>
                <w:rFonts w:ascii="Times New Roman" w:eastAsia="Microsoft Sans Serif" w:hAnsi="Times New Roman"/>
                <w:spacing w:val="-4"/>
                <w:sz w:val="24"/>
                <w:szCs w:val="24"/>
                <w:lang w:bidi="en-US"/>
              </w:rPr>
              <w:t xml:space="preserve">34.0% </w:t>
            </w:r>
          </w:p>
        </w:tc>
      </w:tr>
      <w:tr w:rsidR="00412D8E" w:rsidRPr="003C7FBD" w14:paraId="5D7E1D1D" w14:textId="77777777" w:rsidTr="00115C45">
        <w:tc>
          <w:tcPr>
            <w:tcW w:w="4533" w:type="dxa"/>
            <w:tcBorders>
              <w:top w:val="nil"/>
              <w:bottom w:val="single" w:sz="4" w:space="0" w:color="auto"/>
            </w:tcBorders>
            <w:vAlign w:val="center"/>
          </w:tcPr>
          <w:p w14:paraId="64F40186" w14:textId="77777777" w:rsidR="00412D8E" w:rsidRPr="003C7FBD" w:rsidRDefault="00FB3E9D" w:rsidP="002F13BE">
            <w:pPr>
              <w:pStyle w:val="ac"/>
              <w:widowControl w:val="0"/>
              <w:spacing w:before="0" w:beforeAutospacing="0" w:after="0" w:afterAutospacing="0"/>
              <w:ind w:left="426"/>
              <w:jc w:val="both"/>
              <w:rPr>
                <w:rFonts w:ascii="Times New Roman" w:eastAsia="Microsoft Sans Serif" w:hAnsi="Times New Roman"/>
                <w:spacing w:val="-4"/>
                <w:sz w:val="24"/>
                <w:szCs w:val="24"/>
                <w:lang w:bidi="en-US"/>
              </w:rPr>
            </w:pPr>
            <w:r>
              <w:rPr>
                <w:rFonts w:ascii="Times New Roman" w:eastAsia="Microsoft Sans Serif" w:hAnsi="Times New Roman"/>
                <w:spacing w:val="-4"/>
                <w:sz w:val="24"/>
                <w:szCs w:val="24"/>
                <w:lang w:bidi="en-US"/>
              </w:rPr>
              <w:t>Қауіпті</w:t>
            </w:r>
            <w:r w:rsidR="002F13BE" w:rsidRPr="002F13BE">
              <w:rPr>
                <w:rFonts w:ascii="Times New Roman" w:eastAsia="Microsoft Sans Serif" w:hAnsi="Times New Roman"/>
                <w:spacing w:val="-4"/>
                <w:sz w:val="24"/>
                <w:szCs w:val="24"/>
                <w:lang w:bidi="en-US"/>
              </w:rPr>
              <w:t xml:space="preserve"> азайту</w:t>
            </w:r>
          </w:p>
        </w:tc>
        <w:tc>
          <w:tcPr>
            <w:tcW w:w="4539" w:type="dxa"/>
            <w:gridSpan w:val="2"/>
          </w:tcPr>
          <w:p w14:paraId="7FEB5807" w14:textId="77777777" w:rsidR="00412D8E" w:rsidRPr="003C7FBD" w:rsidRDefault="00412D8E" w:rsidP="002F13BE">
            <w:pPr>
              <w:pStyle w:val="ac"/>
              <w:widowControl w:val="0"/>
              <w:spacing w:before="0" w:beforeAutospacing="0" w:after="0" w:afterAutospacing="0"/>
              <w:jc w:val="both"/>
              <w:rPr>
                <w:rFonts w:ascii="Times New Roman" w:eastAsia="Microsoft Sans Serif" w:hAnsi="Times New Roman"/>
                <w:spacing w:val="-4"/>
                <w:sz w:val="24"/>
                <w:szCs w:val="24"/>
                <w:lang w:bidi="en-US"/>
              </w:rPr>
            </w:pPr>
            <w:r w:rsidRPr="003C7FBD">
              <w:rPr>
                <w:rFonts w:ascii="Times New Roman" w:eastAsia="Microsoft Sans Serif" w:hAnsi="Times New Roman"/>
                <w:spacing w:val="-4"/>
                <w:sz w:val="24"/>
                <w:szCs w:val="24"/>
                <w:lang w:bidi="en-US"/>
              </w:rPr>
              <w:t>24%</w:t>
            </w:r>
          </w:p>
          <w:p w14:paraId="029D0965" w14:textId="77777777" w:rsidR="00412D8E" w:rsidRPr="003C7FBD" w:rsidRDefault="00412D8E" w:rsidP="002F13BE">
            <w:pPr>
              <w:pStyle w:val="ac"/>
              <w:widowControl w:val="0"/>
              <w:spacing w:before="0" w:beforeAutospacing="0" w:after="0" w:afterAutospacing="0"/>
              <w:jc w:val="both"/>
              <w:rPr>
                <w:rFonts w:ascii="Times New Roman" w:eastAsia="Microsoft Sans Serif" w:hAnsi="Times New Roman"/>
                <w:spacing w:val="-4"/>
                <w:sz w:val="24"/>
                <w:szCs w:val="24"/>
                <w:lang w:bidi="en-US"/>
              </w:rPr>
            </w:pPr>
            <w:r w:rsidRPr="003C7FBD">
              <w:rPr>
                <w:rFonts w:ascii="Times New Roman" w:eastAsia="Microsoft Sans Serif" w:hAnsi="Times New Roman"/>
                <w:spacing w:val="-4"/>
                <w:sz w:val="24"/>
                <w:szCs w:val="24"/>
                <w:lang w:bidi="en-US"/>
              </w:rPr>
              <w:t>(p=0.0321)</w:t>
            </w:r>
          </w:p>
        </w:tc>
      </w:tr>
      <w:tr w:rsidR="00412D8E" w:rsidRPr="003C7FBD" w14:paraId="1EDDA5D5" w14:textId="77777777" w:rsidTr="00115C45">
        <w:tc>
          <w:tcPr>
            <w:tcW w:w="4533" w:type="dxa"/>
            <w:tcBorders>
              <w:bottom w:val="nil"/>
            </w:tcBorders>
            <w:vAlign w:val="center"/>
          </w:tcPr>
          <w:p w14:paraId="4A2FCEEF" w14:textId="77777777" w:rsidR="00412D8E" w:rsidRPr="003C7FBD" w:rsidRDefault="007B5A53" w:rsidP="007B5A53">
            <w:pPr>
              <w:pStyle w:val="ac"/>
              <w:widowControl w:val="0"/>
              <w:spacing w:before="0" w:beforeAutospacing="0" w:after="0" w:afterAutospacing="0"/>
              <w:jc w:val="both"/>
              <w:rPr>
                <w:rFonts w:ascii="Times New Roman" w:eastAsia="Microsoft Sans Serif" w:hAnsi="Times New Roman"/>
                <w:spacing w:val="-4"/>
                <w:sz w:val="24"/>
                <w:szCs w:val="24"/>
                <w:lang w:bidi="en-US"/>
              </w:rPr>
            </w:pPr>
            <w:r>
              <w:rPr>
                <w:rFonts w:ascii="Times New Roman" w:eastAsia="Microsoft Sans Serif" w:hAnsi="Times New Roman"/>
                <w:spacing w:val="-4"/>
                <w:sz w:val="24"/>
                <w:szCs w:val="24"/>
                <w:lang w:val="kk-KZ" w:bidi="en-US"/>
              </w:rPr>
              <w:t xml:space="preserve">24 </w:t>
            </w:r>
            <w:r w:rsidRPr="002F13BE">
              <w:rPr>
                <w:rFonts w:ascii="Times New Roman" w:eastAsia="Microsoft Sans Serif" w:hAnsi="Times New Roman"/>
                <w:spacing w:val="-4"/>
                <w:sz w:val="24"/>
                <w:szCs w:val="24"/>
                <w:lang w:bidi="en-US"/>
              </w:rPr>
              <w:t>апталық мүгедектік</w:t>
            </w:r>
            <w:r>
              <w:rPr>
                <w:rFonts w:ascii="Times New Roman" w:eastAsia="Microsoft Sans Serif" w:hAnsi="Times New Roman"/>
                <w:spacing w:val="-4"/>
                <w:sz w:val="24"/>
                <w:szCs w:val="24"/>
                <w:lang w:val="kk-KZ" w:bidi="en-US"/>
              </w:rPr>
              <w:t>тің</w:t>
            </w:r>
            <w:r w:rsidRPr="002F13BE">
              <w:rPr>
                <w:rFonts w:ascii="Times New Roman" w:eastAsia="Microsoft Sans Serif" w:hAnsi="Times New Roman"/>
                <w:spacing w:val="-4"/>
                <w:sz w:val="24"/>
                <w:szCs w:val="24"/>
                <w:lang w:bidi="en-US"/>
              </w:rPr>
              <w:t xml:space="preserve"> расталған </w:t>
            </w:r>
            <w:r>
              <w:rPr>
                <w:rFonts w:ascii="Times New Roman" w:eastAsia="Microsoft Sans Serif" w:hAnsi="Times New Roman"/>
                <w:spacing w:val="-4"/>
                <w:sz w:val="24"/>
                <w:szCs w:val="24"/>
                <w:lang w:val="kk-KZ" w:bidi="en-US"/>
              </w:rPr>
              <w:t>үдеуі</w:t>
            </w:r>
            <w:r>
              <w:rPr>
                <w:rFonts w:ascii="Times New Roman" w:eastAsia="Microsoft Sans Serif" w:hAnsi="Times New Roman"/>
                <w:spacing w:val="-4"/>
                <w:sz w:val="24"/>
                <w:szCs w:val="24"/>
                <w:lang w:bidi="en-US"/>
              </w:rPr>
              <w:t xml:space="preserve"> бар пациенттердің үлесі</w:t>
            </w:r>
            <w:r w:rsidRPr="007B5A53">
              <w:rPr>
                <w:rFonts w:ascii="Times New Roman" w:eastAsia="Microsoft Sans Serif" w:hAnsi="Times New Roman"/>
                <w:spacing w:val="-4"/>
                <w:sz w:val="24"/>
                <w:szCs w:val="24"/>
                <w:vertAlign w:val="superscript"/>
                <w:lang w:bidi="en-US"/>
              </w:rPr>
              <w:t>1</w:t>
            </w:r>
            <w:r w:rsidR="002F13BE" w:rsidRPr="002F13BE">
              <w:rPr>
                <w:rFonts w:ascii="Times New Roman" w:eastAsia="Microsoft Sans Serif" w:hAnsi="Times New Roman"/>
                <w:spacing w:val="-4"/>
                <w:sz w:val="24"/>
                <w:szCs w:val="24"/>
                <w:lang w:bidi="en-US"/>
              </w:rPr>
              <w:t xml:space="preserve"> </w:t>
            </w:r>
          </w:p>
        </w:tc>
        <w:tc>
          <w:tcPr>
            <w:tcW w:w="2198" w:type="dxa"/>
          </w:tcPr>
          <w:p w14:paraId="272278CC" w14:textId="77777777" w:rsidR="00412D8E" w:rsidRPr="003C7FBD" w:rsidRDefault="00412D8E" w:rsidP="002F13BE">
            <w:pPr>
              <w:pStyle w:val="ac"/>
              <w:widowControl w:val="0"/>
              <w:spacing w:before="0" w:beforeAutospacing="0" w:after="0" w:afterAutospacing="0"/>
              <w:jc w:val="both"/>
              <w:rPr>
                <w:rFonts w:ascii="Times New Roman" w:eastAsia="Microsoft Sans Serif" w:hAnsi="Times New Roman"/>
                <w:spacing w:val="-4"/>
                <w:sz w:val="24"/>
                <w:szCs w:val="24"/>
                <w:lang w:bidi="en-US"/>
              </w:rPr>
            </w:pPr>
            <w:r w:rsidRPr="003C7FBD">
              <w:rPr>
                <w:rFonts w:ascii="Times New Roman" w:eastAsia="Microsoft Sans Serif" w:hAnsi="Times New Roman"/>
                <w:spacing w:val="-4"/>
                <w:sz w:val="24"/>
                <w:szCs w:val="24"/>
                <w:lang w:bidi="en-US"/>
              </w:rPr>
              <w:t xml:space="preserve">28.3% </w:t>
            </w:r>
          </w:p>
        </w:tc>
        <w:tc>
          <w:tcPr>
            <w:tcW w:w="2341" w:type="dxa"/>
          </w:tcPr>
          <w:p w14:paraId="7080F902" w14:textId="77777777" w:rsidR="00412D8E" w:rsidRPr="003C7FBD" w:rsidRDefault="00412D8E" w:rsidP="002F13BE">
            <w:pPr>
              <w:pStyle w:val="ac"/>
              <w:widowControl w:val="0"/>
              <w:spacing w:before="0" w:beforeAutospacing="0" w:after="0" w:afterAutospacing="0"/>
              <w:jc w:val="both"/>
              <w:rPr>
                <w:rFonts w:ascii="Times New Roman" w:eastAsia="Microsoft Sans Serif" w:hAnsi="Times New Roman"/>
                <w:spacing w:val="-4"/>
                <w:sz w:val="24"/>
                <w:szCs w:val="24"/>
                <w:lang w:bidi="en-US"/>
              </w:rPr>
            </w:pPr>
            <w:r w:rsidRPr="003C7FBD">
              <w:rPr>
                <w:rFonts w:ascii="Times New Roman" w:eastAsia="Microsoft Sans Serif" w:hAnsi="Times New Roman"/>
                <w:spacing w:val="-4"/>
                <w:sz w:val="24"/>
                <w:szCs w:val="24"/>
                <w:lang w:bidi="en-US"/>
              </w:rPr>
              <w:t xml:space="preserve">32.7% </w:t>
            </w:r>
          </w:p>
        </w:tc>
      </w:tr>
      <w:tr w:rsidR="00412D8E" w:rsidRPr="003C7FBD" w14:paraId="5B8AE8A1" w14:textId="77777777" w:rsidTr="00115C45">
        <w:tc>
          <w:tcPr>
            <w:tcW w:w="4533" w:type="dxa"/>
            <w:tcBorders>
              <w:top w:val="nil"/>
              <w:bottom w:val="single" w:sz="4" w:space="0" w:color="auto"/>
            </w:tcBorders>
            <w:vAlign w:val="center"/>
          </w:tcPr>
          <w:p w14:paraId="382FA9A1" w14:textId="77777777" w:rsidR="00412D8E" w:rsidRPr="003C7FBD" w:rsidRDefault="00FB3E9D" w:rsidP="002F13BE">
            <w:pPr>
              <w:pStyle w:val="ac"/>
              <w:widowControl w:val="0"/>
              <w:spacing w:before="0" w:beforeAutospacing="0" w:after="0" w:afterAutospacing="0"/>
              <w:ind w:left="426"/>
              <w:jc w:val="both"/>
              <w:rPr>
                <w:rFonts w:ascii="Times New Roman" w:eastAsia="Microsoft Sans Serif" w:hAnsi="Times New Roman"/>
                <w:spacing w:val="-4"/>
                <w:sz w:val="24"/>
                <w:szCs w:val="24"/>
                <w:lang w:bidi="en-US"/>
              </w:rPr>
            </w:pPr>
            <w:r>
              <w:rPr>
                <w:rFonts w:ascii="Times New Roman" w:eastAsia="Microsoft Sans Serif" w:hAnsi="Times New Roman"/>
                <w:spacing w:val="-4"/>
                <w:sz w:val="24"/>
                <w:szCs w:val="24"/>
                <w:lang w:bidi="en-US"/>
              </w:rPr>
              <w:t>Қауіпті</w:t>
            </w:r>
            <w:r w:rsidR="002F13BE" w:rsidRPr="002F13BE">
              <w:rPr>
                <w:rFonts w:ascii="Times New Roman" w:eastAsia="Microsoft Sans Serif" w:hAnsi="Times New Roman"/>
                <w:spacing w:val="-4"/>
                <w:sz w:val="24"/>
                <w:szCs w:val="24"/>
                <w:lang w:bidi="en-US"/>
              </w:rPr>
              <w:t xml:space="preserve"> азайту</w:t>
            </w:r>
          </w:p>
        </w:tc>
        <w:tc>
          <w:tcPr>
            <w:tcW w:w="4539" w:type="dxa"/>
            <w:gridSpan w:val="2"/>
          </w:tcPr>
          <w:p w14:paraId="178B69BF" w14:textId="77777777" w:rsidR="00412D8E" w:rsidRPr="003C7FBD" w:rsidRDefault="00412D8E" w:rsidP="002F13BE">
            <w:pPr>
              <w:pStyle w:val="ac"/>
              <w:widowControl w:val="0"/>
              <w:spacing w:before="0" w:beforeAutospacing="0" w:after="0" w:afterAutospacing="0"/>
              <w:jc w:val="both"/>
              <w:rPr>
                <w:rFonts w:ascii="Times New Roman" w:eastAsia="Microsoft Sans Serif" w:hAnsi="Times New Roman"/>
                <w:spacing w:val="-4"/>
                <w:sz w:val="24"/>
                <w:szCs w:val="24"/>
                <w:lang w:bidi="en-US"/>
              </w:rPr>
            </w:pPr>
            <w:r w:rsidRPr="003C7FBD">
              <w:rPr>
                <w:rFonts w:ascii="Times New Roman" w:eastAsia="Microsoft Sans Serif" w:hAnsi="Times New Roman"/>
                <w:spacing w:val="-4"/>
                <w:sz w:val="24"/>
                <w:szCs w:val="24"/>
                <w:lang w:bidi="en-US"/>
              </w:rPr>
              <w:t>25%</w:t>
            </w:r>
          </w:p>
          <w:p w14:paraId="5A647936" w14:textId="77777777" w:rsidR="00412D8E" w:rsidRPr="003C7FBD" w:rsidRDefault="00412D8E" w:rsidP="002F13BE">
            <w:pPr>
              <w:pStyle w:val="ac"/>
              <w:widowControl w:val="0"/>
              <w:spacing w:before="0" w:beforeAutospacing="0" w:after="0" w:afterAutospacing="0"/>
              <w:jc w:val="both"/>
              <w:rPr>
                <w:rFonts w:ascii="Times New Roman" w:eastAsia="Microsoft Sans Serif" w:hAnsi="Times New Roman"/>
                <w:spacing w:val="-4"/>
                <w:sz w:val="24"/>
                <w:szCs w:val="24"/>
                <w:lang w:bidi="en-US"/>
              </w:rPr>
            </w:pPr>
            <w:r w:rsidRPr="003C7FBD">
              <w:rPr>
                <w:rFonts w:ascii="Times New Roman" w:eastAsia="Microsoft Sans Serif" w:hAnsi="Times New Roman"/>
                <w:spacing w:val="-4"/>
                <w:sz w:val="24"/>
                <w:szCs w:val="24"/>
                <w:lang w:bidi="en-US"/>
              </w:rPr>
              <w:t>(p=0.0365)</w:t>
            </w:r>
          </w:p>
        </w:tc>
      </w:tr>
      <w:tr w:rsidR="00412D8E" w:rsidRPr="003C7FBD" w14:paraId="00D1ACBD" w14:textId="77777777" w:rsidTr="00115C45">
        <w:tc>
          <w:tcPr>
            <w:tcW w:w="4533" w:type="dxa"/>
            <w:tcBorders>
              <w:bottom w:val="nil"/>
            </w:tcBorders>
            <w:vAlign w:val="center"/>
          </w:tcPr>
          <w:p w14:paraId="7B0B446C" w14:textId="77777777" w:rsidR="00412D8E" w:rsidRPr="003C7FBD" w:rsidRDefault="002F13BE" w:rsidP="002F13BE">
            <w:pPr>
              <w:pStyle w:val="ac"/>
              <w:widowControl w:val="0"/>
              <w:spacing w:before="0" w:beforeAutospacing="0" w:after="0" w:afterAutospacing="0"/>
              <w:jc w:val="both"/>
              <w:rPr>
                <w:rFonts w:ascii="Times New Roman" w:eastAsia="Microsoft Sans Serif" w:hAnsi="Times New Roman"/>
                <w:spacing w:val="-4"/>
                <w:sz w:val="24"/>
                <w:szCs w:val="24"/>
                <w:lang w:bidi="en-US"/>
              </w:rPr>
            </w:pPr>
            <w:r w:rsidRPr="002F13BE">
              <w:rPr>
                <w:rFonts w:ascii="Times New Roman" w:eastAsia="Microsoft Sans Serif" w:hAnsi="Times New Roman"/>
                <w:spacing w:val="-4"/>
                <w:sz w:val="24"/>
                <w:szCs w:val="24"/>
                <w:lang w:bidi="en-US"/>
              </w:rPr>
              <w:t>Бастапқы деңгейден 120 аптаға дейін 25 фут қашықтықты өту уақытының пайыздық өзгеруі</w:t>
            </w:r>
          </w:p>
        </w:tc>
        <w:tc>
          <w:tcPr>
            <w:tcW w:w="2198" w:type="dxa"/>
          </w:tcPr>
          <w:p w14:paraId="7A4CDE90" w14:textId="77777777" w:rsidR="00412D8E" w:rsidRPr="003C7FBD" w:rsidRDefault="00412D8E" w:rsidP="002F13BE">
            <w:pPr>
              <w:pStyle w:val="ac"/>
              <w:widowControl w:val="0"/>
              <w:spacing w:before="0" w:beforeAutospacing="0" w:after="0" w:afterAutospacing="0"/>
              <w:jc w:val="both"/>
              <w:rPr>
                <w:rFonts w:ascii="Times New Roman" w:eastAsia="Microsoft Sans Serif" w:hAnsi="Times New Roman"/>
                <w:spacing w:val="-4"/>
                <w:sz w:val="24"/>
                <w:szCs w:val="24"/>
                <w:lang w:bidi="en-US"/>
              </w:rPr>
            </w:pPr>
            <w:r w:rsidRPr="003C7FBD">
              <w:rPr>
                <w:rFonts w:ascii="Times New Roman" w:eastAsia="Microsoft Sans Serif" w:hAnsi="Times New Roman"/>
                <w:spacing w:val="-4"/>
                <w:sz w:val="24"/>
                <w:szCs w:val="24"/>
                <w:lang w:bidi="en-US"/>
              </w:rPr>
              <w:t xml:space="preserve">38.9 </w:t>
            </w:r>
          </w:p>
        </w:tc>
        <w:tc>
          <w:tcPr>
            <w:tcW w:w="2341" w:type="dxa"/>
          </w:tcPr>
          <w:p w14:paraId="720339EA" w14:textId="77777777" w:rsidR="00412D8E" w:rsidRPr="003C7FBD" w:rsidRDefault="00412D8E" w:rsidP="002F13BE">
            <w:pPr>
              <w:pStyle w:val="ac"/>
              <w:widowControl w:val="0"/>
              <w:spacing w:before="0" w:beforeAutospacing="0" w:after="0" w:afterAutospacing="0"/>
              <w:jc w:val="both"/>
              <w:rPr>
                <w:rFonts w:ascii="Times New Roman" w:eastAsia="Microsoft Sans Serif" w:hAnsi="Times New Roman"/>
                <w:spacing w:val="-4"/>
                <w:sz w:val="24"/>
                <w:szCs w:val="24"/>
                <w:lang w:bidi="en-US"/>
              </w:rPr>
            </w:pPr>
            <w:r w:rsidRPr="003C7FBD">
              <w:rPr>
                <w:rFonts w:ascii="Times New Roman" w:eastAsia="Microsoft Sans Serif" w:hAnsi="Times New Roman"/>
                <w:spacing w:val="-4"/>
                <w:sz w:val="24"/>
                <w:szCs w:val="24"/>
                <w:lang w:bidi="en-US"/>
              </w:rPr>
              <w:t xml:space="preserve">55.1 </w:t>
            </w:r>
          </w:p>
        </w:tc>
      </w:tr>
      <w:tr w:rsidR="00412D8E" w:rsidRPr="003C7FBD" w14:paraId="5B7E5DB6" w14:textId="77777777" w:rsidTr="00115C45">
        <w:tc>
          <w:tcPr>
            <w:tcW w:w="4533" w:type="dxa"/>
            <w:tcBorders>
              <w:top w:val="nil"/>
              <w:bottom w:val="single" w:sz="4" w:space="0" w:color="auto"/>
            </w:tcBorders>
            <w:vAlign w:val="center"/>
          </w:tcPr>
          <w:p w14:paraId="06DC8357" w14:textId="77777777" w:rsidR="00412D8E" w:rsidRPr="003C7FBD" w:rsidRDefault="002F13BE" w:rsidP="002F13BE">
            <w:pPr>
              <w:pStyle w:val="ac"/>
              <w:widowControl w:val="0"/>
              <w:spacing w:before="0" w:beforeAutospacing="0" w:after="0" w:afterAutospacing="0"/>
              <w:jc w:val="both"/>
              <w:rPr>
                <w:rFonts w:ascii="Times New Roman" w:eastAsia="Microsoft Sans Serif" w:hAnsi="Times New Roman"/>
                <w:spacing w:val="-4"/>
                <w:sz w:val="24"/>
                <w:szCs w:val="24"/>
                <w:lang w:bidi="en-US"/>
              </w:rPr>
            </w:pPr>
            <w:r w:rsidRPr="002F13BE">
              <w:rPr>
                <w:rFonts w:ascii="Times New Roman" w:eastAsia="Microsoft Sans Serif" w:hAnsi="Times New Roman"/>
                <w:spacing w:val="-4"/>
                <w:sz w:val="24"/>
                <w:szCs w:val="24"/>
                <w:lang w:bidi="en-US"/>
              </w:rPr>
              <w:t>Жүру уақытының жоғарылау жылдамдығының салыстырмалы төмендеуі</w:t>
            </w:r>
          </w:p>
        </w:tc>
        <w:tc>
          <w:tcPr>
            <w:tcW w:w="4539" w:type="dxa"/>
            <w:gridSpan w:val="2"/>
          </w:tcPr>
          <w:p w14:paraId="54A74851" w14:textId="77777777" w:rsidR="00412D8E" w:rsidRPr="003C7FBD" w:rsidRDefault="00412D8E" w:rsidP="002F13BE">
            <w:pPr>
              <w:pStyle w:val="ac"/>
              <w:widowControl w:val="0"/>
              <w:spacing w:before="0" w:beforeAutospacing="0" w:after="0" w:afterAutospacing="0"/>
              <w:jc w:val="both"/>
              <w:rPr>
                <w:rFonts w:ascii="Times New Roman" w:eastAsia="Microsoft Sans Serif" w:hAnsi="Times New Roman"/>
                <w:spacing w:val="-4"/>
                <w:sz w:val="24"/>
                <w:szCs w:val="24"/>
                <w:lang w:bidi="en-US"/>
              </w:rPr>
            </w:pPr>
            <w:r w:rsidRPr="003C7FBD">
              <w:rPr>
                <w:rFonts w:ascii="Times New Roman" w:eastAsia="Microsoft Sans Serif" w:hAnsi="Times New Roman"/>
                <w:spacing w:val="-4"/>
                <w:sz w:val="24"/>
                <w:szCs w:val="24"/>
                <w:lang w:bidi="en-US"/>
              </w:rPr>
              <w:t xml:space="preserve">29.4% </w:t>
            </w:r>
          </w:p>
          <w:p w14:paraId="308E3B1C" w14:textId="77777777" w:rsidR="00412D8E" w:rsidRPr="003C7FBD" w:rsidRDefault="00412D8E" w:rsidP="002F13BE">
            <w:pPr>
              <w:pStyle w:val="ac"/>
              <w:widowControl w:val="0"/>
              <w:spacing w:before="0" w:beforeAutospacing="0" w:after="0" w:afterAutospacing="0"/>
              <w:jc w:val="both"/>
              <w:rPr>
                <w:rFonts w:ascii="Times New Roman" w:eastAsia="Microsoft Sans Serif" w:hAnsi="Times New Roman"/>
                <w:spacing w:val="-4"/>
                <w:sz w:val="24"/>
                <w:szCs w:val="24"/>
                <w:lang w:bidi="en-US"/>
              </w:rPr>
            </w:pPr>
            <w:r w:rsidRPr="003C7FBD">
              <w:rPr>
                <w:rFonts w:ascii="Times New Roman" w:eastAsia="Microsoft Sans Serif" w:hAnsi="Times New Roman"/>
                <w:spacing w:val="-4"/>
                <w:sz w:val="24"/>
                <w:szCs w:val="24"/>
                <w:lang w:bidi="en-US"/>
              </w:rPr>
              <w:t xml:space="preserve">(p=0.0404) </w:t>
            </w:r>
          </w:p>
        </w:tc>
      </w:tr>
      <w:tr w:rsidR="00412D8E" w:rsidRPr="003C7FBD" w14:paraId="75A59DFA" w14:textId="77777777" w:rsidTr="00115C45">
        <w:trPr>
          <w:trHeight w:val="122"/>
        </w:trPr>
        <w:tc>
          <w:tcPr>
            <w:tcW w:w="9072" w:type="dxa"/>
            <w:gridSpan w:val="3"/>
            <w:tcBorders>
              <w:top w:val="single" w:sz="4" w:space="0" w:color="auto"/>
              <w:bottom w:val="single" w:sz="4" w:space="0" w:color="auto"/>
            </w:tcBorders>
            <w:vAlign w:val="center"/>
          </w:tcPr>
          <w:p w14:paraId="19DE0655" w14:textId="77777777" w:rsidR="00412D8E" w:rsidRPr="003C7FBD" w:rsidRDefault="00412D8E" w:rsidP="002F13BE">
            <w:pPr>
              <w:pStyle w:val="ac"/>
              <w:widowControl w:val="0"/>
              <w:spacing w:before="0" w:beforeAutospacing="0" w:after="0" w:afterAutospacing="0"/>
              <w:jc w:val="both"/>
              <w:rPr>
                <w:rFonts w:ascii="Times New Roman" w:eastAsia="Microsoft Sans Serif" w:hAnsi="Times New Roman"/>
                <w:spacing w:val="-4"/>
                <w:sz w:val="24"/>
                <w:szCs w:val="24"/>
                <w:lang w:bidi="en-US"/>
              </w:rPr>
            </w:pPr>
            <w:r w:rsidRPr="003C7FBD">
              <w:rPr>
                <w:rFonts w:ascii="Times New Roman" w:eastAsia="Microsoft Sans Serif" w:hAnsi="Times New Roman"/>
                <w:b/>
                <w:spacing w:val="-4"/>
                <w:sz w:val="24"/>
                <w:szCs w:val="24"/>
                <w:lang w:bidi="en-US"/>
              </w:rPr>
              <w:t xml:space="preserve">MPT </w:t>
            </w:r>
            <w:r w:rsidR="002F13BE" w:rsidRPr="002F13BE">
              <w:rPr>
                <w:rFonts w:ascii="Times New Roman" w:eastAsia="Microsoft Sans Serif" w:hAnsi="Times New Roman"/>
                <w:b/>
                <w:spacing w:val="-4"/>
                <w:sz w:val="24"/>
                <w:szCs w:val="24"/>
                <w:lang w:bidi="en-US"/>
              </w:rPr>
              <w:t>соңғы нүктелер</w:t>
            </w:r>
          </w:p>
        </w:tc>
      </w:tr>
      <w:tr w:rsidR="00412D8E" w:rsidRPr="003C7FBD" w14:paraId="1D4648E9" w14:textId="77777777" w:rsidTr="00115C45">
        <w:trPr>
          <w:trHeight w:val="122"/>
        </w:trPr>
        <w:tc>
          <w:tcPr>
            <w:tcW w:w="4533" w:type="dxa"/>
            <w:tcBorders>
              <w:top w:val="single" w:sz="4" w:space="0" w:color="auto"/>
              <w:bottom w:val="nil"/>
            </w:tcBorders>
            <w:vAlign w:val="center"/>
          </w:tcPr>
          <w:p w14:paraId="6DAA7B60" w14:textId="77777777" w:rsidR="00412D8E" w:rsidRPr="003C7FBD" w:rsidRDefault="002F13BE" w:rsidP="002F13BE">
            <w:pPr>
              <w:pStyle w:val="ac"/>
              <w:widowControl w:val="0"/>
              <w:spacing w:before="0" w:beforeAutospacing="0" w:after="0" w:afterAutospacing="0"/>
              <w:jc w:val="both"/>
              <w:rPr>
                <w:rFonts w:ascii="Times New Roman" w:eastAsia="Microsoft Sans Serif" w:hAnsi="Times New Roman"/>
                <w:spacing w:val="-4"/>
                <w:sz w:val="24"/>
                <w:szCs w:val="24"/>
                <w:lang w:bidi="en-US"/>
              </w:rPr>
            </w:pPr>
            <w:r w:rsidRPr="002F13BE">
              <w:rPr>
                <w:rFonts w:ascii="Times New Roman" w:eastAsia="Microsoft Sans Serif" w:hAnsi="Times New Roman"/>
                <w:spacing w:val="-4"/>
                <w:sz w:val="24"/>
                <w:szCs w:val="24"/>
                <w:lang w:bidi="en-US"/>
              </w:rPr>
              <w:t xml:space="preserve">Гиперинтенсивті </w:t>
            </w:r>
            <w:r w:rsidR="007B5A53">
              <w:rPr>
                <w:rFonts w:ascii="Times New Roman" w:eastAsia="Microsoft Sans Serif" w:hAnsi="Times New Roman"/>
                <w:spacing w:val="-4"/>
                <w:sz w:val="24"/>
                <w:szCs w:val="24"/>
                <w:lang w:bidi="en-US"/>
              </w:rPr>
              <w:t xml:space="preserve">Т2-ошақтарының </w:t>
            </w:r>
            <w:r w:rsidRPr="002F13BE">
              <w:rPr>
                <w:rFonts w:ascii="Times New Roman" w:eastAsia="Microsoft Sans Serif" w:hAnsi="Times New Roman"/>
                <w:spacing w:val="-4"/>
                <w:sz w:val="24"/>
                <w:szCs w:val="24"/>
                <w:lang w:bidi="en-US"/>
              </w:rPr>
              <w:t>көлемінің бастапқы деңгейден 120 аптаға дейінгі пайыздық өзгеруі</w:t>
            </w:r>
          </w:p>
        </w:tc>
        <w:tc>
          <w:tcPr>
            <w:tcW w:w="2198" w:type="dxa"/>
            <w:tcBorders>
              <w:top w:val="single" w:sz="4" w:space="0" w:color="auto"/>
              <w:bottom w:val="single" w:sz="4" w:space="0" w:color="auto"/>
            </w:tcBorders>
          </w:tcPr>
          <w:p w14:paraId="404BFFF2" w14:textId="77777777" w:rsidR="00412D8E" w:rsidRPr="003C7FBD" w:rsidRDefault="00412D8E" w:rsidP="002F13BE">
            <w:pPr>
              <w:pStyle w:val="ac"/>
              <w:widowControl w:val="0"/>
              <w:spacing w:before="0" w:beforeAutospacing="0" w:after="0" w:afterAutospacing="0"/>
              <w:jc w:val="both"/>
              <w:rPr>
                <w:rFonts w:ascii="Times New Roman" w:eastAsia="Microsoft Sans Serif" w:hAnsi="Times New Roman"/>
                <w:spacing w:val="-4"/>
                <w:sz w:val="24"/>
                <w:szCs w:val="24"/>
                <w:lang w:bidi="en-US"/>
              </w:rPr>
            </w:pPr>
            <w:r w:rsidRPr="003C7FBD">
              <w:rPr>
                <w:rFonts w:ascii="Times New Roman" w:eastAsia="Microsoft Sans Serif" w:hAnsi="Times New Roman"/>
                <w:spacing w:val="-4"/>
                <w:sz w:val="24"/>
                <w:szCs w:val="24"/>
                <w:lang w:bidi="en-US"/>
              </w:rPr>
              <w:t xml:space="preserve">-3.4 </w:t>
            </w:r>
          </w:p>
        </w:tc>
        <w:tc>
          <w:tcPr>
            <w:tcW w:w="2341" w:type="dxa"/>
            <w:tcBorders>
              <w:top w:val="single" w:sz="4" w:space="0" w:color="auto"/>
              <w:bottom w:val="single" w:sz="4" w:space="0" w:color="auto"/>
            </w:tcBorders>
          </w:tcPr>
          <w:p w14:paraId="3EA6BA4F" w14:textId="77777777" w:rsidR="00412D8E" w:rsidRPr="003C7FBD" w:rsidRDefault="00412D8E" w:rsidP="002F13BE">
            <w:pPr>
              <w:pStyle w:val="ac"/>
              <w:widowControl w:val="0"/>
              <w:spacing w:before="0" w:beforeAutospacing="0" w:after="0" w:afterAutospacing="0"/>
              <w:jc w:val="both"/>
              <w:rPr>
                <w:rFonts w:ascii="Times New Roman" w:eastAsia="Microsoft Sans Serif" w:hAnsi="Times New Roman"/>
                <w:spacing w:val="-4"/>
                <w:sz w:val="24"/>
                <w:szCs w:val="24"/>
                <w:lang w:bidi="en-US"/>
              </w:rPr>
            </w:pPr>
            <w:r w:rsidRPr="003C7FBD">
              <w:rPr>
                <w:rFonts w:ascii="Times New Roman" w:eastAsia="Microsoft Sans Serif" w:hAnsi="Times New Roman"/>
                <w:spacing w:val="-4"/>
                <w:sz w:val="24"/>
                <w:szCs w:val="24"/>
                <w:lang w:bidi="en-US"/>
              </w:rPr>
              <w:t xml:space="preserve">7.4 </w:t>
            </w:r>
          </w:p>
        </w:tc>
      </w:tr>
      <w:tr w:rsidR="00412D8E" w:rsidRPr="003C7FBD" w14:paraId="349CF988" w14:textId="77777777" w:rsidTr="00115C45">
        <w:trPr>
          <w:trHeight w:val="122"/>
        </w:trPr>
        <w:tc>
          <w:tcPr>
            <w:tcW w:w="4533" w:type="dxa"/>
            <w:tcBorders>
              <w:top w:val="nil"/>
              <w:bottom w:val="single" w:sz="4" w:space="0" w:color="auto"/>
            </w:tcBorders>
            <w:vAlign w:val="center"/>
          </w:tcPr>
          <w:p w14:paraId="2C67CED0" w14:textId="77777777" w:rsidR="00412D8E" w:rsidRPr="003C7FBD" w:rsidRDefault="00412D8E" w:rsidP="002F13BE">
            <w:pPr>
              <w:pStyle w:val="ac"/>
              <w:widowControl w:val="0"/>
              <w:spacing w:before="0" w:beforeAutospacing="0" w:after="0" w:afterAutospacing="0"/>
              <w:jc w:val="both"/>
              <w:rPr>
                <w:rFonts w:ascii="Times New Roman" w:eastAsia="Microsoft Sans Serif" w:hAnsi="Times New Roman"/>
                <w:spacing w:val="-4"/>
                <w:sz w:val="24"/>
                <w:szCs w:val="24"/>
                <w:lang w:bidi="en-US"/>
              </w:rPr>
            </w:pPr>
          </w:p>
        </w:tc>
        <w:tc>
          <w:tcPr>
            <w:tcW w:w="4539" w:type="dxa"/>
            <w:gridSpan w:val="2"/>
            <w:tcBorders>
              <w:top w:val="single" w:sz="4" w:space="0" w:color="auto"/>
              <w:bottom w:val="single" w:sz="4" w:space="0" w:color="auto"/>
            </w:tcBorders>
          </w:tcPr>
          <w:p w14:paraId="2575D5EF" w14:textId="77777777" w:rsidR="00412D8E" w:rsidRPr="003C7FBD" w:rsidRDefault="00412D8E" w:rsidP="002F13BE">
            <w:pPr>
              <w:pStyle w:val="ac"/>
              <w:widowControl w:val="0"/>
              <w:spacing w:before="0" w:beforeAutospacing="0" w:after="0" w:afterAutospacing="0"/>
              <w:jc w:val="both"/>
              <w:rPr>
                <w:rFonts w:ascii="Times New Roman" w:eastAsia="Microsoft Sans Serif" w:hAnsi="Times New Roman"/>
                <w:spacing w:val="-4"/>
                <w:sz w:val="24"/>
                <w:szCs w:val="24"/>
                <w:lang w:bidi="en-US"/>
              </w:rPr>
            </w:pPr>
            <w:r w:rsidRPr="003C7FBD">
              <w:rPr>
                <w:rFonts w:ascii="Times New Roman" w:eastAsia="Microsoft Sans Serif" w:hAnsi="Times New Roman"/>
                <w:spacing w:val="-4"/>
                <w:sz w:val="24"/>
                <w:szCs w:val="24"/>
                <w:lang w:bidi="en-US"/>
              </w:rPr>
              <w:t xml:space="preserve">(p&lt;0.0001) </w:t>
            </w:r>
          </w:p>
        </w:tc>
      </w:tr>
      <w:tr w:rsidR="00412D8E" w:rsidRPr="003C7FBD" w14:paraId="3A70A331" w14:textId="77777777" w:rsidTr="00115C45">
        <w:trPr>
          <w:trHeight w:val="122"/>
        </w:trPr>
        <w:tc>
          <w:tcPr>
            <w:tcW w:w="4533" w:type="dxa"/>
            <w:tcBorders>
              <w:top w:val="single" w:sz="4" w:space="0" w:color="auto"/>
              <w:bottom w:val="nil"/>
            </w:tcBorders>
            <w:vAlign w:val="center"/>
          </w:tcPr>
          <w:p w14:paraId="051DA9BB" w14:textId="77777777" w:rsidR="00412D8E" w:rsidRPr="003C7FBD" w:rsidRDefault="002F13BE" w:rsidP="002F13BE">
            <w:pPr>
              <w:pStyle w:val="ac"/>
              <w:widowControl w:val="0"/>
              <w:spacing w:before="0" w:beforeAutospacing="0" w:after="0" w:afterAutospacing="0"/>
              <w:jc w:val="both"/>
              <w:rPr>
                <w:rFonts w:ascii="Times New Roman" w:eastAsia="Microsoft Sans Serif" w:hAnsi="Times New Roman"/>
                <w:spacing w:val="-4"/>
                <w:sz w:val="24"/>
                <w:szCs w:val="24"/>
              </w:rPr>
            </w:pPr>
            <w:r w:rsidRPr="002F13BE">
              <w:rPr>
                <w:rFonts w:ascii="Times New Roman" w:eastAsia="Microsoft Sans Serif" w:hAnsi="Times New Roman"/>
                <w:spacing w:val="-4"/>
                <w:sz w:val="24"/>
                <w:szCs w:val="24"/>
              </w:rPr>
              <w:t>Ми көлемінің пайыздық өзгеруі 24 тен 120 аптаға дейін</w:t>
            </w:r>
          </w:p>
        </w:tc>
        <w:tc>
          <w:tcPr>
            <w:tcW w:w="2198" w:type="dxa"/>
            <w:tcBorders>
              <w:top w:val="single" w:sz="4" w:space="0" w:color="auto"/>
              <w:bottom w:val="single" w:sz="4" w:space="0" w:color="auto"/>
            </w:tcBorders>
          </w:tcPr>
          <w:p w14:paraId="5E051DCF" w14:textId="77777777" w:rsidR="00412D8E" w:rsidRPr="003C7FBD" w:rsidRDefault="00412D8E" w:rsidP="002F13BE">
            <w:pPr>
              <w:pStyle w:val="ac"/>
              <w:widowControl w:val="0"/>
              <w:spacing w:before="0" w:beforeAutospacing="0" w:after="0" w:afterAutospacing="0"/>
              <w:jc w:val="both"/>
              <w:rPr>
                <w:rFonts w:ascii="Times New Roman" w:eastAsia="Microsoft Sans Serif" w:hAnsi="Times New Roman"/>
                <w:spacing w:val="-4"/>
                <w:sz w:val="24"/>
                <w:szCs w:val="24"/>
                <w:lang w:bidi="en-US"/>
              </w:rPr>
            </w:pPr>
            <w:r w:rsidRPr="003C7FBD">
              <w:rPr>
                <w:rFonts w:ascii="Times New Roman" w:eastAsia="Microsoft Sans Serif" w:hAnsi="Times New Roman"/>
                <w:spacing w:val="-4"/>
                <w:sz w:val="24"/>
                <w:szCs w:val="24"/>
                <w:lang w:bidi="en-US"/>
              </w:rPr>
              <w:t xml:space="preserve">-0.902 </w:t>
            </w:r>
          </w:p>
        </w:tc>
        <w:tc>
          <w:tcPr>
            <w:tcW w:w="2341" w:type="dxa"/>
            <w:tcBorders>
              <w:top w:val="single" w:sz="4" w:space="0" w:color="auto"/>
              <w:bottom w:val="single" w:sz="4" w:space="0" w:color="auto"/>
            </w:tcBorders>
          </w:tcPr>
          <w:p w14:paraId="055574DB" w14:textId="77777777" w:rsidR="00412D8E" w:rsidRPr="003C7FBD" w:rsidRDefault="00412D8E" w:rsidP="002F13BE">
            <w:pPr>
              <w:pStyle w:val="ac"/>
              <w:widowControl w:val="0"/>
              <w:spacing w:before="0" w:beforeAutospacing="0" w:after="0" w:afterAutospacing="0"/>
              <w:jc w:val="both"/>
              <w:rPr>
                <w:rFonts w:ascii="Times New Roman" w:eastAsia="Microsoft Sans Serif" w:hAnsi="Times New Roman"/>
                <w:spacing w:val="-4"/>
                <w:sz w:val="24"/>
                <w:szCs w:val="24"/>
                <w:lang w:bidi="en-US"/>
              </w:rPr>
            </w:pPr>
            <w:r w:rsidRPr="003C7FBD">
              <w:rPr>
                <w:rFonts w:ascii="Times New Roman" w:eastAsia="Microsoft Sans Serif" w:hAnsi="Times New Roman"/>
                <w:spacing w:val="-4"/>
                <w:sz w:val="24"/>
                <w:szCs w:val="24"/>
                <w:lang w:bidi="en-US"/>
              </w:rPr>
              <w:t xml:space="preserve">-1.093 </w:t>
            </w:r>
          </w:p>
        </w:tc>
      </w:tr>
      <w:tr w:rsidR="00412D8E" w:rsidRPr="003C7FBD" w14:paraId="22EF4F44" w14:textId="77777777" w:rsidTr="00115C45">
        <w:trPr>
          <w:trHeight w:val="122"/>
        </w:trPr>
        <w:tc>
          <w:tcPr>
            <w:tcW w:w="4533" w:type="dxa"/>
            <w:tcBorders>
              <w:top w:val="nil"/>
              <w:bottom w:val="single" w:sz="4" w:space="0" w:color="auto"/>
            </w:tcBorders>
            <w:vAlign w:val="center"/>
          </w:tcPr>
          <w:p w14:paraId="0E315A08" w14:textId="77777777" w:rsidR="00412D8E" w:rsidRPr="003C7FBD" w:rsidRDefault="002F13BE" w:rsidP="002F13BE">
            <w:pPr>
              <w:pStyle w:val="ac"/>
              <w:widowControl w:val="0"/>
              <w:spacing w:before="0" w:beforeAutospacing="0" w:after="0" w:afterAutospacing="0"/>
              <w:ind w:left="426"/>
              <w:jc w:val="both"/>
              <w:rPr>
                <w:rFonts w:ascii="Times New Roman" w:eastAsia="Microsoft Sans Serif" w:hAnsi="Times New Roman"/>
                <w:spacing w:val="-4"/>
                <w:sz w:val="24"/>
                <w:szCs w:val="24"/>
              </w:rPr>
            </w:pPr>
            <w:r w:rsidRPr="002F13BE">
              <w:rPr>
                <w:rFonts w:ascii="Times New Roman" w:eastAsia="Microsoft Sans Serif" w:hAnsi="Times New Roman"/>
                <w:spacing w:val="-4"/>
                <w:sz w:val="24"/>
                <w:szCs w:val="24"/>
                <w:lang w:bidi="en-US"/>
              </w:rPr>
              <w:t>Ми көлемінің жоғалуының салыстырмалы төмендеуі</w:t>
            </w:r>
          </w:p>
        </w:tc>
        <w:tc>
          <w:tcPr>
            <w:tcW w:w="4539" w:type="dxa"/>
            <w:gridSpan w:val="2"/>
            <w:tcBorders>
              <w:top w:val="single" w:sz="4" w:space="0" w:color="auto"/>
              <w:bottom w:val="single" w:sz="4" w:space="0" w:color="auto"/>
            </w:tcBorders>
          </w:tcPr>
          <w:p w14:paraId="1657A679" w14:textId="77777777" w:rsidR="00412D8E" w:rsidRPr="003C7FBD" w:rsidRDefault="00412D8E" w:rsidP="002F13BE">
            <w:pPr>
              <w:pStyle w:val="ac"/>
              <w:widowControl w:val="0"/>
              <w:spacing w:before="0" w:beforeAutospacing="0" w:after="0" w:afterAutospacing="0"/>
              <w:jc w:val="both"/>
              <w:rPr>
                <w:rFonts w:ascii="Times New Roman" w:eastAsia="Microsoft Sans Serif" w:hAnsi="Times New Roman"/>
                <w:spacing w:val="-4"/>
                <w:sz w:val="24"/>
                <w:szCs w:val="24"/>
                <w:lang w:bidi="en-US"/>
              </w:rPr>
            </w:pPr>
            <w:r w:rsidRPr="003C7FBD">
              <w:rPr>
                <w:rFonts w:ascii="Times New Roman" w:eastAsia="Microsoft Sans Serif" w:hAnsi="Times New Roman"/>
                <w:spacing w:val="-4"/>
                <w:sz w:val="24"/>
                <w:szCs w:val="24"/>
                <w:lang w:bidi="en-US"/>
              </w:rPr>
              <w:t xml:space="preserve">17.5% </w:t>
            </w:r>
          </w:p>
          <w:p w14:paraId="3B9A20F6" w14:textId="77777777" w:rsidR="00412D8E" w:rsidRPr="003C7FBD" w:rsidRDefault="00412D8E" w:rsidP="002F13BE">
            <w:pPr>
              <w:pStyle w:val="ac"/>
              <w:widowControl w:val="0"/>
              <w:spacing w:before="0" w:beforeAutospacing="0" w:after="0" w:afterAutospacing="0"/>
              <w:jc w:val="both"/>
              <w:rPr>
                <w:rFonts w:ascii="Times New Roman" w:eastAsia="Microsoft Sans Serif" w:hAnsi="Times New Roman"/>
                <w:spacing w:val="-4"/>
                <w:sz w:val="24"/>
                <w:szCs w:val="24"/>
                <w:lang w:bidi="en-US"/>
              </w:rPr>
            </w:pPr>
            <w:r w:rsidRPr="003C7FBD">
              <w:rPr>
                <w:rFonts w:ascii="Times New Roman" w:eastAsia="Microsoft Sans Serif" w:hAnsi="Times New Roman"/>
                <w:spacing w:val="-4"/>
                <w:sz w:val="24"/>
                <w:szCs w:val="24"/>
                <w:lang w:bidi="en-US"/>
              </w:rPr>
              <w:t xml:space="preserve">(p=0.0206) </w:t>
            </w:r>
          </w:p>
        </w:tc>
      </w:tr>
    </w:tbl>
    <w:p w14:paraId="51C0ABA2" w14:textId="77777777" w:rsidR="007E6214" w:rsidRPr="00190638" w:rsidRDefault="00E30E4C" w:rsidP="002F13BE">
      <w:pPr>
        <w:pStyle w:val="ac"/>
        <w:spacing w:before="0" w:beforeAutospacing="0" w:after="0" w:afterAutospacing="0"/>
        <w:jc w:val="both"/>
        <w:rPr>
          <w:rFonts w:ascii="Times New Roman" w:eastAsia="Microsoft Sans Serif" w:hAnsi="Times New Roman"/>
          <w:spacing w:val="-4"/>
          <w:sz w:val="20"/>
          <w:szCs w:val="20"/>
          <w:highlight w:val="cyan"/>
          <w:lang w:val="kk-KZ"/>
        </w:rPr>
      </w:pPr>
      <w:r w:rsidRPr="00E30E4C">
        <w:rPr>
          <w:rFonts w:ascii="Times New Roman" w:eastAsia="Microsoft Sans Serif" w:hAnsi="Times New Roman"/>
          <w:spacing w:val="-4"/>
          <w:sz w:val="20"/>
          <w:szCs w:val="20"/>
          <w:vertAlign w:val="superscript"/>
          <w:lang w:val="kk-KZ"/>
        </w:rPr>
        <w:t>1</w:t>
      </w:r>
      <w:r>
        <w:rPr>
          <w:rFonts w:ascii="Times New Roman" w:eastAsia="Microsoft Sans Serif" w:hAnsi="Times New Roman"/>
          <w:spacing w:val="-4"/>
          <w:sz w:val="20"/>
          <w:szCs w:val="20"/>
          <w:lang w:val="kk-KZ"/>
        </w:rPr>
        <w:t xml:space="preserve"> Е</w:t>
      </w:r>
      <w:r w:rsidR="00190638" w:rsidRPr="007E6214">
        <w:rPr>
          <w:rFonts w:ascii="Times New Roman" w:eastAsia="Microsoft Sans Serif" w:hAnsi="Times New Roman"/>
          <w:spacing w:val="-4"/>
          <w:sz w:val="20"/>
          <w:szCs w:val="20"/>
        </w:rPr>
        <w:t>гер бастапқы деңгей &gt;5.5 балл</w:t>
      </w:r>
      <w:r w:rsidR="00190638">
        <w:rPr>
          <w:rFonts w:ascii="Times New Roman" w:eastAsia="Microsoft Sans Serif" w:hAnsi="Times New Roman"/>
          <w:spacing w:val="-4"/>
          <w:sz w:val="20"/>
          <w:szCs w:val="20"/>
          <w:lang w:val="kk-KZ"/>
        </w:rPr>
        <w:t>ды</w:t>
      </w:r>
      <w:r w:rsidR="00190638" w:rsidRPr="007E6214">
        <w:rPr>
          <w:rFonts w:ascii="Times New Roman" w:eastAsia="Microsoft Sans Serif" w:hAnsi="Times New Roman"/>
          <w:spacing w:val="-4"/>
          <w:sz w:val="20"/>
          <w:szCs w:val="20"/>
        </w:rPr>
        <w:t xml:space="preserve"> </w:t>
      </w:r>
      <w:r w:rsidR="00190638">
        <w:rPr>
          <w:rFonts w:ascii="Times New Roman" w:eastAsia="Microsoft Sans Serif" w:hAnsi="Times New Roman"/>
          <w:spacing w:val="-4"/>
          <w:sz w:val="20"/>
          <w:szCs w:val="20"/>
          <w:lang w:val="kk-KZ"/>
        </w:rPr>
        <w:t>құраса</w:t>
      </w:r>
      <w:r w:rsidR="00190638" w:rsidRPr="007E6214">
        <w:rPr>
          <w:rFonts w:ascii="Times New Roman" w:eastAsia="Microsoft Sans Serif" w:hAnsi="Times New Roman"/>
          <w:spacing w:val="-4"/>
          <w:sz w:val="20"/>
          <w:szCs w:val="20"/>
        </w:rPr>
        <w:t xml:space="preserve">, </w:t>
      </w:r>
      <w:r w:rsidR="00190638">
        <w:rPr>
          <w:rFonts w:ascii="Times New Roman" w:eastAsia="Microsoft Sans Serif" w:hAnsi="Times New Roman"/>
          <w:spacing w:val="-4"/>
          <w:sz w:val="20"/>
          <w:szCs w:val="20"/>
          <w:lang w:val="kk-KZ"/>
        </w:rPr>
        <w:t xml:space="preserve">бастапқы </w:t>
      </w:r>
      <w:r w:rsidR="007E6214" w:rsidRPr="007E6214">
        <w:rPr>
          <w:rFonts w:ascii="Times New Roman" w:eastAsia="Microsoft Sans Serif" w:hAnsi="Times New Roman"/>
          <w:spacing w:val="-4"/>
          <w:sz w:val="20"/>
          <w:szCs w:val="20"/>
        </w:rPr>
        <w:t>деңгейі 5.5 балл немесе одан төмен</w:t>
      </w:r>
      <w:r w:rsidR="00190638">
        <w:rPr>
          <w:rFonts w:ascii="Times New Roman" w:eastAsia="Microsoft Sans Serif" w:hAnsi="Times New Roman"/>
          <w:spacing w:val="-4"/>
          <w:sz w:val="20"/>
          <w:szCs w:val="20"/>
          <w:lang w:val="kk-KZ"/>
        </w:rPr>
        <w:t xml:space="preserve"> </w:t>
      </w:r>
      <w:r w:rsidR="00190638" w:rsidRPr="007E6214">
        <w:rPr>
          <w:rFonts w:ascii="Times New Roman" w:eastAsia="Microsoft Sans Serif" w:hAnsi="Times New Roman"/>
          <w:spacing w:val="-4"/>
          <w:sz w:val="20"/>
          <w:szCs w:val="20"/>
        </w:rPr>
        <w:t xml:space="preserve">пациенттер үшін </w:t>
      </w:r>
      <w:r w:rsidR="00190638">
        <w:rPr>
          <w:rFonts w:ascii="Times New Roman" w:eastAsia="Microsoft Sans Serif" w:hAnsi="Times New Roman"/>
          <w:spacing w:val="-4"/>
          <w:sz w:val="20"/>
          <w:szCs w:val="20"/>
          <w:lang w:val="kk-KZ"/>
        </w:rPr>
        <w:t xml:space="preserve">бастапқы деңгейден </w:t>
      </w:r>
      <w:r w:rsidR="00190638" w:rsidRPr="007E6214">
        <w:rPr>
          <w:rFonts w:ascii="Times New Roman" w:eastAsia="Microsoft Sans Serif" w:hAnsi="Times New Roman"/>
          <w:spacing w:val="-4"/>
          <w:sz w:val="20"/>
          <w:szCs w:val="20"/>
        </w:rPr>
        <w:t xml:space="preserve">EDSS </w:t>
      </w:r>
      <w:r w:rsidR="00190638">
        <w:rPr>
          <w:rFonts w:ascii="Times New Roman" w:eastAsia="Microsoft Sans Serif" w:hAnsi="Times New Roman"/>
          <w:spacing w:val="-4"/>
          <w:sz w:val="20"/>
          <w:szCs w:val="20"/>
          <w:lang w:val="kk-KZ"/>
        </w:rPr>
        <w:t>бағалауы бойынша</w:t>
      </w:r>
      <w:r w:rsidR="00190638" w:rsidRPr="007E6214">
        <w:rPr>
          <w:rFonts w:ascii="Times New Roman" w:eastAsia="Microsoft Sans Serif" w:hAnsi="Times New Roman"/>
          <w:spacing w:val="-4"/>
          <w:sz w:val="20"/>
          <w:szCs w:val="20"/>
        </w:rPr>
        <w:t xml:space="preserve"> </w:t>
      </w:r>
      <w:r w:rsidR="00190638" w:rsidRPr="007E6214">
        <w:rPr>
          <w:rFonts w:ascii="Times New Roman" w:eastAsia="Microsoft Sans Serif" w:hAnsi="Times New Roman" w:hint="eastAsia"/>
          <w:spacing w:val="-4"/>
          <w:sz w:val="20"/>
          <w:szCs w:val="20"/>
        </w:rPr>
        <w:t>≥</w:t>
      </w:r>
      <w:r w:rsidR="00190638" w:rsidRPr="007E6214">
        <w:rPr>
          <w:rFonts w:ascii="Times New Roman" w:eastAsia="Microsoft Sans Serif" w:hAnsi="Times New Roman"/>
          <w:spacing w:val="-4"/>
          <w:sz w:val="20"/>
          <w:szCs w:val="20"/>
        </w:rPr>
        <w:t>1.0</w:t>
      </w:r>
      <w:r w:rsidR="00190638">
        <w:rPr>
          <w:rFonts w:ascii="Times New Roman" w:eastAsia="Microsoft Sans Serif" w:hAnsi="Times New Roman"/>
          <w:spacing w:val="-4"/>
          <w:sz w:val="20"/>
          <w:szCs w:val="20"/>
          <w:lang w:val="kk-KZ"/>
        </w:rPr>
        <w:t xml:space="preserve"> баллға</w:t>
      </w:r>
      <w:r w:rsidR="00190638" w:rsidRPr="007E6214">
        <w:rPr>
          <w:rFonts w:ascii="Times New Roman" w:eastAsia="Microsoft Sans Serif" w:hAnsi="Times New Roman"/>
          <w:spacing w:val="-4"/>
          <w:sz w:val="20"/>
          <w:szCs w:val="20"/>
        </w:rPr>
        <w:t xml:space="preserve"> </w:t>
      </w:r>
      <w:r w:rsidR="00190638">
        <w:rPr>
          <w:rFonts w:ascii="Times New Roman" w:eastAsia="Microsoft Sans Serif" w:hAnsi="Times New Roman"/>
          <w:spacing w:val="-4"/>
          <w:sz w:val="20"/>
          <w:szCs w:val="20"/>
          <w:lang w:val="kk-KZ"/>
        </w:rPr>
        <w:t xml:space="preserve">немесе </w:t>
      </w:r>
      <w:r w:rsidR="00190638" w:rsidRPr="007E6214">
        <w:rPr>
          <w:rFonts w:ascii="Times New Roman" w:eastAsia="Microsoft Sans Serif" w:hAnsi="Times New Roman" w:hint="eastAsia"/>
          <w:spacing w:val="-4"/>
          <w:sz w:val="20"/>
          <w:szCs w:val="20"/>
        </w:rPr>
        <w:t>≥</w:t>
      </w:r>
      <w:r w:rsidR="00190638" w:rsidRPr="007E6214">
        <w:rPr>
          <w:rFonts w:ascii="Times New Roman" w:eastAsia="Microsoft Sans Serif" w:hAnsi="Times New Roman"/>
          <w:spacing w:val="-4"/>
          <w:sz w:val="20"/>
          <w:szCs w:val="20"/>
        </w:rPr>
        <w:t xml:space="preserve">0.5 </w:t>
      </w:r>
      <w:r w:rsidR="00190638">
        <w:rPr>
          <w:rFonts w:ascii="Times New Roman" w:eastAsia="Microsoft Sans Serif" w:hAnsi="Times New Roman"/>
          <w:spacing w:val="-4"/>
          <w:sz w:val="20"/>
          <w:szCs w:val="20"/>
          <w:lang w:val="kk-KZ"/>
        </w:rPr>
        <w:t xml:space="preserve"> баллға жоғарылау ретінде анықталды , </w:t>
      </w:r>
      <w:r w:rsidR="007E6214" w:rsidRPr="007E6214">
        <w:rPr>
          <w:rFonts w:ascii="Times New Roman" w:eastAsia="Microsoft Sans Serif" w:hAnsi="Times New Roman"/>
          <w:spacing w:val="-4"/>
          <w:sz w:val="20"/>
          <w:szCs w:val="20"/>
        </w:rPr>
        <w:t xml:space="preserve">120 аптадағы Каплан-Майер </w:t>
      </w:r>
      <w:r w:rsidR="00190638">
        <w:rPr>
          <w:rFonts w:ascii="Times New Roman" w:eastAsia="Microsoft Sans Serif" w:hAnsi="Times New Roman"/>
          <w:spacing w:val="-4"/>
          <w:sz w:val="20"/>
          <w:szCs w:val="20"/>
          <w:lang w:val="kk-KZ"/>
        </w:rPr>
        <w:t>бағасы</w:t>
      </w:r>
    </w:p>
    <w:p w14:paraId="67854E13" w14:textId="77777777" w:rsidR="00B33B07" w:rsidRDefault="00B33B07" w:rsidP="002F13BE">
      <w:pPr>
        <w:pStyle w:val="0"/>
        <w:shd w:val="clear" w:color="auto" w:fill="auto"/>
        <w:spacing w:line="240" w:lineRule="auto"/>
        <w:jc w:val="both"/>
        <w:rPr>
          <w:rFonts w:eastAsia="Microsoft Sans Serif"/>
          <w:bCs w:val="0"/>
          <w:color w:val="000000"/>
          <w:spacing w:val="-4"/>
          <w:sz w:val="24"/>
          <w:szCs w:val="24"/>
        </w:rPr>
      </w:pPr>
    </w:p>
    <w:p w14:paraId="00112225" w14:textId="77777777" w:rsidR="00B33B07" w:rsidRPr="00B33B07" w:rsidRDefault="00B33B07" w:rsidP="00B33B07">
      <w:pPr>
        <w:pStyle w:val="ac"/>
        <w:spacing w:before="0" w:beforeAutospacing="0" w:after="0" w:afterAutospacing="0"/>
        <w:jc w:val="both"/>
        <w:rPr>
          <w:rFonts w:ascii="Times New Roman" w:eastAsia="Microsoft Sans Serif" w:hAnsi="Times New Roman"/>
          <w:b/>
          <w:spacing w:val="-4"/>
          <w:sz w:val="24"/>
          <w:szCs w:val="24"/>
        </w:rPr>
      </w:pPr>
      <w:r w:rsidRPr="00B33B07">
        <w:rPr>
          <w:rFonts w:ascii="Times New Roman" w:eastAsia="Microsoft Sans Serif" w:hAnsi="Times New Roman"/>
          <w:b/>
          <w:spacing w:val="-4"/>
          <w:sz w:val="24"/>
          <w:szCs w:val="24"/>
          <w:lang w:val="kk-KZ"/>
        </w:rPr>
        <w:t xml:space="preserve">2 </w:t>
      </w:r>
      <w:r w:rsidRPr="00B33B07">
        <w:rPr>
          <w:rFonts w:ascii="Times New Roman" w:eastAsia="Microsoft Sans Serif" w:hAnsi="Times New Roman"/>
          <w:b/>
          <w:spacing w:val="-4"/>
          <w:sz w:val="24"/>
          <w:szCs w:val="24"/>
        </w:rPr>
        <w:t xml:space="preserve">Сурет. </w:t>
      </w:r>
      <w:r>
        <w:rPr>
          <w:rFonts w:ascii="Times New Roman" w:eastAsia="Microsoft Sans Serif" w:hAnsi="Times New Roman"/>
          <w:b/>
          <w:spacing w:val="-4"/>
          <w:sz w:val="24"/>
          <w:szCs w:val="24"/>
          <w:lang w:val="kk-KZ"/>
        </w:rPr>
        <w:t>С</w:t>
      </w:r>
      <w:r w:rsidRPr="00B33B07">
        <w:rPr>
          <w:rFonts w:ascii="Times New Roman" w:eastAsia="Microsoft Sans Serif" w:hAnsi="Times New Roman"/>
          <w:b/>
          <w:spacing w:val="-4"/>
          <w:sz w:val="24"/>
          <w:szCs w:val="24"/>
          <w:lang w:val="kk-KZ"/>
        </w:rPr>
        <w:t xml:space="preserve">алыстырмалы жасырын </w:t>
      </w:r>
      <w:r w:rsidRPr="00B33B07">
        <w:rPr>
          <w:rFonts w:ascii="Times New Roman" w:eastAsia="Microsoft Sans Serif" w:hAnsi="Times New Roman"/>
          <w:b/>
          <w:spacing w:val="-4"/>
          <w:sz w:val="24"/>
          <w:szCs w:val="24"/>
        </w:rPr>
        <w:t>емдеу кезеңінде болған неврологиялық нашарлаудың бастапқы оқиғасы</w:t>
      </w:r>
      <w:r w:rsidRPr="00B33B07">
        <w:rPr>
          <w:rFonts w:ascii="Times New Roman" w:eastAsia="Microsoft Sans Serif" w:hAnsi="Times New Roman"/>
          <w:b/>
          <w:spacing w:val="-4"/>
          <w:sz w:val="24"/>
          <w:szCs w:val="24"/>
          <w:lang w:val="kk-KZ"/>
        </w:rPr>
        <w:t xml:space="preserve">мен </w:t>
      </w:r>
      <w:r w:rsidRPr="00B33B07">
        <w:rPr>
          <w:rFonts w:ascii="Times New Roman" w:eastAsia="Microsoft Sans Serif" w:hAnsi="Times New Roman"/>
          <w:b/>
          <w:spacing w:val="-4"/>
          <w:sz w:val="24"/>
          <w:szCs w:val="24"/>
        </w:rPr>
        <w:t xml:space="preserve">кем дегенде 12 аптаға </w:t>
      </w:r>
      <w:r w:rsidRPr="00B33B07">
        <w:rPr>
          <w:rFonts w:ascii="Times New Roman" w:eastAsia="Microsoft Sans Serif" w:hAnsi="Times New Roman"/>
          <w:b/>
          <w:spacing w:val="-4"/>
          <w:sz w:val="24"/>
          <w:szCs w:val="24"/>
          <w:lang w:val="kk-KZ"/>
        </w:rPr>
        <w:t xml:space="preserve">сақталған расталған </w:t>
      </w:r>
      <w:r w:rsidRPr="00B33B07">
        <w:rPr>
          <w:rFonts w:ascii="Times New Roman" w:eastAsia="Microsoft Sans Serif" w:hAnsi="Times New Roman"/>
          <w:b/>
          <w:spacing w:val="-4"/>
          <w:sz w:val="24"/>
          <w:szCs w:val="24"/>
        </w:rPr>
        <w:t xml:space="preserve">мүгедектіктің </w:t>
      </w:r>
      <w:r w:rsidRPr="00B33B07">
        <w:rPr>
          <w:rFonts w:ascii="Times New Roman" w:eastAsia="Microsoft Sans Serif" w:hAnsi="Times New Roman"/>
          <w:b/>
          <w:spacing w:val="-4"/>
          <w:sz w:val="24"/>
          <w:szCs w:val="24"/>
          <w:lang w:val="kk-KZ"/>
        </w:rPr>
        <w:t xml:space="preserve">үдеуінің </w:t>
      </w:r>
      <w:r w:rsidRPr="00B33B07">
        <w:rPr>
          <w:rFonts w:ascii="Times New Roman" w:eastAsia="Microsoft Sans Serif" w:hAnsi="Times New Roman"/>
          <w:b/>
          <w:spacing w:val="-4"/>
          <w:sz w:val="24"/>
          <w:szCs w:val="24"/>
        </w:rPr>
        <w:t>басталуына дейінгі уақыт</w:t>
      </w:r>
      <w:r w:rsidRPr="00B33B07">
        <w:rPr>
          <w:rFonts w:ascii="Times New Roman" w:eastAsia="Microsoft Sans Serif" w:hAnsi="Times New Roman"/>
          <w:b/>
          <w:spacing w:val="-4"/>
          <w:sz w:val="24"/>
          <w:szCs w:val="24"/>
          <w:lang w:val="kk-KZ"/>
        </w:rPr>
        <w:t xml:space="preserve">ының </w:t>
      </w:r>
      <w:r w:rsidRPr="00B33B07">
        <w:rPr>
          <w:rFonts w:ascii="Times New Roman" w:eastAsia="Microsoft Sans Serif" w:hAnsi="Times New Roman"/>
          <w:b/>
          <w:spacing w:val="-4"/>
          <w:sz w:val="24"/>
          <w:szCs w:val="24"/>
        </w:rPr>
        <w:t>Каплан-Майер қисығы, (ITT-қауымы</w:t>
      </w:r>
      <w:r w:rsidRPr="00B33B07">
        <w:rPr>
          <w:rFonts w:ascii="Times New Roman" w:eastAsia="Microsoft Sans Serif" w:hAnsi="Times New Roman"/>
          <w:b/>
          <w:spacing w:val="-4"/>
          <w:sz w:val="24"/>
          <w:szCs w:val="24"/>
          <w:lang w:val="kk-KZ"/>
        </w:rPr>
        <w:t>,</w:t>
      </w:r>
      <w:r w:rsidRPr="00B33B07">
        <w:rPr>
          <w:rFonts w:ascii="Times New Roman" w:eastAsia="Microsoft Sans Serif" w:hAnsi="Times New Roman"/>
          <w:b/>
          <w:spacing w:val="-4"/>
          <w:sz w:val="24"/>
          <w:szCs w:val="24"/>
        </w:rPr>
        <w:t xml:space="preserve"> WA25046</w:t>
      </w:r>
      <w:r w:rsidRPr="00B33B07">
        <w:rPr>
          <w:rFonts w:ascii="Times New Roman" w:eastAsia="Microsoft Sans Serif" w:hAnsi="Times New Roman"/>
          <w:b/>
          <w:spacing w:val="-4"/>
          <w:sz w:val="24"/>
          <w:szCs w:val="24"/>
          <w:lang w:val="kk-KZ"/>
        </w:rPr>
        <w:t xml:space="preserve"> </w:t>
      </w:r>
      <w:r w:rsidRPr="00B33B07">
        <w:rPr>
          <w:rFonts w:ascii="Times New Roman" w:eastAsia="Microsoft Sans Serif" w:hAnsi="Times New Roman"/>
          <w:b/>
          <w:spacing w:val="-4"/>
          <w:sz w:val="24"/>
          <w:szCs w:val="24"/>
        </w:rPr>
        <w:t>зерттеу</w:t>
      </w:r>
      <w:r w:rsidRPr="00B33B07">
        <w:rPr>
          <w:rFonts w:ascii="Times New Roman" w:eastAsia="Microsoft Sans Serif" w:hAnsi="Times New Roman"/>
          <w:b/>
          <w:spacing w:val="-4"/>
          <w:sz w:val="24"/>
          <w:szCs w:val="24"/>
          <w:lang w:val="kk-KZ"/>
        </w:rPr>
        <w:t>і</w:t>
      </w:r>
      <w:r w:rsidRPr="00B33B07">
        <w:rPr>
          <w:rFonts w:ascii="Times New Roman" w:eastAsia="Microsoft Sans Serif" w:hAnsi="Times New Roman"/>
          <w:b/>
          <w:spacing w:val="-4"/>
          <w:sz w:val="24"/>
          <w:szCs w:val="24"/>
        </w:rPr>
        <w:t>)*</w:t>
      </w:r>
    </w:p>
    <w:p w14:paraId="2C57A6DB" w14:textId="77777777" w:rsidR="00B33B07" w:rsidRPr="003C7FBD" w:rsidRDefault="00B33B07" w:rsidP="002F13BE">
      <w:pPr>
        <w:pStyle w:val="0"/>
        <w:shd w:val="clear" w:color="auto" w:fill="auto"/>
        <w:spacing w:line="240" w:lineRule="auto"/>
        <w:jc w:val="both"/>
        <w:rPr>
          <w:spacing w:val="-4"/>
          <w:sz w:val="24"/>
          <w:szCs w:val="24"/>
        </w:rPr>
      </w:pPr>
    </w:p>
    <w:p w14:paraId="39A8E8FE" w14:textId="77777777" w:rsidR="00412D8E" w:rsidRPr="002F13BE" w:rsidRDefault="00412D8E" w:rsidP="002F13BE">
      <w:pPr>
        <w:pStyle w:val="0"/>
        <w:shd w:val="clear" w:color="auto" w:fill="auto"/>
        <w:spacing w:line="240" w:lineRule="auto"/>
        <w:jc w:val="both"/>
        <w:rPr>
          <w:spacing w:val="-4"/>
          <w:sz w:val="24"/>
          <w:szCs w:val="24"/>
        </w:rPr>
      </w:pPr>
      <w:r w:rsidRPr="002F13BE">
        <w:rPr>
          <w:noProof/>
          <w:spacing w:val="-4"/>
          <w:sz w:val="24"/>
          <w:szCs w:val="24"/>
        </w:rPr>
        <w:lastRenderedPageBreak/>
        <mc:AlternateContent>
          <mc:Choice Requires="wps">
            <w:drawing>
              <wp:anchor distT="0" distB="0" distL="114300" distR="114300" simplePos="0" relativeHeight="251663360" behindDoc="0" locked="0" layoutInCell="1" allowOverlap="1" wp14:anchorId="735818C2" wp14:editId="15BAB793">
                <wp:simplePos x="0" y="0"/>
                <wp:positionH relativeFrom="column">
                  <wp:posOffset>3339465</wp:posOffset>
                </wp:positionH>
                <wp:positionV relativeFrom="paragraph">
                  <wp:posOffset>1573530</wp:posOffset>
                </wp:positionV>
                <wp:extent cx="1863725" cy="398145"/>
                <wp:effectExtent l="0" t="0" r="0" b="0"/>
                <wp:wrapNone/>
                <wp:docPr id="11" name="Прямоугольник 1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63725" cy="398145"/>
                        </a:xfrm>
                        <a:prstGeom prst="rect">
                          <a:avLst/>
                        </a:prstGeom>
                      </wps:spPr>
                      <wps:txbx>
                        <w:txbxContent>
                          <w:p w14:paraId="6D5AE71F" w14:textId="77777777" w:rsidR="00005D95" w:rsidRPr="006A2F59" w:rsidRDefault="00005D95" w:rsidP="00412D8E">
                            <w:pPr>
                              <w:pStyle w:val="ac"/>
                              <w:spacing w:before="0" w:beforeAutospacing="0" w:after="0" w:afterAutospacing="0"/>
                              <w:jc w:val="center"/>
                            </w:pPr>
                            <w:r w:rsidRPr="00C84100">
                              <w:rPr>
                                <w:rFonts w:eastAsia="Arial"/>
                                <w:b/>
                                <w:bCs/>
                                <w:kern w:val="24"/>
                                <w:sz w:val="14"/>
                                <w:szCs w:val="14"/>
                              </w:rPr>
                              <w:t>24% снижение риска CDP</w:t>
                            </w:r>
                          </w:p>
                          <w:p w14:paraId="53619063" w14:textId="77777777" w:rsidR="00005D95" w:rsidRPr="006A2F59" w:rsidRDefault="00005D95" w:rsidP="00412D8E">
                            <w:pPr>
                              <w:pStyle w:val="ac"/>
                              <w:spacing w:before="0" w:beforeAutospacing="0" w:after="0" w:afterAutospacing="0"/>
                              <w:jc w:val="center"/>
                            </w:pPr>
                            <w:r w:rsidRPr="00C84100">
                              <w:rPr>
                                <w:rFonts w:eastAsia="Arial"/>
                                <w:b/>
                                <w:bCs/>
                                <w:kern w:val="24"/>
                                <w:sz w:val="14"/>
                                <w:szCs w:val="14"/>
                              </w:rPr>
                              <w:t>ОР (95% ДИ): 0.76 (0.59, 0.98)</w:t>
                            </w:r>
                          </w:p>
                          <w:p w14:paraId="60ED172E" w14:textId="77777777" w:rsidR="00005D95" w:rsidRDefault="00005D95" w:rsidP="00412D8E">
                            <w:pPr>
                              <w:pStyle w:val="ac"/>
                              <w:spacing w:before="0" w:beforeAutospacing="0" w:after="0" w:afterAutospacing="0"/>
                              <w:jc w:val="center"/>
                            </w:pPr>
                            <w:r w:rsidRPr="00C84100">
                              <w:rPr>
                                <w:rFonts w:eastAsia="Arial"/>
                                <w:b/>
                                <w:bCs/>
                                <w:kern w:val="24"/>
                                <w:sz w:val="14"/>
                                <w:szCs w:val="14"/>
                              </w:rPr>
                              <w:t>(p=0.0321)</w:t>
                            </w:r>
                          </w:p>
                        </w:txbxContent>
                      </wps:txbx>
                      <wps:bodyPr wrap="square">
                        <a:spAutoFit/>
                      </wps:bodyPr>
                    </wps:wsp>
                  </a:graphicData>
                </a:graphic>
                <wp14:sizeRelH relativeFrom="page">
                  <wp14:pctWidth>0</wp14:pctWidth>
                </wp14:sizeRelH>
                <wp14:sizeRelV relativeFrom="page">
                  <wp14:pctHeight>0</wp14:pctHeight>
                </wp14:sizeRelV>
              </wp:anchor>
            </w:drawing>
          </mc:Choice>
          <mc:Fallback>
            <w:pict>
              <v:rect w14:anchorId="735818C2" id="_x0000_s1027" style="position:absolute;left:0;text-align:left;margin-left:262.95pt;margin-top:123.9pt;width:146.75pt;height:31.3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" filled="f" stroked="f">
                <v:path arrowok="t"/>
                <v:textbox style="mso-fit-shape-to-text:t">
                  <w:txbxContent>
                    <w:p w14:paraId="6D5AE71F" w14:textId="77777777" w:rsidR="00005D95" w:rsidRPr="006A2F59" w:rsidRDefault="00005D95" w:rsidP="00412D8E">
                      <w:pPr>
                        <w:pStyle w:val="ac"/>
                        <w:spacing w:before="0" w:beforeAutospacing="0" w:after="0" w:afterAutospacing="0"/>
                        <w:jc w:val="center"/>
                      </w:pPr>
                      <w:r w:rsidRPr="00C84100">
                        <w:rPr>
                          <w:rFonts w:eastAsia="Arial"/>
                          <w:b/>
                          <w:bCs/>
                          <w:kern w:val="24"/>
                          <w:sz w:val="14"/>
                          <w:szCs w:val="14"/>
                        </w:rPr>
                        <w:t>24% снижение риска CDP</w:t>
                      </w:r>
                    </w:p>
                    <w:p w14:paraId="53619063" w14:textId="77777777" w:rsidR="00005D95" w:rsidRPr="006A2F59" w:rsidRDefault="00005D95" w:rsidP="00412D8E">
                      <w:pPr>
                        <w:pStyle w:val="ac"/>
                        <w:spacing w:before="0" w:beforeAutospacing="0" w:after="0" w:afterAutospacing="0"/>
                        <w:jc w:val="center"/>
                      </w:pPr>
                      <w:r w:rsidRPr="00C84100">
                        <w:rPr>
                          <w:rFonts w:eastAsia="Arial"/>
                          <w:b/>
                          <w:bCs/>
                          <w:kern w:val="24"/>
                          <w:sz w:val="14"/>
                          <w:szCs w:val="14"/>
                        </w:rPr>
                        <w:t>ОР (95% ДИ): 0.76 (0.59, 0.98)</w:t>
                      </w:r>
                    </w:p>
                    <w:p w14:paraId="60ED172E" w14:textId="77777777" w:rsidR="00005D95" w:rsidRDefault="00005D95" w:rsidP="00412D8E">
                      <w:pPr>
                        <w:pStyle w:val="ac"/>
                        <w:spacing w:before="0" w:beforeAutospacing="0" w:after="0" w:afterAutospacing="0"/>
                        <w:jc w:val="center"/>
                      </w:pPr>
                      <w:r w:rsidRPr="00C84100">
                        <w:rPr>
                          <w:rFonts w:eastAsia="Arial"/>
                          <w:b/>
                          <w:bCs/>
                          <w:kern w:val="24"/>
                          <w:sz w:val="14"/>
                          <w:szCs w:val="14"/>
                        </w:rPr>
                        <w:t>(p=0.0321)</w:t>
                      </w:r>
                    </w:p>
                  </w:txbxContent>
                </v:textbox>
              </v:rect>
            </w:pict>
          </mc:Fallback>
        </mc:AlternateContent>
      </w:r>
      <w:r w:rsidRPr="002F13BE">
        <w:rPr>
          <w:noProof/>
          <w:spacing w:val="-4"/>
          <w:sz w:val="24"/>
          <w:szCs w:val="24"/>
        </w:rPr>
        <w:drawing>
          <wp:inline distT="0" distB="0" distL="0" distR="0" wp14:anchorId="372147DD" wp14:editId="25AA0247">
            <wp:extent cx="5788101" cy="2923954"/>
            <wp:effectExtent l="0" t="0" r="3175" b="0"/>
            <wp:docPr id="4"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0"/>
                    <pic:cNvPicPr>
                      <a:picLocks noChangeAspect="1" noChangeArrowheads="1"/>
                    </pic:cNvPicPr>
                  </pic:nvPicPr>
                  <pic:blipFill>
                    <a:blip r:embed="rId11" cstate="print">
                      <a:extLst>
                        <a:ext uri="{28A0092B-C50C-407E-A947-70E740481C1C}">
                          <a14:useLocalDpi xmlns:a14="http://schemas.microsoft.com/office/drawing/2010/main" val="0"/>
                        </a:ext>
                      </a:extLst>
                    </a:blip>
                    <a:srcRect l="2519"/>
                    <a:stretch>
                      <a:fillRect/>
                    </a:stretch>
                  </pic:blipFill>
                  <pic:spPr bwMode="auto">
                    <a:xfrm>
                      <a:off x="0" y="0"/>
                      <a:ext cx="5796579" cy="2928237"/>
                    </a:xfrm>
                    <a:prstGeom prst="rect">
                      <a:avLst/>
                    </a:prstGeom>
                    <a:noFill/>
                    <a:ln>
                      <a:noFill/>
                    </a:ln>
                  </pic:spPr>
                </pic:pic>
              </a:graphicData>
            </a:graphic>
          </wp:inline>
        </w:drawing>
      </w:r>
    </w:p>
    <w:p w14:paraId="1FFF19B0" w14:textId="77777777" w:rsidR="00412D8E" w:rsidRPr="002F13BE" w:rsidRDefault="00412D8E" w:rsidP="002F13BE">
      <w:pPr>
        <w:pStyle w:val="ac"/>
        <w:spacing w:before="0" w:beforeAutospacing="0" w:after="0" w:afterAutospacing="0"/>
        <w:jc w:val="both"/>
        <w:rPr>
          <w:rFonts w:ascii="Times New Roman" w:eastAsia="Microsoft Sans Serif" w:hAnsi="Times New Roman"/>
          <w:spacing w:val="-4"/>
          <w:sz w:val="24"/>
          <w:szCs w:val="24"/>
        </w:rPr>
      </w:pPr>
    </w:p>
    <w:p w14:paraId="18893E5F" w14:textId="77777777" w:rsidR="002F13BE" w:rsidRPr="00F3387B" w:rsidRDefault="002F13BE" w:rsidP="002F13BE">
      <w:pPr>
        <w:jc w:val="both"/>
        <w:rPr>
          <w:rFonts w:eastAsia="Microsoft Sans Serif"/>
          <w:color w:val="000000"/>
          <w:spacing w:val="-4"/>
        </w:rPr>
      </w:pPr>
      <w:r w:rsidRPr="00F3387B">
        <w:rPr>
          <w:rFonts w:eastAsia="Microsoft Sans Serif"/>
          <w:color w:val="000000"/>
          <w:spacing w:val="-4"/>
        </w:rPr>
        <w:t>* Осы талдаудағы барлық пациенттер кем дегенде 120 апта бойы бақылаудан өтті. Бастапқы талдау болған барлық оқиғаларға негізделген.</w:t>
      </w:r>
    </w:p>
    <w:p w14:paraId="642A7649" w14:textId="77777777" w:rsidR="002F13BE" w:rsidRPr="00F3387B" w:rsidRDefault="002F13BE" w:rsidP="002F13BE">
      <w:pPr>
        <w:jc w:val="both"/>
        <w:rPr>
          <w:rFonts w:eastAsia="Microsoft Sans Serif"/>
          <w:color w:val="000000"/>
          <w:spacing w:val="-4"/>
          <w:sz w:val="24"/>
          <w:szCs w:val="24"/>
        </w:rPr>
      </w:pPr>
    </w:p>
    <w:p w14:paraId="4C08BC10" w14:textId="77777777" w:rsidR="002F13BE" w:rsidRPr="0028238E" w:rsidRDefault="002F13BE" w:rsidP="002F13BE">
      <w:pPr>
        <w:jc w:val="both"/>
        <w:rPr>
          <w:rFonts w:eastAsia="Microsoft Sans Serif"/>
          <w:color w:val="000000"/>
          <w:spacing w:val="-4"/>
          <w:sz w:val="24"/>
          <w:szCs w:val="24"/>
        </w:rPr>
      </w:pPr>
      <w:r w:rsidRPr="00F3387B">
        <w:rPr>
          <w:rFonts w:eastAsia="Microsoft Sans Serif"/>
          <w:color w:val="000000"/>
          <w:spacing w:val="-4"/>
          <w:sz w:val="24"/>
          <w:szCs w:val="24"/>
        </w:rPr>
        <w:t xml:space="preserve">Бастапқы соңғы нүктенің алдын ала анықталған </w:t>
      </w:r>
      <w:r w:rsidR="00F3387B" w:rsidRPr="00F3387B">
        <w:rPr>
          <w:rFonts w:eastAsia="Microsoft Sans Serif"/>
          <w:color w:val="000000"/>
          <w:spacing w:val="-4"/>
          <w:sz w:val="24"/>
          <w:szCs w:val="24"/>
          <w:lang w:val="kk-KZ"/>
        </w:rPr>
        <w:t xml:space="preserve">қосалқы </w:t>
      </w:r>
      <w:r w:rsidRPr="00F3387B">
        <w:rPr>
          <w:rFonts w:eastAsia="Microsoft Sans Serif"/>
          <w:color w:val="000000"/>
          <w:spacing w:val="-4"/>
          <w:sz w:val="24"/>
          <w:szCs w:val="24"/>
        </w:rPr>
        <w:t xml:space="preserve">топтық талдауы гадолиний контрастында бастапқы деңгейде контраст жинайтын </w:t>
      </w:r>
      <w:r w:rsidR="00F3387B">
        <w:rPr>
          <w:rFonts w:eastAsia="Microsoft Sans Serif"/>
          <w:color w:val="000000"/>
          <w:spacing w:val="-4"/>
          <w:sz w:val="24"/>
          <w:szCs w:val="24"/>
        </w:rPr>
        <w:t xml:space="preserve">T1-ошақтары </w:t>
      </w:r>
      <w:r w:rsidRPr="00F3387B">
        <w:rPr>
          <w:rFonts w:eastAsia="Microsoft Sans Serif"/>
          <w:color w:val="000000"/>
          <w:spacing w:val="-4"/>
          <w:sz w:val="24"/>
          <w:szCs w:val="24"/>
        </w:rPr>
        <w:t xml:space="preserve">бар </w:t>
      </w:r>
      <w:r w:rsidR="00F3387B" w:rsidRPr="00F3387B">
        <w:rPr>
          <w:rFonts w:eastAsia="Microsoft Sans Serif"/>
          <w:color w:val="000000"/>
          <w:spacing w:val="-4"/>
          <w:sz w:val="24"/>
          <w:szCs w:val="24"/>
        </w:rPr>
        <w:t xml:space="preserve">жас пациенттер немесе </w:t>
      </w:r>
      <w:r w:rsidRPr="00F3387B">
        <w:rPr>
          <w:rFonts w:eastAsia="Microsoft Sans Serif"/>
          <w:color w:val="000000"/>
          <w:spacing w:val="-4"/>
          <w:sz w:val="24"/>
          <w:szCs w:val="24"/>
        </w:rPr>
        <w:t xml:space="preserve">пациенттер </w:t>
      </w:r>
      <w:r w:rsidR="0028238E">
        <w:rPr>
          <w:rFonts w:eastAsia="Microsoft Sans Serif"/>
          <w:color w:val="000000"/>
          <w:spacing w:val="-4"/>
          <w:sz w:val="24"/>
          <w:szCs w:val="24"/>
          <w:lang w:val="kk-KZ"/>
        </w:rPr>
        <w:t xml:space="preserve">үлкен </w:t>
      </w:r>
      <w:r w:rsidR="0028238E" w:rsidRPr="00F3387B">
        <w:rPr>
          <w:rFonts w:eastAsia="Microsoft Sans Serif"/>
          <w:color w:val="000000"/>
          <w:spacing w:val="-4"/>
          <w:sz w:val="24"/>
          <w:szCs w:val="24"/>
        </w:rPr>
        <w:t xml:space="preserve">жастағы пациенттерге немесе </w:t>
      </w:r>
      <w:r w:rsidRPr="00F3387B">
        <w:rPr>
          <w:rFonts w:eastAsia="Microsoft Sans Serif"/>
          <w:color w:val="000000"/>
          <w:spacing w:val="-4"/>
          <w:sz w:val="24"/>
          <w:szCs w:val="24"/>
        </w:rPr>
        <w:t xml:space="preserve">гадолиний контрастында контраст жинайтын </w:t>
      </w:r>
      <w:r w:rsidR="00F3387B">
        <w:rPr>
          <w:rFonts w:eastAsia="Microsoft Sans Serif"/>
          <w:color w:val="000000"/>
          <w:spacing w:val="-4"/>
          <w:sz w:val="24"/>
          <w:szCs w:val="24"/>
        </w:rPr>
        <w:t>T1-</w:t>
      </w:r>
      <w:r w:rsidR="00F3387B" w:rsidRPr="0028238E">
        <w:rPr>
          <w:rFonts w:eastAsia="Microsoft Sans Serif"/>
          <w:color w:val="000000"/>
          <w:spacing w:val="-4"/>
          <w:sz w:val="24"/>
          <w:szCs w:val="24"/>
        </w:rPr>
        <w:t xml:space="preserve">ошақтары </w:t>
      </w:r>
      <w:r w:rsidRPr="0028238E">
        <w:rPr>
          <w:rFonts w:eastAsia="Microsoft Sans Serif"/>
          <w:color w:val="000000"/>
          <w:spacing w:val="-4"/>
          <w:sz w:val="24"/>
          <w:szCs w:val="24"/>
        </w:rPr>
        <w:t xml:space="preserve">жоқ пациенттерге қарағанда жақсырақ емдік әсер алатынын көрсетеді (≤45 жас: </w:t>
      </w:r>
      <w:r w:rsidR="0028238E" w:rsidRPr="0028238E">
        <w:rPr>
          <w:rFonts w:eastAsia="Microsoft Sans Serif"/>
          <w:color w:val="000000"/>
          <w:spacing w:val="-4"/>
          <w:sz w:val="24"/>
          <w:szCs w:val="24"/>
          <w:lang w:val="kk-KZ"/>
        </w:rPr>
        <w:t xml:space="preserve">ҚҚ </w:t>
      </w:r>
      <w:r w:rsidRPr="0028238E">
        <w:rPr>
          <w:rFonts w:eastAsia="Microsoft Sans Serif"/>
          <w:color w:val="000000"/>
          <w:spacing w:val="-4"/>
          <w:sz w:val="24"/>
          <w:szCs w:val="24"/>
        </w:rPr>
        <w:t>≤ 0.64 [0.45, 0.92], &gt;45 жас :</w:t>
      </w:r>
      <w:r w:rsidR="0028238E">
        <w:rPr>
          <w:rFonts w:eastAsia="Microsoft Sans Serif"/>
          <w:color w:val="000000"/>
          <w:spacing w:val="-4"/>
          <w:sz w:val="24"/>
          <w:szCs w:val="24"/>
          <w:lang w:val="kk-KZ"/>
        </w:rPr>
        <w:t xml:space="preserve"> ҚҚ </w:t>
      </w:r>
      <w:r w:rsidRPr="0028238E">
        <w:rPr>
          <w:rFonts w:eastAsia="Microsoft Sans Serif"/>
          <w:color w:val="000000"/>
          <w:spacing w:val="-4"/>
          <w:sz w:val="24"/>
          <w:szCs w:val="24"/>
        </w:rPr>
        <w:t>0.88 [0.62, 1.26]; бастапқы деңгейде гадолиниймен контраст кезінде контрастты жинақтайтын T1</w:t>
      </w:r>
      <w:r w:rsidR="0028238E">
        <w:rPr>
          <w:rFonts w:eastAsia="Microsoft Sans Serif"/>
          <w:color w:val="000000"/>
          <w:spacing w:val="-4"/>
          <w:sz w:val="24"/>
          <w:szCs w:val="24"/>
          <w:lang w:val="kk-KZ"/>
        </w:rPr>
        <w:t>-</w:t>
      </w:r>
      <w:r w:rsidRPr="0028238E">
        <w:rPr>
          <w:rFonts w:eastAsia="Microsoft Sans Serif"/>
          <w:color w:val="000000"/>
          <w:spacing w:val="-4"/>
          <w:sz w:val="24"/>
          <w:szCs w:val="24"/>
        </w:rPr>
        <w:t xml:space="preserve">ошақтарымен: </w:t>
      </w:r>
      <w:r w:rsidR="0028238E">
        <w:rPr>
          <w:rFonts w:eastAsia="Microsoft Sans Serif"/>
          <w:color w:val="000000"/>
          <w:spacing w:val="-4"/>
          <w:sz w:val="24"/>
          <w:szCs w:val="24"/>
          <w:lang w:val="kk-KZ"/>
        </w:rPr>
        <w:t xml:space="preserve">ҚҚ </w:t>
      </w:r>
      <w:r w:rsidRPr="0028238E">
        <w:rPr>
          <w:rFonts w:eastAsia="Microsoft Sans Serif"/>
          <w:color w:val="000000"/>
          <w:spacing w:val="-4"/>
          <w:sz w:val="24"/>
          <w:szCs w:val="24"/>
        </w:rPr>
        <w:t>0.65 [0.40-1.06], бастапқы деңгейде гадолиниймен контраст ке</w:t>
      </w:r>
      <w:r w:rsidR="0028238E">
        <w:rPr>
          <w:rFonts w:eastAsia="Microsoft Sans Serif"/>
          <w:color w:val="000000"/>
          <w:spacing w:val="-4"/>
          <w:sz w:val="24"/>
          <w:szCs w:val="24"/>
        </w:rPr>
        <w:t>зінде контрастты жинақтайтын T1-</w:t>
      </w:r>
      <w:r w:rsidRPr="0028238E">
        <w:rPr>
          <w:rFonts w:eastAsia="Microsoft Sans Serif"/>
          <w:color w:val="000000"/>
          <w:spacing w:val="-4"/>
          <w:sz w:val="24"/>
          <w:szCs w:val="24"/>
        </w:rPr>
        <w:t xml:space="preserve">ошақтарсыз: </w:t>
      </w:r>
      <w:r w:rsidR="0028238E">
        <w:rPr>
          <w:rFonts w:eastAsia="Microsoft Sans Serif"/>
          <w:color w:val="000000"/>
          <w:spacing w:val="-4"/>
          <w:sz w:val="24"/>
          <w:szCs w:val="24"/>
          <w:lang w:val="kk-KZ"/>
        </w:rPr>
        <w:t xml:space="preserve">ҚҚ </w:t>
      </w:r>
      <w:r w:rsidRPr="0028238E">
        <w:rPr>
          <w:rFonts w:eastAsia="Microsoft Sans Serif"/>
          <w:color w:val="000000"/>
          <w:spacing w:val="-4"/>
          <w:sz w:val="24"/>
          <w:szCs w:val="24"/>
        </w:rPr>
        <w:t>0.84 [0.62-1.13]).</w:t>
      </w:r>
    </w:p>
    <w:p w14:paraId="0623A116" w14:textId="77777777" w:rsidR="002F13BE" w:rsidRPr="0028238E" w:rsidRDefault="002F13BE" w:rsidP="002F13BE">
      <w:pPr>
        <w:jc w:val="both"/>
        <w:rPr>
          <w:rFonts w:eastAsia="Microsoft Sans Serif"/>
          <w:color w:val="000000"/>
          <w:spacing w:val="-4"/>
          <w:sz w:val="24"/>
          <w:szCs w:val="24"/>
        </w:rPr>
      </w:pPr>
      <w:r w:rsidRPr="0028238E">
        <w:rPr>
          <w:rFonts w:eastAsia="Microsoft Sans Serif"/>
          <w:color w:val="000000"/>
          <w:spacing w:val="-4"/>
          <w:sz w:val="24"/>
          <w:szCs w:val="24"/>
        </w:rPr>
        <w:t xml:space="preserve">Сонымен қатар, ретроспективті талдаулардың нәтижелері бастапқы деңгейде гадолиний контрастында контраст жинайтын </w:t>
      </w:r>
      <w:r w:rsidR="00F3387B" w:rsidRPr="0028238E">
        <w:rPr>
          <w:rFonts w:eastAsia="Microsoft Sans Serif"/>
          <w:color w:val="000000"/>
          <w:spacing w:val="-4"/>
          <w:sz w:val="24"/>
          <w:szCs w:val="24"/>
        </w:rPr>
        <w:t xml:space="preserve">T1-ошақтары </w:t>
      </w:r>
      <w:r w:rsidRPr="0028238E">
        <w:rPr>
          <w:rFonts w:eastAsia="Microsoft Sans Serif"/>
          <w:color w:val="000000"/>
          <w:spacing w:val="-4"/>
          <w:sz w:val="24"/>
          <w:szCs w:val="24"/>
        </w:rPr>
        <w:t xml:space="preserve">бар жас пациенттерде үлкен емдік әсер бар екенін көрсетеді (≤45 жас: ≤ 0.52 [0.27-1.00]; ≤46 жас [wa25046 зерттеуіндегі жас медианасы]; </w:t>
      </w:r>
      <w:r w:rsidR="00AC291D">
        <w:rPr>
          <w:rFonts w:eastAsia="Microsoft Sans Serif"/>
          <w:color w:val="000000"/>
          <w:spacing w:val="-4"/>
          <w:sz w:val="24"/>
          <w:szCs w:val="24"/>
          <w:lang w:val="kk-KZ"/>
        </w:rPr>
        <w:t xml:space="preserve">ҚҚ </w:t>
      </w:r>
      <w:r w:rsidRPr="0028238E">
        <w:rPr>
          <w:rFonts w:eastAsia="Microsoft Sans Serif"/>
          <w:color w:val="000000"/>
          <w:spacing w:val="-4"/>
          <w:sz w:val="24"/>
          <w:szCs w:val="24"/>
        </w:rPr>
        <w:t xml:space="preserve">0.48 [0.25-0.92]; &lt;51 жыл: </w:t>
      </w:r>
      <w:r w:rsidR="00AC291D">
        <w:rPr>
          <w:rFonts w:eastAsia="Microsoft Sans Serif"/>
          <w:color w:val="000000"/>
          <w:spacing w:val="-4"/>
          <w:sz w:val="24"/>
          <w:szCs w:val="24"/>
          <w:lang w:val="kk-KZ"/>
        </w:rPr>
        <w:t xml:space="preserve">ҚҚ </w:t>
      </w:r>
      <w:r w:rsidRPr="0028238E">
        <w:rPr>
          <w:rFonts w:eastAsia="Microsoft Sans Serif"/>
          <w:color w:val="000000"/>
          <w:spacing w:val="-4"/>
          <w:sz w:val="24"/>
          <w:szCs w:val="24"/>
        </w:rPr>
        <w:t>0.53 [0.31-0.89]).</w:t>
      </w:r>
    </w:p>
    <w:p w14:paraId="1FE7725B" w14:textId="77777777" w:rsidR="002F13BE" w:rsidRPr="00E30E4C" w:rsidRDefault="002F13BE" w:rsidP="002F13BE">
      <w:pPr>
        <w:jc w:val="both"/>
        <w:rPr>
          <w:rFonts w:eastAsia="Microsoft Sans Serif"/>
          <w:color w:val="000000"/>
          <w:spacing w:val="-4"/>
          <w:sz w:val="24"/>
          <w:szCs w:val="24"/>
        </w:rPr>
      </w:pPr>
      <w:r w:rsidRPr="0028238E">
        <w:rPr>
          <w:rFonts w:eastAsia="Microsoft Sans Serif"/>
          <w:color w:val="000000"/>
          <w:spacing w:val="-4"/>
          <w:sz w:val="24"/>
          <w:szCs w:val="24"/>
        </w:rPr>
        <w:t xml:space="preserve">Ретроспективті талдаулар </w:t>
      </w:r>
      <w:r w:rsidR="00AC291D" w:rsidRPr="0028238E">
        <w:rPr>
          <w:rFonts w:eastAsia="Microsoft Sans Serif"/>
          <w:color w:val="000000"/>
          <w:spacing w:val="-4"/>
          <w:sz w:val="24"/>
          <w:szCs w:val="24"/>
        </w:rPr>
        <w:t>салыстырмалы жасырын режимд</w:t>
      </w:r>
      <w:r w:rsidR="00AC291D">
        <w:rPr>
          <w:rFonts w:eastAsia="Microsoft Sans Serif"/>
          <w:color w:val="000000"/>
          <w:spacing w:val="-4"/>
          <w:sz w:val="24"/>
          <w:szCs w:val="24"/>
        </w:rPr>
        <w:t>е емдеу және ашық қ</w:t>
      </w:r>
      <w:r w:rsidR="00AC291D" w:rsidRPr="0028238E">
        <w:rPr>
          <w:rFonts w:eastAsia="Microsoft Sans Serif"/>
          <w:color w:val="000000"/>
          <w:spacing w:val="-4"/>
          <w:sz w:val="24"/>
          <w:szCs w:val="24"/>
        </w:rPr>
        <w:t>осымша зерттеуге (</w:t>
      </w:r>
      <w:r w:rsidR="00AC291D">
        <w:rPr>
          <w:rFonts w:eastAsia="Microsoft Sans Serif"/>
          <w:color w:val="000000"/>
          <w:spacing w:val="-4"/>
          <w:sz w:val="24"/>
          <w:szCs w:val="24"/>
          <w:lang w:val="kk-KZ"/>
        </w:rPr>
        <w:t>АҚЗ</w:t>
      </w:r>
      <w:r w:rsidR="00AC291D" w:rsidRPr="0028238E">
        <w:rPr>
          <w:rFonts w:eastAsia="Microsoft Sans Serif"/>
          <w:color w:val="000000"/>
          <w:spacing w:val="-4"/>
          <w:sz w:val="24"/>
          <w:szCs w:val="24"/>
        </w:rPr>
        <w:t>) қатысуға көшкенге дейін немесе зерттеу</w:t>
      </w:r>
      <w:r w:rsidR="00AC291D" w:rsidRPr="00F3387B">
        <w:rPr>
          <w:rFonts w:eastAsia="Microsoft Sans Serif"/>
          <w:color w:val="000000"/>
          <w:spacing w:val="-4"/>
          <w:sz w:val="24"/>
          <w:szCs w:val="24"/>
        </w:rPr>
        <w:t xml:space="preserve"> аясында емдеу аяқталғанға дейін шамамен 9 ай қосымша бақыланатын бақылау кір</w:t>
      </w:r>
      <w:r w:rsidR="00AC291D">
        <w:rPr>
          <w:rFonts w:eastAsia="Microsoft Sans Serif"/>
          <w:color w:val="000000"/>
          <w:spacing w:val="-4"/>
          <w:sz w:val="24"/>
          <w:szCs w:val="24"/>
          <w:lang w:val="kk-KZ"/>
        </w:rPr>
        <w:t xml:space="preserve">ген </w:t>
      </w:r>
      <w:r w:rsidRPr="0028238E">
        <w:rPr>
          <w:rFonts w:eastAsia="Microsoft Sans Serif"/>
          <w:color w:val="000000"/>
          <w:spacing w:val="-4"/>
          <w:sz w:val="24"/>
          <w:szCs w:val="24"/>
        </w:rPr>
        <w:t>кеңейтілген бақыланатын зерттеу</w:t>
      </w:r>
      <w:r w:rsidR="00AC291D">
        <w:rPr>
          <w:rFonts w:eastAsia="Microsoft Sans Serif"/>
          <w:color w:val="000000"/>
          <w:spacing w:val="-4"/>
          <w:sz w:val="24"/>
          <w:szCs w:val="24"/>
          <w:lang w:val="kk-KZ"/>
        </w:rPr>
        <w:t xml:space="preserve"> </w:t>
      </w:r>
      <w:r w:rsidRPr="0028238E">
        <w:rPr>
          <w:rFonts w:eastAsia="Microsoft Sans Serif"/>
          <w:color w:val="000000"/>
          <w:spacing w:val="-4"/>
          <w:sz w:val="24"/>
          <w:szCs w:val="24"/>
        </w:rPr>
        <w:t>(</w:t>
      </w:r>
      <w:r w:rsidR="00AC291D">
        <w:rPr>
          <w:rFonts w:eastAsia="Microsoft Sans Serif"/>
          <w:color w:val="000000"/>
          <w:spacing w:val="-4"/>
          <w:sz w:val="24"/>
          <w:szCs w:val="24"/>
          <w:lang w:val="kk-KZ"/>
        </w:rPr>
        <w:t>КБЗ</w:t>
      </w:r>
      <w:r w:rsidRPr="0028238E">
        <w:rPr>
          <w:rFonts w:eastAsia="Microsoft Sans Serif"/>
          <w:color w:val="000000"/>
          <w:spacing w:val="-4"/>
          <w:sz w:val="24"/>
          <w:szCs w:val="24"/>
        </w:rPr>
        <w:t xml:space="preserve">) </w:t>
      </w:r>
      <w:r w:rsidR="00AC291D">
        <w:rPr>
          <w:rFonts w:eastAsia="Microsoft Sans Serif"/>
          <w:color w:val="000000"/>
          <w:spacing w:val="-4"/>
          <w:sz w:val="24"/>
          <w:szCs w:val="24"/>
          <w:lang w:val="kk-KZ"/>
        </w:rPr>
        <w:t xml:space="preserve">барысында </w:t>
      </w:r>
      <w:r w:rsidRPr="0028238E">
        <w:rPr>
          <w:rFonts w:eastAsia="Microsoft Sans Serif"/>
          <w:color w:val="000000"/>
          <w:spacing w:val="-4"/>
          <w:sz w:val="24"/>
          <w:szCs w:val="24"/>
        </w:rPr>
        <w:t xml:space="preserve">жүргізілді </w:t>
      </w:r>
      <w:r w:rsidRPr="00F3387B">
        <w:rPr>
          <w:rFonts w:eastAsia="Microsoft Sans Serif"/>
          <w:color w:val="000000"/>
          <w:spacing w:val="-4"/>
          <w:sz w:val="24"/>
          <w:szCs w:val="24"/>
        </w:rPr>
        <w:t>EDSS ≥7.0 (24W-CDP EDSS</w:t>
      </w:r>
      <w:r w:rsidR="00AC291D">
        <w:rPr>
          <w:rFonts w:eastAsia="Microsoft Sans Serif"/>
          <w:color w:val="000000"/>
          <w:spacing w:val="-4"/>
          <w:sz w:val="24"/>
          <w:szCs w:val="24"/>
          <w:lang w:val="kk-KZ"/>
        </w:rPr>
        <w:t xml:space="preserve"> бойынша бағалаумен</w:t>
      </w:r>
      <w:r w:rsidR="00AC291D">
        <w:rPr>
          <w:rFonts w:eastAsia="Microsoft Sans Serif"/>
          <w:color w:val="000000"/>
          <w:spacing w:val="-4"/>
          <w:sz w:val="24"/>
          <w:szCs w:val="24"/>
        </w:rPr>
        <w:t xml:space="preserve"> ≥7.0, «</w:t>
      </w:r>
      <w:r w:rsidRPr="00F3387B">
        <w:rPr>
          <w:rFonts w:eastAsia="Microsoft Sans Serif"/>
          <w:color w:val="000000"/>
          <w:spacing w:val="-4"/>
          <w:sz w:val="24"/>
          <w:szCs w:val="24"/>
        </w:rPr>
        <w:t>мү</w:t>
      </w:r>
      <w:r w:rsidR="00AC291D">
        <w:rPr>
          <w:rFonts w:eastAsia="Microsoft Sans Serif"/>
          <w:color w:val="000000"/>
          <w:spacing w:val="-4"/>
          <w:sz w:val="24"/>
          <w:szCs w:val="24"/>
        </w:rPr>
        <w:t>гедектер арбасына дейінгі уақыт»</w:t>
      </w:r>
      <w:r w:rsidRPr="00F3387B">
        <w:rPr>
          <w:rFonts w:eastAsia="Microsoft Sans Serif"/>
          <w:color w:val="000000"/>
          <w:spacing w:val="-4"/>
          <w:sz w:val="24"/>
          <w:szCs w:val="24"/>
        </w:rPr>
        <w:t xml:space="preserve">, </w:t>
      </w:r>
      <w:r w:rsidR="00AC291D" w:rsidRPr="00F50CCD">
        <w:rPr>
          <w:rFonts w:eastAsia="Microsoft Sans Serif"/>
          <w:spacing w:val="-4"/>
          <w:sz w:val="24"/>
          <w:szCs w:val="24"/>
        </w:rPr>
        <w:t>time to wheelchair</w:t>
      </w:r>
      <w:r w:rsidRPr="00F3387B">
        <w:rPr>
          <w:rFonts w:eastAsia="Microsoft Sans Serif"/>
          <w:color w:val="000000"/>
          <w:spacing w:val="-4"/>
          <w:sz w:val="24"/>
          <w:szCs w:val="24"/>
        </w:rPr>
        <w:t xml:space="preserve">) бойынша бағалаумен 24 апта ішінде мүгедектіктің расталған </w:t>
      </w:r>
      <w:r w:rsidR="00AC291D">
        <w:rPr>
          <w:rFonts w:eastAsia="Microsoft Sans Serif"/>
          <w:color w:val="000000"/>
          <w:spacing w:val="-4"/>
          <w:sz w:val="24"/>
          <w:szCs w:val="24"/>
        </w:rPr>
        <w:t xml:space="preserve">үдеуі бар </w:t>
      </w:r>
      <w:r w:rsidRPr="00F3387B">
        <w:rPr>
          <w:rFonts w:eastAsia="Microsoft Sans Serif"/>
          <w:color w:val="000000"/>
          <w:spacing w:val="-4"/>
          <w:sz w:val="24"/>
          <w:szCs w:val="24"/>
        </w:rPr>
        <w:t xml:space="preserve">пациенттердің үлесі </w:t>
      </w:r>
      <w:r w:rsidR="00A761AE" w:rsidRPr="00F3387B">
        <w:rPr>
          <w:rFonts w:eastAsia="Microsoft Sans Serif"/>
          <w:color w:val="000000"/>
          <w:spacing w:val="-4"/>
          <w:sz w:val="24"/>
          <w:szCs w:val="24"/>
        </w:rPr>
        <w:t>144 аптада окрелизумаб тобында</w:t>
      </w:r>
      <w:r w:rsidR="00A761AE">
        <w:rPr>
          <w:rFonts w:eastAsia="Microsoft Sans Serif"/>
          <w:color w:val="000000"/>
          <w:spacing w:val="-4"/>
          <w:sz w:val="24"/>
          <w:szCs w:val="24"/>
          <w:lang w:val="kk-KZ"/>
        </w:rPr>
        <w:t>ғы</w:t>
      </w:r>
      <w:r w:rsidR="00A761AE" w:rsidRPr="00F3387B">
        <w:rPr>
          <w:rFonts w:eastAsia="Microsoft Sans Serif"/>
          <w:color w:val="000000"/>
          <w:spacing w:val="-4"/>
          <w:sz w:val="24"/>
          <w:szCs w:val="24"/>
        </w:rPr>
        <w:t xml:space="preserve"> 4.8% </w:t>
      </w:r>
      <w:r w:rsidR="00A761AE">
        <w:rPr>
          <w:rFonts w:eastAsia="Microsoft Sans Serif"/>
          <w:color w:val="000000"/>
          <w:spacing w:val="-4"/>
          <w:sz w:val="24"/>
          <w:szCs w:val="24"/>
          <w:lang w:val="kk-KZ"/>
        </w:rPr>
        <w:t xml:space="preserve">-бен салыстырғанда </w:t>
      </w:r>
      <w:r w:rsidRPr="00F3387B">
        <w:rPr>
          <w:rFonts w:eastAsia="Microsoft Sans Serif"/>
          <w:color w:val="000000"/>
          <w:spacing w:val="-4"/>
          <w:sz w:val="24"/>
          <w:szCs w:val="24"/>
        </w:rPr>
        <w:t>плацебо тобында 9.1% құрады</w:t>
      </w:r>
      <w:r w:rsidR="00A761AE">
        <w:rPr>
          <w:rFonts w:eastAsia="Microsoft Sans Serif"/>
          <w:color w:val="000000"/>
          <w:spacing w:val="-4"/>
          <w:sz w:val="24"/>
          <w:szCs w:val="24"/>
          <w:lang w:val="kk-KZ"/>
        </w:rPr>
        <w:t xml:space="preserve">, </w:t>
      </w:r>
      <w:r w:rsidRPr="00F3387B">
        <w:rPr>
          <w:rFonts w:eastAsia="Microsoft Sans Serif"/>
          <w:color w:val="000000"/>
          <w:spacing w:val="-4"/>
          <w:sz w:val="24"/>
          <w:szCs w:val="24"/>
        </w:rPr>
        <w:t xml:space="preserve">бұл </w:t>
      </w:r>
      <w:r w:rsidR="00A761AE">
        <w:rPr>
          <w:rFonts w:eastAsia="Microsoft Sans Serif"/>
          <w:color w:val="000000"/>
          <w:spacing w:val="-4"/>
          <w:sz w:val="24"/>
          <w:szCs w:val="24"/>
          <w:lang w:val="kk-KZ"/>
        </w:rPr>
        <w:t xml:space="preserve">КБЗ кезінде </w:t>
      </w:r>
      <w:r w:rsidR="00A761AE">
        <w:rPr>
          <w:rFonts w:eastAsia="Microsoft Sans Serif"/>
          <w:color w:val="000000"/>
          <w:spacing w:val="-4"/>
          <w:sz w:val="24"/>
          <w:szCs w:val="24"/>
        </w:rPr>
        <w:t>«</w:t>
      </w:r>
      <w:r w:rsidR="00A761AE" w:rsidRPr="00F3387B">
        <w:rPr>
          <w:rFonts w:eastAsia="Microsoft Sans Serif"/>
          <w:color w:val="000000"/>
          <w:spacing w:val="-4"/>
          <w:sz w:val="24"/>
          <w:szCs w:val="24"/>
        </w:rPr>
        <w:t>мү</w:t>
      </w:r>
      <w:r w:rsidR="00A761AE">
        <w:rPr>
          <w:rFonts w:eastAsia="Microsoft Sans Serif"/>
          <w:color w:val="000000"/>
          <w:spacing w:val="-4"/>
          <w:sz w:val="24"/>
          <w:szCs w:val="24"/>
        </w:rPr>
        <w:t>гедектер арбасына дейінгі уақыт»</w:t>
      </w:r>
      <w:r w:rsidR="00A761AE" w:rsidRPr="00F3387B">
        <w:rPr>
          <w:rFonts w:eastAsia="Microsoft Sans Serif"/>
          <w:color w:val="000000"/>
          <w:spacing w:val="-4"/>
          <w:sz w:val="24"/>
          <w:szCs w:val="24"/>
        </w:rPr>
        <w:t xml:space="preserve"> көрсеткішіне </w:t>
      </w:r>
      <w:r w:rsidR="00A761AE">
        <w:rPr>
          <w:rFonts w:eastAsia="Microsoft Sans Serif"/>
          <w:color w:val="000000"/>
          <w:spacing w:val="-4"/>
          <w:sz w:val="24"/>
          <w:szCs w:val="24"/>
          <w:lang w:val="kk-KZ"/>
        </w:rPr>
        <w:t xml:space="preserve">қатысты </w:t>
      </w:r>
      <w:r w:rsidR="00105322">
        <w:rPr>
          <w:rFonts w:eastAsia="Microsoft Sans Serif"/>
          <w:color w:val="000000"/>
          <w:spacing w:val="-4"/>
          <w:sz w:val="24"/>
          <w:szCs w:val="24"/>
          <w:lang w:val="kk-KZ"/>
        </w:rPr>
        <w:t xml:space="preserve">қауіптің </w:t>
      </w:r>
      <w:r w:rsidR="00A761AE" w:rsidRPr="00F3387B">
        <w:rPr>
          <w:rFonts w:eastAsia="Microsoft Sans Serif"/>
          <w:color w:val="000000"/>
          <w:spacing w:val="-4"/>
          <w:sz w:val="24"/>
          <w:szCs w:val="24"/>
        </w:rPr>
        <w:t xml:space="preserve">(0.53, [0.31, 0.92]) </w:t>
      </w:r>
      <w:r w:rsidRPr="00F3387B">
        <w:rPr>
          <w:rFonts w:eastAsia="Microsoft Sans Serif"/>
          <w:color w:val="000000"/>
          <w:spacing w:val="-4"/>
          <w:sz w:val="24"/>
          <w:szCs w:val="24"/>
        </w:rPr>
        <w:t>47</w:t>
      </w:r>
      <w:r w:rsidRPr="00E30E4C">
        <w:rPr>
          <w:rFonts w:eastAsia="Microsoft Sans Serif"/>
          <w:color w:val="000000"/>
          <w:spacing w:val="-4"/>
          <w:sz w:val="24"/>
          <w:szCs w:val="24"/>
        </w:rPr>
        <w:t xml:space="preserve">% - ға </w:t>
      </w:r>
      <w:r w:rsidR="00105322" w:rsidRPr="00E30E4C">
        <w:rPr>
          <w:rFonts w:eastAsia="Microsoft Sans Serif"/>
          <w:color w:val="000000"/>
          <w:spacing w:val="-4"/>
          <w:sz w:val="24"/>
          <w:szCs w:val="24"/>
          <w:lang w:val="kk-KZ"/>
        </w:rPr>
        <w:t xml:space="preserve"> төмендеуіне </w:t>
      </w:r>
      <w:r w:rsidRPr="00E30E4C">
        <w:rPr>
          <w:rFonts w:eastAsia="Microsoft Sans Serif"/>
          <w:color w:val="000000"/>
          <w:spacing w:val="-4"/>
          <w:sz w:val="24"/>
          <w:szCs w:val="24"/>
        </w:rPr>
        <w:t>әкелді</w:t>
      </w:r>
      <w:r w:rsidR="00105322" w:rsidRPr="00E30E4C">
        <w:rPr>
          <w:rFonts w:eastAsia="Microsoft Sans Serif"/>
          <w:color w:val="000000"/>
          <w:spacing w:val="-4"/>
          <w:sz w:val="24"/>
          <w:szCs w:val="24"/>
        </w:rPr>
        <w:t xml:space="preserve">. </w:t>
      </w:r>
      <w:r w:rsidRPr="00E30E4C">
        <w:rPr>
          <w:rFonts w:eastAsia="Microsoft Sans Serif"/>
          <w:color w:val="000000"/>
          <w:spacing w:val="-4"/>
          <w:sz w:val="24"/>
          <w:szCs w:val="24"/>
        </w:rPr>
        <w:t>Бұл нәтижелер зерттеу сипатына ие болғандықтан және диссекциядан кейінгі деректерді қамтығандықтан, нәтижелерді сақтықпен түсіндіру керек.</w:t>
      </w:r>
    </w:p>
    <w:p w14:paraId="0D1ACABA" w14:textId="77777777" w:rsidR="002F13BE" w:rsidRPr="00E30E4C" w:rsidRDefault="002F13BE" w:rsidP="002F13BE">
      <w:pPr>
        <w:jc w:val="both"/>
        <w:rPr>
          <w:rFonts w:eastAsia="Microsoft Sans Serif"/>
          <w:i/>
          <w:color w:val="000000"/>
          <w:spacing w:val="-4"/>
          <w:sz w:val="24"/>
          <w:szCs w:val="24"/>
          <w:u w:val="single"/>
        </w:rPr>
      </w:pPr>
      <w:r w:rsidRPr="00E30E4C">
        <w:rPr>
          <w:rFonts w:eastAsia="Microsoft Sans Serif"/>
          <w:i/>
          <w:color w:val="000000"/>
          <w:spacing w:val="-4"/>
          <w:sz w:val="24"/>
          <w:szCs w:val="24"/>
          <w:u w:val="single"/>
        </w:rPr>
        <w:t>Иммуногенділік</w:t>
      </w:r>
    </w:p>
    <w:p w14:paraId="57E007DA" w14:textId="77777777" w:rsidR="002F13BE" w:rsidRPr="00E30E4C" w:rsidRDefault="002F13BE" w:rsidP="002F13BE">
      <w:pPr>
        <w:jc w:val="both"/>
        <w:rPr>
          <w:rFonts w:eastAsia="Microsoft Sans Serif"/>
          <w:i/>
          <w:color w:val="000000"/>
          <w:spacing w:val="-4"/>
          <w:sz w:val="24"/>
          <w:szCs w:val="24"/>
        </w:rPr>
      </w:pPr>
      <w:r w:rsidRPr="00E30E4C">
        <w:rPr>
          <w:rFonts w:eastAsia="Microsoft Sans Serif"/>
          <w:i/>
          <w:color w:val="000000"/>
          <w:spacing w:val="-4"/>
          <w:sz w:val="24"/>
          <w:szCs w:val="24"/>
        </w:rPr>
        <w:t>Тері астына енгізуге арналған дәрілік түрі</w:t>
      </w:r>
    </w:p>
    <w:p w14:paraId="489A1E92" w14:textId="77777777" w:rsidR="002F13BE" w:rsidRPr="002F13BE" w:rsidRDefault="002F13BE" w:rsidP="002F13BE">
      <w:pPr>
        <w:jc w:val="both"/>
        <w:rPr>
          <w:rFonts w:eastAsia="Microsoft Sans Serif"/>
          <w:color w:val="000000"/>
          <w:spacing w:val="-4"/>
          <w:sz w:val="24"/>
          <w:szCs w:val="24"/>
        </w:rPr>
      </w:pPr>
      <w:r w:rsidRPr="00E30E4C">
        <w:rPr>
          <w:rFonts w:eastAsia="Microsoft Sans Serif"/>
          <w:color w:val="000000"/>
          <w:spacing w:val="-4"/>
          <w:sz w:val="24"/>
          <w:szCs w:val="24"/>
        </w:rPr>
        <w:t>OCARINA I</w:t>
      </w:r>
      <w:r w:rsidRPr="00F3387B">
        <w:rPr>
          <w:rFonts w:eastAsia="Microsoft Sans Serif"/>
          <w:color w:val="000000"/>
          <w:spacing w:val="-4"/>
          <w:sz w:val="24"/>
          <w:szCs w:val="24"/>
        </w:rPr>
        <w:t xml:space="preserve"> және OCARINA II зерттеулерінде бірде-бір пациентте окрелизумабқа антиденелер анықталмаға</w:t>
      </w:r>
      <w:r w:rsidRPr="002F13BE">
        <w:rPr>
          <w:rFonts w:eastAsia="Microsoft Sans Serif"/>
          <w:color w:val="000000"/>
          <w:spacing w:val="-4"/>
          <w:sz w:val="24"/>
          <w:szCs w:val="24"/>
        </w:rPr>
        <w:t xml:space="preserve">н. </w:t>
      </w:r>
      <w:r w:rsidR="00005D95" w:rsidRPr="002F13BE">
        <w:rPr>
          <w:rFonts w:eastAsia="Microsoft Sans Serif"/>
          <w:color w:val="000000"/>
          <w:spacing w:val="-4"/>
          <w:sz w:val="24"/>
          <w:szCs w:val="24"/>
        </w:rPr>
        <w:t xml:space="preserve">OCARINA </w:t>
      </w:r>
      <w:r w:rsidRPr="002F13BE">
        <w:rPr>
          <w:rFonts w:eastAsia="Microsoft Sans Serif"/>
          <w:color w:val="000000"/>
          <w:spacing w:val="-4"/>
          <w:sz w:val="24"/>
          <w:szCs w:val="24"/>
        </w:rPr>
        <w:t>II зерттеуіндегі пациенттер зерттеу барысында</w:t>
      </w:r>
      <w:r w:rsidR="00005D95">
        <w:rPr>
          <w:rFonts w:eastAsia="Microsoft Sans Serif"/>
          <w:color w:val="000000"/>
          <w:spacing w:val="-4"/>
          <w:sz w:val="24"/>
          <w:szCs w:val="24"/>
          <w:lang w:val="kk-KZ"/>
        </w:rPr>
        <w:t>,</w:t>
      </w:r>
      <w:r w:rsidRPr="002F13BE">
        <w:rPr>
          <w:rFonts w:eastAsia="Microsoft Sans Serif"/>
          <w:color w:val="000000"/>
          <w:spacing w:val="-4"/>
          <w:sz w:val="24"/>
          <w:szCs w:val="24"/>
        </w:rPr>
        <w:t xml:space="preserve"> </w:t>
      </w:r>
      <w:r w:rsidR="00005D95" w:rsidRPr="002F13BE">
        <w:rPr>
          <w:rFonts w:eastAsia="Microsoft Sans Serif"/>
          <w:color w:val="000000"/>
          <w:spacing w:val="-4"/>
          <w:sz w:val="24"/>
          <w:szCs w:val="24"/>
        </w:rPr>
        <w:t xml:space="preserve">сондай-ақ </w:t>
      </w:r>
      <w:r w:rsidR="00005D95">
        <w:rPr>
          <w:rFonts w:eastAsia="Microsoft Sans Serif"/>
          <w:color w:val="000000"/>
          <w:spacing w:val="-4"/>
          <w:sz w:val="24"/>
          <w:szCs w:val="24"/>
          <w:lang w:val="kk-KZ"/>
        </w:rPr>
        <w:t xml:space="preserve">емдеуден </w:t>
      </w:r>
      <w:r w:rsidR="00005D95" w:rsidRPr="002F13BE">
        <w:rPr>
          <w:rFonts w:eastAsia="Microsoft Sans Serif"/>
          <w:color w:val="000000"/>
          <w:spacing w:val="-4"/>
          <w:sz w:val="24"/>
          <w:szCs w:val="24"/>
        </w:rPr>
        <w:t xml:space="preserve">кейін әр 6 ай сайын </w:t>
      </w:r>
      <w:r w:rsidR="00005D95" w:rsidRPr="00F3387B">
        <w:rPr>
          <w:rFonts w:eastAsia="Microsoft Sans Serif"/>
          <w:color w:val="000000"/>
          <w:spacing w:val="-4"/>
          <w:sz w:val="24"/>
          <w:szCs w:val="24"/>
        </w:rPr>
        <w:t xml:space="preserve">антиденелер </w:t>
      </w:r>
      <w:r w:rsidRPr="002F13BE">
        <w:rPr>
          <w:rFonts w:eastAsia="Microsoft Sans Serif"/>
          <w:color w:val="000000"/>
          <w:spacing w:val="-4"/>
          <w:sz w:val="24"/>
          <w:szCs w:val="24"/>
        </w:rPr>
        <w:t>бастапқы деңгейде</w:t>
      </w:r>
      <w:r w:rsidR="00005D95">
        <w:rPr>
          <w:rFonts w:eastAsia="Microsoft Sans Serif"/>
          <w:color w:val="000000"/>
          <w:spacing w:val="-4"/>
          <w:sz w:val="24"/>
          <w:szCs w:val="24"/>
          <w:lang w:val="kk-KZ"/>
        </w:rPr>
        <w:t xml:space="preserve"> анықтауға </w:t>
      </w:r>
      <w:r w:rsidRPr="002F13BE">
        <w:rPr>
          <w:rFonts w:eastAsia="Microsoft Sans Serif"/>
          <w:color w:val="000000"/>
          <w:spacing w:val="-4"/>
          <w:sz w:val="24"/>
          <w:szCs w:val="24"/>
        </w:rPr>
        <w:t xml:space="preserve">тексеруден өтті. Осы себепті, осы уақыт нүктелері арасындағы аралықта токтың өтпелі </w:t>
      </w:r>
      <w:r w:rsidR="00005D95" w:rsidRPr="00F3387B">
        <w:rPr>
          <w:rFonts w:eastAsia="Microsoft Sans Serif"/>
          <w:color w:val="000000"/>
          <w:spacing w:val="-4"/>
          <w:sz w:val="24"/>
          <w:szCs w:val="24"/>
        </w:rPr>
        <w:t>антиденелер</w:t>
      </w:r>
      <w:r w:rsidR="00005D95">
        <w:rPr>
          <w:rFonts w:eastAsia="Microsoft Sans Serif"/>
          <w:color w:val="000000"/>
          <w:spacing w:val="-4"/>
          <w:sz w:val="24"/>
          <w:szCs w:val="24"/>
          <w:lang w:val="kk-KZ"/>
        </w:rPr>
        <w:t>дің</w:t>
      </w:r>
      <w:r w:rsidR="00005D95" w:rsidRPr="00F3387B">
        <w:rPr>
          <w:rFonts w:eastAsia="Microsoft Sans Serif"/>
          <w:color w:val="000000"/>
          <w:spacing w:val="-4"/>
          <w:sz w:val="24"/>
          <w:szCs w:val="24"/>
        </w:rPr>
        <w:t xml:space="preserve"> </w:t>
      </w:r>
      <w:r w:rsidRPr="002F13BE">
        <w:rPr>
          <w:rFonts w:eastAsia="Microsoft Sans Serif"/>
          <w:color w:val="000000"/>
          <w:spacing w:val="-4"/>
          <w:sz w:val="24"/>
          <w:szCs w:val="24"/>
        </w:rPr>
        <w:t>пайда болуы тіркелмеген болуы мүмкін.</w:t>
      </w:r>
    </w:p>
    <w:p w14:paraId="5B93A1DA" w14:textId="77777777" w:rsidR="002F13BE" w:rsidRPr="00CF2B5C" w:rsidRDefault="002F13BE" w:rsidP="002F13BE">
      <w:pPr>
        <w:jc w:val="both"/>
        <w:rPr>
          <w:rFonts w:eastAsia="Microsoft Sans Serif"/>
          <w:color w:val="000000"/>
          <w:spacing w:val="-4"/>
          <w:sz w:val="24"/>
          <w:szCs w:val="24"/>
        </w:rPr>
      </w:pPr>
      <w:r w:rsidRPr="002F13BE">
        <w:rPr>
          <w:rFonts w:eastAsia="Microsoft Sans Serif"/>
          <w:color w:val="000000"/>
          <w:spacing w:val="-4"/>
          <w:sz w:val="24"/>
          <w:szCs w:val="24"/>
        </w:rPr>
        <w:t xml:space="preserve">OCARINA I зерттеуінде тері </w:t>
      </w:r>
      <w:r w:rsidRPr="00CF2B5C">
        <w:rPr>
          <w:rFonts w:eastAsia="Microsoft Sans Serif"/>
          <w:color w:val="000000"/>
          <w:spacing w:val="-4"/>
          <w:sz w:val="24"/>
          <w:szCs w:val="24"/>
        </w:rPr>
        <w:t xml:space="preserve">астындағы окрелизумабпен емделген </w:t>
      </w:r>
      <w:r w:rsidR="002E6E8D" w:rsidRPr="00CF2B5C">
        <w:rPr>
          <w:rFonts w:eastAsia="Microsoft Sans Serif"/>
          <w:color w:val="000000"/>
          <w:spacing w:val="-4"/>
          <w:sz w:val="24"/>
          <w:szCs w:val="24"/>
        </w:rPr>
        <w:t xml:space="preserve">пациенттерде </w:t>
      </w:r>
      <w:r w:rsidRPr="00CF2B5C">
        <w:rPr>
          <w:rFonts w:eastAsia="Microsoft Sans Serif"/>
          <w:color w:val="000000"/>
          <w:spacing w:val="-4"/>
          <w:sz w:val="24"/>
          <w:szCs w:val="24"/>
        </w:rPr>
        <w:t xml:space="preserve"> rHuPH20 антиденелерін (гиалуронидазаға қарсы антиденелер) анықтау жиілігі 2.3% (3/132) құрады. OCARINA II зерттеуінде rHuPH20-ға қарсы антиденелер ешбір </w:t>
      </w:r>
      <w:r w:rsidR="00860DD2" w:rsidRPr="00CF2B5C">
        <w:rPr>
          <w:rFonts w:eastAsia="Microsoft Sans Serif"/>
          <w:color w:val="000000"/>
          <w:spacing w:val="-4"/>
          <w:sz w:val="24"/>
          <w:szCs w:val="24"/>
        </w:rPr>
        <w:t xml:space="preserve">пациентте </w:t>
      </w:r>
      <w:r w:rsidRPr="00CF2B5C">
        <w:rPr>
          <w:rFonts w:eastAsia="Microsoft Sans Serif"/>
          <w:color w:val="000000"/>
          <w:spacing w:val="-4"/>
          <w:sz w:val="24"/>
          <w:szCs w:val="24"/>
        </w:rPr>
        <w:t xml:space="preserve"> табылған жоқ.</w:t>
      </w:r>
    </w:p>
    <w:p w14:paraId="49B507BB" w14:textId="77777777" w:rsidR="002F13BE" w:rsidRPr="00CF2B5C" w:rsidRDefault="00051D6C" w:rsidP="002F13BE">
      <w:pPr>
        <w:jc w:val="both"/>
        <w:rPr>
          <w:rFonts w:eastAsia="Microsoft Sans Serif"/>
          <w:i/>
          <w:color w:val="000000"/>
          <w:spacing w:val="-4"/>
          <w:sz w:val="24"/>
          <w:szCs w:val="24"/>
          <w:lang w:val="kk-KZ"/>
        </w:rPr>
      </w:pPr>
      <w:r w:rsidRPr="00CF2B5C">
        <w:rPr>
          <w:rFonts w:eastAsia="Microsoft Sans Serif"/>
          <w:i/>
          <w:color w:val="000000"/>
          <w:spacing w:val="-4"/>
          <w:sz w:val="24"/>
          <w:szCs w:val="24"/>
        </w:rPr>
        <w:lastRenderedPageBreak/>
        <w:t>Вена</w:t>
      </w:r>
      <w:r w:rsidR="002F13BE" w:rsidRPr="00CF2B5C">
        <w:rPr>
          <w:rFonts w:eastAsia="Microsoft Sans Serif"/>
          <w:i/>
          <w:color w:val="000000"/>
          <w:spacing w:val="-4"/>
          <w:sz w:val="24"/>
          <w:szCs w:val="24"/>
        </w:rPr>
        <w:t xml:space="preserve"> ішіне енгізуге арналған дәрілік </w:t>
      </w:r>
      <w:r w:rsidR="00CF2B5C" w:rsidRPr="00CF2B5C">
        <w:rPr>
          <w:rFonts w:eastAsia="Microsoft Sans Serif"/>
          <w:i/>
          <w:color w:val="000000"/>
          <w:spacing w:val="-4"/>
          <w:sz w:val="24"/>
          <w:szCs w:val="24"/>
          <w:lang w:val="kk-KZ"/>
        </w:rPr>
        <w:t>түрі</w:t>
      </w:r>
    </w:p>
    <w:p w14:paraId="40F65B1D" w14:textId="77777777" w:rsidR="002F13BE" w:rsidRPr="00CF2B5C" w:rsidRDefault="00CF2B5C" w:rsidP="002F13BE">
      <w:pPr>
        <w:jc w:val="both"/>
        <w:rPr>
          <w:rFonts w:eastAsia="Microsoft Sans Serif"/>
          <w:color w:val="000000"/>
          <w:spacing w:val="-4"/>
          <w:sz w:val="24"/>
          <w:szCs w:val="24"/>
          <w:lang w:val="kk-KZ"/>
        </w:rPr>
      </w:pPr>
      <w:r>
        <w:rPr>
          <w:rFonts w:eastAsia="Microsoft Sans Serif"/>
          <w:color w:val="000000"/>
          <w:spacing w:val="-4"/>
          <w:sz w:val="24"/>
          <w:szCs w:val="24"/>
          <w:lang w:val="kk-KZ"/>
        </w:rPr>
        <w:t xml:space="preserve">ШС кезінде </w:t>
      </w:r>
      <w:r w:rsidR="002F13BE" w:rsidRPr="00CF2B5C">
        <w:rPr>
          <w:rFonts w:eastAsia="Microsoft Sans Serif"/>
          <w:color w:val="000000"/>
          <w:spacing w:val="-4"/>
          <w:sz w:val="24"/>
          <w:szCs w:val="24"/>
          <w:lang w:val="kk-KZ"/>
        </w:rPr>
        <w:t xml:space="preserve">(WA21092, WA21093 және WA25046) </w:t>
      </w:r>
      <w:r>
        <w:rPr>
          <w:rFonts w:eastAsia="Microsoft Sans Serif"/>
          <w:color w:val="000000"/>
          <w:spacing w:val="-4"/>
          <w:sz w:val="24"/>
          <w:szCs w:val="24"/>
          <w:lang w:val="kk-KZ"/>
        </w:rPr>
        <w:t xml:space="preserve">зерттеуге </w:t>
      </w:r>
      <w:r w:rsidR="002F13BE" w:rsidRPr="00CF2B5C">
        <w:rPr>
          <w:rFonts w:eastAsia="Microsoft Sans Serif"/>
          <w:color w:val="000000"/>
          <w:spacing w:val="-4"/>
          <w:sz w:val="24"/>
          <w:szCs w:val="24"/>
          <w:lang w:val="kk-KZ"/>
        </w:rPr>
        <w:t xml:space="preserve">қатысатын </w:t>
      </w:r>
      <w:r w:rsidR="002E6E8D" w:rsidRPr="00CF2B5C">
        <w:rPr>
          <w:rFonts w:eastAsia="Microsoft Sans Serif"/>
          <w:color w:val="000000"/>
          <w:spacing w:val="-4"/>
          <w:sz w:val="24"/>
          <w:szCs w:val="24"/>
          <w:lang w:val="kk-KZ"/>
        </w:rPr>
        <w:t xml:space="preserve">пациенттерде </w:t>
      </w:r>
      <w:r w:rsidR="002F13BE" w:rsidRPr="00CF2B5C">
        <w:rPr>
          <w:rFonts w:eastAsia="Microsoft Sans Serif"/>
          <w:color w:val="000000"/>
          <w:spacing w:val="-4"/>
          <w:sz w:val="24"/>
          <w:szCs w:val="24"/>
          <w:lang w:val="kk-KZ"/>
        </w:rPr>
        <w:t xml:space="preserve"> бірнеше уақыт нүктелерінде (бастапқы деңгейде және бүкіл зерттеу барысында терапия аяқталғаннан кейін әрбір 6 ай сайын) дәрілік препаратқа антиденелердің бар-жоғын</w:t>
      </w:r>
      <w:r>
        <w:rPr>
          <w:rFonts w:eastAsia="Microsoft Sans Serif"/>
          <w:color w:val="000000"/>
          <w:spacing w:val="-4"/>
          <w:sz w:val="24"/>
          <w:szCs w:val="24"/>
          <w:lang w:val="kk-KZ"/>
        </w:rPr>
        <w:t>а</w:t>
      </w:r>
      <w:r w:rsidR="002F13BE" w:rsidRPr="00CF2B5C">
        <w:rPr>
          <w:rFonts w:eastAsia="Microsoft Sans Serif"/>
          <w:color w:val="000000"/>
          <w:spacing w:val="-4"/>
          <w:sz w:val="24"/>
          <w:szCs w:val="24"/>
          <w:lang w:val="kk-KZ"/>
        </w:rPr>
        <w:t xml:space="preserve"> тексеру жүргізілді. Окрелизумабпен емделген 1311 пациенттің 12</w:t>
      </w:r>
      <w:r>
        <w:rPr>
          <w:rFonts w:eastAsia="Microsoft Sans Serif"/>
          <w:color w:val="000000"/>
          <w:spacing w:val="-4"/>
          <w:sz w:val="24"/>
          <w:szCs w:val="24"/>
          <w:lang w:val="kk-KZ"/>
        </w:rPr>
        <w:t xml:space="preserve">-де </w:t>
      </w:r>
      <w:r w:rsidR="002F13BE" w:rsidRPr="00CF2B5C">
        <w:rPr>
          <w:rFonts w:eastAsia="Microsoft Sans Serif"/>
          <w:color w:val="000000"/>
          <w:spacing w:val="-4"/>
          <w:sz w:val="24"/>
          <w:szCs w:val="24"/>
          <w:lang w:val="kk-KZ"/>
        </w:rPr>
        <w:t xml:space="preserve">(~1%) дәрілік препаратқа антиденелердің болуына тестілеудің оң нәтижесі байқалды, оның ішінде 2 пациентте бейтараптандыратын антиденелерге тестілеудің оң нәтижесі байқалды. Емдеу кезінде пайда болған дәрілік препаратқа антиденелердің </w:t>
      </w:r>
      <w:r>
        <w:rPr>
          <w:rFonts w:eastAsia="Microsoft Sans Serif"/>
          <w:color w:val="000000"/>
          <w:spacing w:val="-4"/>
          <w:sz w:val="24"/>
          <w:szCs w:val="24"/>
          <w:lang w:val="kk-KZ"/>
        </w:rPr>
        <w:t xml:space="preserve">емдеу </w:t>
      </w:r>
      <w:r w:rsidR="002F13BE" w:rsidRPr="00CF2B5C">
        <w:rPr>
          <w:rFonts w:eastAsia="Microsoft Sans Serif"/>
          <w:color w:val="000000"/>
          <w:spacing w:val="-4"/>
          <w:sz w:val="24"/>
          <w:szCs w:val="24"/>
          <w:lang w:val="kk-KZ"/>
        </w:rPr>
        <w:t>қауіпсіздігі мен тиімділігіне әсерін бағалау окрелизумабпен байланысты дәрілік препаратқа антиденелердің төмен жиілігіне байланысты мүмкін емес.</w:t>
      </w:r>
    </w:p>
    <w:p w14:paraId="46123AA1" w14:textId="77777777" w:rsidR="002F13BE" w:rsidRPr="005704C4" w:rsidRDefault="002F13BE" w:rsidP="002F13BE">
      <w:pPr>
        <w:jc w:val="both"/>
        <w:rPr>
          <w:rFonts w:eastAsia="Microsoft Sans Serif"/>
          <w:color w:val="000000"/>
          <w:spacing w:val="-4"/>
          <w:sz w:val="24"/>
          <w:szCs w:val="24"/>
          <w:u w:val="single"/>
          <w:lang w:val="kk-KZ"/>
        </w:rPr>
      </w:pPr>
      <w:r w:rsidRPr="005704C4">
        <w:rPr>
          <w:rFonts w:eastAsia="Microsoft Sans Serif"/>
          <w:color w:val="000000"/>
          <w:spacing w:val="-4"/>
          <w:sz w:val="24"/>
          <w:szCs w:val="24"/>
          <w:u w:val="single"/>
          <w:lang w:val="kk-KZ"/>
        </w:rPr>
        <w:t>Иммундау</w:t>
      </w:r>
    </w:p>
    <w:p w14:paraId="44601D30" w14:textId="77777777" w:rsidR="002F13BE" w:rsidRPr="002173B8" w:rsidRDefault="00CF2B5C" w:rsidP="002F13BE">
      <w:pPr>
        <w:jc w:val="both"/>
        <w:rPr>
          <w:rFonts w:eastAsia="Microsoft Sans Serif"/>
          <w:color w:val="000000"/>
          <w:spacing w:val="-4"/>
          <w:sz w:val="24"/>
          <w:szCs w:val="24"/>
          <w:lang w:val="kk-KZ"/>
        </w:rPr>
      </w:pPr>
      <w:r w:rsidRPr="005704C4">
        <w:rPr>
          <w:rFonts w:eastAsia="Microsoft Sans Serif"/>
          <w:color w:val="000000"/>
          <w:spacing w:val="-4"/>
          <w:sz w:val="24"/>
          <w:szCs w:val="24"/>
          <w:lang w:val="kk-KZ"/>
        </w:rPr>
        <w:t xml:space="preserve">ҚШС бар </w:t>
      </w:r>
      <w:r w:rsidR="002F13BE" w:rsidRPr="005704C4">
        <w:rPr>
          <w:rFonts w:eastAsia="Microsoft Sans Serif"/>
          <w:color w:val="000000"/>
          <w:spacing w:val="-4"/>
          <w:sz w:val="24"/>
          <w:szCs w:val="24"/>
          <w:lang w:val="kk-KZ"/>
        </w:rPr>
        <w:t>пациенттерді</w:t>
      </w:r>
      <w:r>
        <w:rPr>
          <w:rFonts w:eastAsia="Microsoft Sans Serif"/>
          <w:color w:val="000000"/>
          <w:spacing w:val="-4"/>
          <w:sz w:val="24"/>
          <w:szCs w:val="24"/>
          <w:lang w:val="kk-KZ"/>
        </w:rPr>
        <w:t>ң</w:t>
      </w:r>
      <w:r w:rsidR="002F13BE" w:rsidRPr="005704C4">
        <w:rPr>
          <w:rFonts w:eastAsia="Microsoft Sans Serif"/>
          <w:color w:val="000000"/>
          <w:spacing w:val="-4"/>
          <w:sz w:val="24"/>
          <w:szCs w:val="24"/>
          <w:lang w:val="kk-KZ"/>
        </w:rPr>
        <w:t xml:space="preserve"> рандомизацияланған ашық зерттеу</w:t>
      </w:r>
      <w:r>
        <w:rPr>
          <w:rFonts w:eastAsia="Microsoft Sans Serif"/>
          <w:color w:val="000000"/>
          <w:spacing w:val="-4"/>
          <w:sz w:val="24"/>
          <w:szCs w:val="24"/>
          <w:lang w:val="kk-KZ"/>
        </w:rPr>
        <w:t>ін</w:t>
      </w:r>
      <w:r w:rsidR="002F13BE" w:rsidRPr="005704C4">
        <w:rPr>
          <w:rFonts w:eastAsia="Microsoft Sans Serif"/>
          <w:color w:val="000000"/>
          <w:spacing w:val="-4"/>
          <w:sz w:val="24"/>
          <w:szCs w:val="24"/>
          <w:lang w:val="kk-KZ"/>
        </w:rPr>
        <w:t xml:space="preserve">де (N=102), вакцинациядан кейін 8 аптадан кейін </w:t>
      </w:r>
      <w:r w:rsidRPr="005704C4">
        <w:rPr>
          <w:rFonts w:eastAsia="Microsoft Sans Serif"/>
          <w:color w:val="000000"/>
          <w:spacing w:val="-4"/>
          <w:sz w:val="24"/>
          <w:szCs w:val="24"/>
          <w:lang w:val="kk-KZ"/>
        </w:rPr>
        <w:t xml:space="preserve">сіреспе анатоксиніне </w:t>
      </w:r>
      <w:r w:rsidR="002F13BE" w:rsidRPr="005704C4">
        <w:rPr>
          <w:rFonts w:eastAsia="Microsoft Sans Serif"/>
          <w:color w:val="000000"/>
          <w:spacing w:val="-4"/>
          <w:sz w:val="24"/>
          <w:szCs w:val="24"/>
          <w:lang w:val="kk-KZ"/>
        </w:rPr>
        <w:t>оң жауа</w:t>
      </w:r>
      <w:r>
        <w:rPr>
          <w:rFonts w:eastAsia="Microsoft Sans Serif"/>
          <w:color w:val="000000"/>
          <w:spacing w:val="-4"/>
          <w:sz w:val="24"/>
          <w:szCs w:val="24"/>
          <w:lang w:val="kk-KZ"/>
        </w:rPr>
        <w:t xml:space="preserve">бы бар </w:t>
      </w:r>
      <w:r w:rsidR="002F13BE" w:rsidRPr="005704C4">
        <w:rPr>
          <w:rFonts w:eastAsia="Microsoft Sans Serif"/>
          <w:color w:val="000000"/>
          <w:spacing w:val="-4"/>
          <w:sz w:val="24"/>
          <w:szCs w:val="24"/>
          <w:lang w:val="kk-KZ"/>
        </w:rPr>
        <w:t xml:space="preserve">пациенттердің пайызы </w:t>
      </w:r>
      <w:r w:rsidRPr="005704C4">
        <w:rPr>
          <w:rFonts w:eastAsia="Microsoft Sans Serif"/>
          <w:color w:val="000000"/>
          <w:spacing w:val="-4"/>
          <w:sz w:val="24"/>
          <w:szCs w:val="24"/>
          <w:lang w:val="kk-KZ"/>
        </w:rPr>
        <w:t>бақылау тобындағы 54.5%</w:t>
      </w:r>
      <w:r>
        <w:rPr>
          <w:rFonts w:eastAsia="Microsoft Sans Serif"/>
          <w:color w:val="000000"/>
          <w:spacing w:val="-4"/>
          <w:sz w:val="24"/>
          <w:szCs w:val="24"/>
          <w:lang w:val="kk-KZ"/>
        </w:rPr>
        <w:t xml:space="preserve">-бен салыстырғанда </w:t>
      </w:r>
      <w:r w:rsidR="002F13BE" w:rsidRPr="005704C4">
        <w:rPr>
          <w:rFonts w:eastAsia="Microsoft Sans Serif"/>
          <w:color w:val="000000"/>
          <w:spacing w:val="-4"/>
          <w:sz w:val="24"/>
          <w:szCs w:val="24"/>
          <w:lang w:val="kk-KZ"/>
        </w:rPr>
        <w:t>окрелизумаб тобында 23.9% құрады</w:t>
      </w:r>
      <w:r>
        <w:rPr>
          <w:rFonts w:eastAsia="Microsoft Sans Serif"/>
          <w:color w:val="000000"/>
          <w:spacing w:val="-4"/>
          <w:sz w:val="24"/>
          <w:szCs w:val="24"/>
          <w:lang w:val="kk-KZ"/>
        </w:rPr>
        <w:t xml:space="preserve">. </w:t>
      </w:r>
      <w:r w:rsidR="002F13BE" w:rsidRPr="00CF2B5C">
        <w:rPr>
          <w:rFonts w:eastAsia="Microsoft Sans Serif"/>
          <w:color w:val="000000"/>
          <w:spacing w:val="-4"/>
          <w:sz w:val="24"/>
          <w:szCs w:val="24"/>
          <w:lang w:val="kk-KZ"/>
        </w:rPr>
        <w:t xml:space="preserve">(интерферон-бета қоспағанда, </w:t>
      </w:r>
      <w:r>
        <w:rPr>
          <w:rFonts w:eastAsia="Microsoft Sans Serif"/>
          <w:color w:val="000000"/>
          <w:spacing w:val="-4"/>
          <w:sz w:val="24"/>
          <w:szCs w:val="24"/>
          <w:lang w:val="kk-KZ"/>
        </w:rPr>
        <w:t xml:space="preserve">шашыраңқы склероз </w:t>
      </w:r>
      <w:r w:rsidR="002F13BE" w:rsidRPr="00CF2B5C">
        <w:rPr>
          <w:rFonts w:eastAsia="Microsoft Sans Serif"/>
          <w:color w:val="000000"/>
          <w:spacing w:val="-4"/>
          <w:sz w:val="24"/>
          <w:szCs w:val="24"/>
          <w:lang w:val="kk-KZ"/>
        </w:rPr>
        <w:t xml:space="preserve">ағымын өзгертетін препараттармен емделмеген). </w:t>
      </w:r>
      <w:r w:rsidRPr="00CF2B5C">
        <w:rPr>
          <w:rFonts w:eastAsia="Microsoft Sans Serif"/>
          <w:color w:val="000000"/>
          <w:spacing w:val="-4"/>
          <w:sz w:val="24"/>
          <w:szCs w:val="24"/>
          <w:lang w:val="kk-KZ"/>
        </w:rPr>
        <w:t xml:space="preserve">Сіреспе анатоксиніне </w:t>
      </w:r>
      <w:r w:rsidR="002F13BE" w:rsidRPr="00CF2B5C">
        <w:rPr>
          <w:rFonts w:eastAsia="Microsoft Sans Serif"/>
          <w:color w:val="000000"/>
          <w:spacing w:val="-4"/>
          <w:sz w:val="24"/>
          <w:szCs w:val="24"/>
          <w:lang w:val="kk-KZ"/>
        </w:rPr>
        <w:t>спецификалық антиденелер титрлерінің орташа геометриялық мәні 8 апта</w:t>
      </w:r>
      <w:r w:rsidRPr="00CF2B5C">
        <w:rPr>
          <w:rFonts w:eastAsia="Microsoft Sans Serif"/>
          <w:color w:val="000000"/>
          <w:spacing w:val="-4"/>
          <w:sz w:val="24"/>
          <w:szCs w:val="24"/>
          <w:lang w:val="kk-KZ"/>
        </w:rPr>
        <w:t>да сәйкесінше 3.74 және 9.81 ХБ</w:t>
      </w:r>
      <w:r>
        <w:rPr>
          <w:rFonts w:eastAsia="Microsoft Sans Serif"/>
          <w:color w:val="000000"/>
          <w:spacing w:val="-4"/>
          <w:sz w:val="24"/>
          <w:szCs w:val="24"/>
          <w:lang w:val="kk-KZ"/>
        </w:rPr>
        <w:t>/</w:t>
      </w:r>
      <w:r w:rsidR="002F13BE" w:rsidRPr="00CF2B5C">
        <w:rPr>
          <w:rFonts w:eastAsia="Microsoft Sans Serif"/>
          <w:color w:val="000000"/>
          <w:spacing w:val="-4"/>
          <w:sz w:val="24"/>
          <w:szCs w:val="24"/>
          <w:lang w:val="kk-KZ"/>
        </w:rPr>
        <w:t>мл құрады. Вакцинациядан 4 аптадан кейін 23</w:t>
      </w:r>
      <w:r w:rsidRPr="00CF2B5C">
        <w:rPr>
          <w:rFonts w:eastAsia="Microsoft Sans Serif"/>
          <w:color w:val="000000"/>
          <w:spacing w:val="-4"/>
          <w:sz w:val="24"/>
          <w:szCs w:val="24"/>
          <w:lang w:val="kk-KZ"/>
        </w:rPr>
        <w:t>-</w:t>
      </w:r>
      <w:r w:rsidR="002F13BE" w:rsidRPr="00CF2B5C">
        <w:rPr>
          <w:rFonts w:eastAsia="Microsoft Sans Serif"/>
          <w:color w:val="000000"/>
          <w:spacing w:val="-4"/>
          <w:sz w:val="24"/>
          <w:szCs w:val="24"/>
          <w:lang w:val="kk-KZ"/>
        </w:rPr>
        <w:t xml:space="preserve">валентті пневмококкты полисахаридтің ≥5 серотипіне оң жауап окрелизумаб тобында 71.6% және бақылау тобында 100% құрады. </w:t>
      </w:r>
      <w:r w:rsidR="002F13BE" w:rsidRPr="002173B8">
        <w:rPr>
          <w:rFonts w:eastAsia="Microsoft Sans Serif"/>
          <w:color w:val="000000"/>
          <w:spacing w:val="-4"/>
          <w:sz w:val="24"/>
          <w:szCs w:val="24"/>
          <w:lang w:val="kk-KZ"/>
        </w:rPr>
        <w:t xml:space="preserve">Окрелизумабпен емделген </w:t>
      </w:r>
      <w:r w:rsidR="002E6E8D" w:rsidRPr="002173B8">
        <w:rPr>
          <w:rFonts w:eastAsia="Microsoft Sans Serif"/>
          <w:color w:val="000000"/>
          <w:spacing w:val="-4"/>
          <w:sz w:val="24"/>
          <w:szCs w:val="24"/>
          <w:lang w:val="kk-KZ"/>
        </w:rPr>
        <w:t xml:space="preserve">пациенттерде </w:t>
      </w:r>
      <w:r w:rsidR="002173B8" w:rsidRPr="002173B8">
        <w:rPr>
          <w:rFonts w:eastAsia="Microsoft Sans Serif"/>
          <w:color w:val="000000"/>
          <w:spacing w:val="-4"/>
          <w:sz w:val="24"/>
          <w:szCs w:val="24"/>
          <w:lang w:val="kk-KZ"/>
        </w:rPr>
        <w:t xml:space="preserve"> 23-</w:t>
      </w:r>
      <w:r w:rsidR="002F13BE" w:rsidRPr="002173B8">
        <w:rPr>
          <w:rFonts w:eastAsia="Microsoft Sans Serif"/>
          <w:color w:val="000000"/>
          <w:spacing w:val="-4"/>
          <w:sz w:val="24"/>
          <w:szCs w:val="24"/>
          <w:lang w:val="kk-KZ"/>
        </w:rPr>
        <w:t>валентті пневмококкты полисахаридпен вакцинациядан 4 аптадан кейін ревакцинация (13 валентті пневмококкты полисахарид) 23</w:t>
      </w:r>
      <w:r w:rsidR="002173B8">
        <w:rPr>
          <w:rFonts w:eastAsia="Microsoft Sans Serif"/>
          <w:color w:val="000000"/>
          <w:spacing w:val="-4"/>
          <w:sz w:val="24"/>
          <w:szCs w:val="24"/>
          <w:lang w:val="kk-KZ"/>
        </w:rPr>
        <w:t>-</w:t>
      </w:r>
      <w:r w:rsidR="002F13BE" w:rsidRPr="002173B8">
        <w:rPr>
          <w:rFonts w:eastAsia="Microsoft Sans Serif"/>
          <w:color w:val="000000"/>
          <w:spacing w:val="-4"/>
          <w:sz w:val="24"/>
          <w:szCs w:val="24"/>
          <w:lang w:val="kk-KZ"/>
        </w:rPr>
        <w:t>валентті пневмококкты полисахаридпен ортақ 12 серотипке реакцияны айтарлықтай күшейтпеді. Тұмау вирусының бес штаммына қарсы серопротективті титрлері бар пациенттер</w:t>
      </w:r>
      <w:r w:rsidR="002173B8">
        <w:rPr>
          <w:rFonts w:eastAsia="Microsoft Sans Serif"/>
          <w:color w:val="000000"/>
          <w:spacing w:val="-4"/>
          <w:sz w:val="24"/>
          <w:szCs w:val="24"/>
          <w:lang w:val="kk-KZ"/>
        </w:rPr>
        <w:t xml:space="preserve"> </w:t>
      </w:r>
      <w:r w:rsidR="002F13BE" w:rsidRPr="002173B8">
        <w:rPr>
          <w:rFonts w:eastAsia="Microsoft Sans Serif"/>
          <w:color w:val="000000"/>
          <w:spacing w:val="-4"/>
          <w:sz w:val="24"/>
          <w:szCs w:val="24"/>
          <w:lang w:val="kk-KZ"/>
        </w:rPr>
        <w:t>үлесі вакцинацияға дейін 20.0-60.0% шегінде және 16.7-43.8% шегінде және вакцинациядан кей</w:t>
      </w:r>
      <w:r w:rsidR="002173B8">
        <w:rPr>
          <w:rFonts w:eastAsia="Microsoft Sans Serif"/>
          <w:color w:val="000000"/>
          <w:spacing w:val="-4"/>
          <w:sz w:val="24"/>
          <w:szCs w:val="24"/>
          <w:lang w:val="kk-KZ"/>
        </w:rPr>
        <w:t>інгі 4 аптада окрелизумабпен в/і</w:t>
      </w:r>
      <w:r w:rsidR="002F13BE" w:rsidRPr="002173B8">
        <w:rPr>
          <w:rFonts w:eastAsia="Microsoft Sans Serif"/>
          <w:color w:val="000000"/>
          <w:spacing w:val="-4"/>
          <w:sz w:val="24"/>
          <w:szCs w:val="24"/>
          <w:lang w:val="kk-KZ"/>
        </w:rPr>
        <w:t xml:space="preserve"> ем қабылдаған пациенттерде </w:t>
      </w:r>
      <w:r w:rsidR="00E30E4C" w:rsidRPr="002173B8">
        <w:rPr>
          <w:rFonts w:eastAsia="Microsoft Sans Serif"/>
          <w:color w:val="000000"/>
          <w:spacing w:val="-4"/>
          <w:sz w:val="24"/>
          <w:szCs w:val="24"/>
          <w:lang w:val="kk-KZ"/>
        </w:rPr>
        <w:t xml:space="preserve">55.6-80.0% шегінде </w:t>
      </w:r>
      <w:r w:rsidR="002F13BE" w:rsidRPr="002173B8">
        <w:rPr>
          <w:rFonts w:eastAsia="Microsoft Sans Serif"/>
          <w:color w:val="000000"/>
          <w:spacing w:val="-4"/>
          <w:sz w:val="24"/>
          <w:szCs w:val="24"/>
          <w:lang w:val="kk-KZ"/>
        </w:rPr>
        <w:t xml:space="preserve">және тиісінше бақылау тобында 75.0-97.0% шегінде өзгерді. 4.4 және 4.5 </w:t>
      </w:r>
      <w:r w:rsidR="00520D06" w:rsidRPr="002173B8">
        <w:rPr>
          <w:rFonts w:eastAsia="Microsoft Sans Serif"/>
          <w:color w:val="000000"/>
          <w:spacing w:val="-4"/>
          <w:sz w:val="24"/>
          <w:szCs w:val="24"/>
          <w:lang w:val="kk-KZ"/>
        </w:rPr>
        <w:t>бөлімдерді қараңыз</w:t>
      </w:r>
      <w:r w:rsidR="002F13BE" w:rsidRPr="002173B8">
        <w:rPr>
          <w:rFonts w:eastAsia="Microsoft Sans Serif"/>
          <w:color w:val="000000"/>
          <w:spacing w:val="-4"/>
          <w:sz w:val="24"/>
          <w:szCs w:val="24"/>
          <w:lang w:val="kk-KZ"/>
        </w:rPr>
        <w:t>.</w:t>
      </w:r>
    </w:p>
    <w:p w14:paraId="364C8717" w14:textId="77777777" w:rsidR="002F13BE" w:rsidRPr="005704C4" w:rsidRDefault="002F13BE" w:rsidP="002F13BE">
      <w:pPr>
        <w:jc w:val="both"/>
        <w:rPr>
          <w:rFonts w:eastAsia="Microsoft Sans Serif"/>
          <w:i/>
          <w:color w:val="000000"/>
          <w:spacing w:val="-4"/>
          <w:sz w:val="24"/>
          <w:szCs w:val="24"/>
          <w:lang w:val="kk-KZ"/>
        </w:rPr>
      </w:pPr>
      <w:r w:rsidRPr="005704C4">
        <w:rPr>
          <w:rFonts w:eastAsia="Microsoft Sans Serif"/>
          <w:i/>
          <w:color w:val="000000"/>
          <w:spacing w:val="-4"/>
          <w:sz w:val="24"/>
          <w:szCs w:val="24"/>
          <w:lang w:val="kk-KZ"/>
        </w:rPr>
        <w:t>Балалар</w:t>
      </w:r>
    </w:p>
    <w:p w14:paraId="30E7503A" w14:textId="77777777" w:rsidR="00412D8E" w:rsidRPr="005704C4" w:rsidRDefault="002F13BE" w:rsidP="002F13BE">
      <w:pPr>
        <w:jc w:val="both"/>
        <w:rPr>
          <w:snapToGrid w:val="0"/>
          <w:sz w:val="24"/>
          <w:szCs w:val="24"/>
          <w:lang w:val="kk-KZ"/>
        </w:rPr>
      </w:pPr>
      <w:r w:rsidRPr="005704C4">
        <w:rPr>
          <w:rFonts w:eastAsia="Microsoft Sans Serif"/>
          <w:color w:val="000000"/>
          <w:spacing w:val="-4"/>
          <w:sz w:val="24"/>
          <w:szCs w:val="24"/>
          <w:lang w:val="kk-KZ"/>
        </w:rPr>
        <w:t xml:space="preserve">Еуропалық </w:t>
      </w:r>
      <w:r w:rsidR="00E30E4C">
        <w:rPr>
          <w:rFonts w:eastAsia="Microsoft Sans Serif"/>
          <w:color w:val="000000"/>
          <w:spacing w:val="-4"/>
          <w:sz w:val="24"/>
          <w:szCs w:val="24"/>
          <w:lang w:val="kk-KZ"/>
        </w:rPr>
        <w:t>дәр</w:t>
      </w:r>
      <w:r w:rsidR="0011483B">
        <w:rPr>
          <w:rFonts w:eastAsia="Microsoft Sans Serif"/>
          <w:color w:val="000000"/>
          <w:spacing w:val="-4"/>
          <w:sz w:val="24"/>
          <w:szCs w:val="24"/>
          <w:lang w:val="kk-KZ"/>
        </w:rPr>
        <w:t xml:space="preserve">ілік заттар жөніндегі </w:t>
      </w:r>
      <w:r w:rsidRPr="005704C4">
        <w:rPr>
          <w:rFonts w:eastAsia="Microsoft Sans Serif"/>
          <w:color w:val="000000"/>
          <w:spacing w:val="-4"/>
          <w:sz w:val="24"/>
          <w:szCs w:val="24"/>
          <w:lang w:val="kk-KZ"/>
        </w:rPr>
        <w:t xml:space="preserve">агенттігі </w:t>
      </w:r>
      <w:r w:rsidR="0011483B">
        <w:rPr>
          <w:rFonts w:eastAsia="Microsoft Sans Serif"/>
          <w:color w:val="000000"/>
          <w:spacing w:val="-4"/>
          <w:sz w:val="24"/>
          <w:szCs w:val="24"/>
          <w:lang w:val="kk-KZ"/>
        </w:rPr>
        <w:t xml:space="preserve">шашыраңқы </w:t>
      </w:r>
      <w:r w:rsidRPr="005704C4">
        <w:rPr>
          <w:rFonts w:eastAsia="Microsoft Sans Serif"/>
          <w:color w:val="000000"/>
          <w:spacing w:val="-4"/>
          <w:sz w:val="24"/>
          <w:szCs w:val="24"/>
          <w:lang w:val="kk-KZ"/>
        </w:rPr>
        <w:t>склерозды емдеу үшін бала</w:t>
      </w:r>
      <w:r w:rsidR="0011483B">
        <w:rPr>
          <w:rFonts w:eastAsia="Microsoft Sans Serif"/>
          <w:color w:val="000000"/>
          <w:spacing w:val="-4"/>
          <w:sz w:val="24"/>
          <w:szCs w:val="24"/>
          <w:lang w:val="kk-KZ"/>
        </w:rPr>
        <w:t xml:space="preserve">лар жасындағы </w:t>
      </w:r>
      <w:r w:rsidRPr="005704C4">
        <w:rPr>
          <w:rFonts w:eastAsia="Microsoft Sans Serif"/>
          <w:color w:val="000000"/>
          <w:spacing w:val="-4"/>
          <w:sz w:val="24"/>
          <w:szCs w:val="24"/>
          <w:lang w:val="kk-KZ"/>
        </w:rPr>
        <w:t xml:space="preserve">пациенттердің бір немесе бірнеше </w:t>
      </w:r>
      <w:r w:rsidR="0011483B">
        <w:rPr>
          <w:rFonts w:eastAsia="Microsoft Sans Serif"/>
          <w:color w:val="000000"/>
          <w:spacing w:val="-4"/>
          <w:sz w:val="24"/>
          <w:szCs w:val="24"/>
          <w:lang w:val="kk-KZ"/>
        </w:rPr>
        <w:t xml:space="preserve">қосалқы </w:t>
      </w:r>
      <w:r w:rsidRPr="005704C4">
        <w:rPr>
          <w:rFonts w:eastAsia="Microsoft Sans Serif"/>
          <w:color w:val="000000"/>
          <w:spacing w:val="-4"/>
          <w:sz w:val="24"/>
          <w:szCs w:val="24"/>
          <w:lang w:val="kk-KZ"/>
        </w:rPr>
        <w:t>топтарында Окревус препаратын қолдану бойынша зерттеу нәтижелерін ұсыну міндеттемесін кейінге қалдырды. Препаратты балаларда қолдану туралы ақпаратты 4.2 бөлімінен қараңыз.</w:t>
      </w:r>
    </w:p>
    <w:p w14:paraId="34FD96DD" w14:textId="77777777" w:rsidR="0022762E" w:rsidRPr="003C7FBD" w:rsidRDefault="0022762E" w:rsidP="002F13BE">
      <w:pPr>
        <w:jc w:val="both"/>
        <w:rPr>
          <w:sz w:val="24"/>
          <w:szCs w:val="24"/>
          <w:lang w:val="kk-KZ"/>
        </w:rPr>
      </w:pPr>
      <w:r w:rsidRPr="003C7FBD">
        <w:rPr>
          <w:rFonts w:eastAsia="TimesNewRomanPSMT"/>
          <w:b/>
          <w:sz w:val="24"/>
          <w:szCs w:val="24"/>
          <w:lang w:val="kk-KZ"/>
        </w:rPr>
        <w:t xml:space="preserve">5.2 </w:t>
      </w:r>
      <w:r w:rsidRPr="003C7FBD">
        <w:rPr>
          <w:b/>
          <w:sz w:val="24"/>
          <w:szCs w:val="24"/>
          <w:lang w:val="kk-KZ"/>
        </w:rPr>
        <w:t>Фармакокинетикалық қасиеттері</w:t>
      </w:r>
    </w:p>
    <w:p w14:paraId="7F91754C" w14:textId="77777777" w:rsidR="00DB3CBD" w:rsidRPr="003C7FBD" w:rsidRDefault="0011483B" w:rsidP="002F13BE">
      <w:pPr>
        <w:jc w:val="both"/>
        <w:rPr>
          <w:sz w:val="24"/>
          <w:szCs w:val="24"/>
          <w:lang w:val="kk-KZ"/>
        </w:rPr>
      </w:pPr>
      <w:r>
        <w:rPr>
          <w:sz w:val="24"/>
          <w:szCs w:val="24"/>
          <w:lang w:val="kk-KZ"/>
        </w:rPr>
        <w:t xml:space="preserve">ШС кезіндегі </w:t>
      </w:r>
      <w:r w:rsidR="00DB3CBD" w:rsidRPr="003C7FBD">
        <w:rPr>
          <w:sz w:val="24"/>
          <w:szCs w:val="24"/>
          <w:lang w:val="kk-KZ"/>
        </w:rPr>
        <w:t>зерттеулер</w:t>
      </w:r>
      <w:r>
        <w:rPr>
          <w:sz w:val="24"/>
          <w:szCs w:val="24"/>
          <w:lang w:val="kk-KZ"/>
        </w:rPr>
        <w:t xml:space="preserve">де </w:t>
      </w:r>
      <w:r w:rsidR="00DB3CBD" w:rsidRPr="003C7FBD">
        <w:rPr>
          <w:sz w:val="24"/>
          <w:szCs w:val="24"/>
          <w:lang w:val="kk-KZ"/>
        </w:rPr>
        <w:t>окрелизумабтың фармакокинетикасы уақытқа тәуелді клиренсі бар екі камералы модель арқылы және IgG1 класындағы моноклинальды антиденеге тән фармакокинетикалық параметрлерді қолдану арқылы сипатталған.</w:t>
      </w:r>
    </w:p>
    <w:p w14:paraId="0A4DDCB9" w14:textId="77777777" w:rsidR="00DB3CBD" w:rsidRPr="003C7FBD" w:rsidRDefault="00DB3CBD" w:rsidP="002F13BE">
      <w:pPr>
        <w:jc w:val="both"/>
        <w:rPr>
          <w:sz w:val="24"/>
          <w:szCs w:val="24"/>
          <w:lang w:val="kk-KZ"/>
        </w:rPr>
      </w:pPr>
      <w:r w:rsidRPr="003C7FBD">
        <w:rPr>
          <w:sz w:val="24"/>
          <w:szCs w:val="24"/>
          <w:lang w:val="kk-KZ"/>
        </w:rPr>
        <w:t>920 мг окрелизумаб</w:t>
      </w:r>
      <w:r w:rsidR="00CF2331">
        <w:rPr>
          <w:sz w:val="24"/>
          <w:szCs w:val="24"/>
          <w:lang w:val="kk-KZ"/>
        </w:rPr>
        <w:t>ты</w:t>
      </w:r>
      <w:r w:rsidRPr="003C7FBD">
        <w:rPr>
          <w:sz w:val="24"/>
          <w:szCs w:val="24"/>
          <w:lang w:val="kk-KZ"/>
        </w:rPr>
        <w:t xml:space="preserve"> енгіз</w:t>
      </w:r>
      <w:r w:rsidR="00CF2331">
        <w:rPr>
          <w:sz w:val="24"/>
          <w:szCs w:val="24"/>
          <w:lang w:val="kk-KZ"/>
        </w:rPr>
        <w:t xml:space="preserve">геннен </w:t>
      </w:r>
      <w:r w:rsidRPr="003C7FBD">
        <w:rPr>
          <w:sz w:val="24"/>
          <w:szCs w:val="24"/>
          <w:lang w:val="kk-KZ"/>
        </w:rPr>
        <w:t xml:space="preserve">кейін тері астындағы болжамды орташа экспозиция (AUC 24 апталық дозалау аралығы ішінде) тәулігіне 3730 мкг/мл құрады. </w:t>
      </w:r>
      <w:r w:rsidR="00CF2331" w:rsidRPr="003C7FBD">
        <w:rPr>
          <w:sz w:val="24"/>
          <w:szCs w:val="24"/>
          <w:lang w:val="kk-KZ"/>
        </w:rPr>
        <w:t xml:space="preserve">OCARINA </w:t>
      </w:r>
      <w:r w:rsidRPr="003C7FBD">
        <w:rPr>
          <w:sz w:val="24"/>
          <w:szCs w:val="24"/>
          <w:lang w:val="kk-KZ"/>
        </w:rPr>
        <w:t xml:space="preserve">II зерттеуіндегі фармакокинетиканың бастапқы соңғы нүктесі 920 мг </w:t>
      </w:r>
      <w:r w:rsidR="00CF2331" w:rsidRPr="003C7FBD">
        <w:rPr>
          <w:sz w:val="24"/>
          <w:szCs w:val="24"/>
          <w:lang w:val="kk-KZ"/>
        </w:rPr>
        <w:t>окрелизумаб</w:t>
      </w:r>
      <w:r w:rsidR="00CF2331">
        <w:rPr>
          <w:sz w:val="24"/>
          <w:szCs w:val="24"/>
          <w:lang w:val="kk-KZ"/>
        </w:rPr>
        <w:t>ты т/а енгіз</w:t>
      </w:r>
      <w:r w:rsidRPr="003C7FBD">
        <w:rPr>
          <w:sz w:val="24"/>
          <w:szCs w:val="24"/>
          <w:lang w:val="kk-KZ"/>
        </w:rPr>
        <w:t xml:space="preserve">геннен кейін AUCw1-12 көрсеткіші 600 мг </w:t>
      </w:r>
      <w:r w:rsidR="00CF2331" w:rsidRPr="003C7FBD">
        <w:rPr>
          <w:sz w:val="24"/>
          <w:szCs w:val="24"/>
          <w:lang w:val="kk-KZ"/>
        </w:rPr>
        <w:t>окрелизумаб</w:t>
      </w:r>
      <w:r w:rsidR="00CF2331">
        <w:rPr>
          <w:sz w:val="24"/>
          <w:szCs w:val="24"/>
          <w:lang w:val="kk-KZ"/>
        </w:rPr>
        <w:t>ты в/і енгіз</w:t>
      </w:r>
      <w:r w:rsidRPr="003C7FBD">
        <w:rPr>
          <w:sz w:val="24"/>
          <w:szCs w:val="24"/>
          <w:lang w:val="kk-KZ"/>
        </w:rPr>
        <w:t xml:space="preserve">геннен төмен болған жоқ. </w:t>
      </w:r>
      <w:r w:rsidR="00CF2331" w:rsidRPr="00CF2331">
        <w:rPr>
          <w:rFonts w:eastAsia="Microsoft Sans Serif"/>
          <w:spacing w:val="-4"/>
          <w:sz w:val="24"/>
          <w:szCs w:val="24"/>
          <w:lang w:val="kk-KZ"/>
        </w:rPr>
        <w:t>AUC</w:t>
      </w:r>
      <w:r w:rsidR="00CF2331" w:rsidRPr="00CF2331">
        <w:rPr>
          <w:rFonts w:eastAsia="Microsoft Sans Serif"/>
          <w:spacing w:val="-4"/>
          <w:sz w:val="24"/>
          <w:szCs w:val="24"/>
          <w:vertAlign w:val="subscript"/>
          <w:lang w:val="kk-KZ"/>
        </w:rPr>
        <w:t xml:space="preserve">w1-12 </w:t>
      </w:r>
      <w:r w:rsidR="00CF2331">
        <w:rPr>
          <w:rFonts w:eastAsia="Microsoft Sans Serif"/>
          <w:spacing w:val="-4"/>
          <w:sz w:val="24"/>
          <w:szCs w:val="24"/>
          <w:vertAlign w:val="subscript"/>
          <w:lang w:val="kk-KZ"/>
        </w:rPr>
        <w:t xml:space="preserve"> </w:t>
      </w:r>
      <w:r w:rsidR="00CF2331" w:rsidRPr="00CF2331">
        <w:rPr>
          <w:rFonts w:eastAsia="Microsoft Sans Serif"/>
          <w:spacing w:val="-4"/>
          <w:sz w:val="24"/>
          <w:szCs w:val="24"/>
          <w:lang w:val="kk-KZ"/>
        </w:rPr>
        <w:t>көрсеткіші</w:t>
      </w:r>
      <w:r w:rsidR="00CF2331">
        <w:rPr>
          <w:rFonts w:eastAsia="Microsoft Sans Serif"/>
          <w:spacing w:val="-4"/>
          <w:sz w:val="24"/>
          <w:szCs w:val="24"/>
          <w:vertAlign w:val="subscript"/>
          <w:lang w:val="kk-KZ"/>
        </w:rPr>
        <w:t xml:space="preserve"> </w:t>
      </w:r>
      <w:r w:rsidRPr="003C7FBD">
        <w:rPr>
          <w:sz w:val="24"/>
          <w:szCs w:val="24"/>
          <w:lang w:val="kk-KZ"/>
        </w:rPr>
        <w:t xml:space="preserve">үшін орташа геометриялық мәннің қатынасы 1.29 құрады (90% </w:t>
      </w:r>
      <w:r w:rsidR="00CF2331">
        <w:rPr>
          <w:sz w:val="24"/>
          <w:szCs w:val="24"/>
          <w:lang w:val="kk-KZ"/>
        </w:rPr>
        <w:t>СА</w:t>
      </w:r>
      <w:r w:rsidRPr="003C7FBD">
        <w:rPr>
          <w:sz w:val="24"/>
          <w:szCs w:val="24"/>
          <w:lang w:val="kk-KZ"/>
        </w:rPr>
        <w:t>: 1.23–1.35).</w:t>
      </w:r>
    </w:p>
    <w:p w14:paraId="68195F46" w14:textId="77777777" w:rsidR="00DB3CBD" w:rsidRPr="00CF2331" w:rsidRDefault="00DB3CBD" w:rsidP="002F13BE">
      <w:pPr>
        <w:jc w:val="both"/>
        <w:rPr>
          <w:i/>
          <w:sz w:val="24"/>
          <w:szCs w:val="24"/>
          <w:lang w:val="kk-KZ"/>
        </w:rPr>
      </w:pPr>
      <w:r w:rsidRPr="00CF2331">
        <w:rPr>
          <w:i/>
          <w:sz w:val="24"/>
          <w:szCs w:val="24"/>
          <w:lang w:val="kk-KZ"/>
        </w:rPr>
        <w:t>Сің</w:t>
      </w:r>
      <w:r w:rsidR="00CF2331" w:rsidRPr="00CF2331">
        <w:rPr>
          <w:i/>
          <w:sz w:val="24"/>
          <w:szCs w:val="24"/>
          <w:lang w:val="kk-KZ"/>
        </w:rPr>
        <w:t xml:space="preserve">уі </w:t>
      </w:r>
    </w:p>
    <w:p w14:paraId="3068F7DE" w14:textId="77777777" w:rsidR="00DB3CBD" w:rsidRPr="003C7FBD" w:rsidRDefault="00DB3CBD" w:rsidP="002F13BE">
      <w:pPr>
        <w:jc w:val="both"/>
        <w:rPr>
          <w:sz w:val="24"/>
          <w:szCs w:val="24"/>
          <w:lang w:val="kk-KZ"/>
        </w:rPr>
      </w:pPr>
      <w:r w:rsidRPr="003C7FBD">
        <w:rPr>
          <w:sz w:val="24"/>
          <w:szCs w:val="24"/>
          <w:lang w:val="kk-KZ"/>
        </w:rPr>
        <w:t xml:space="preserve">920 мг окрелизумабты тері астына енгізгеннен кейін </w:t>
      </w:r>
      <w:r w:rsidR="00CF2331">
        <w:rPr>
          <w:sz w:val="24"/>
          <w:szCs w:val="24"/>
          <w:lang w:val="kk-KZ"/>
        </w:rPr>
        <w:t xml:space="preserve">есептік </w:t>
      </w:r>
      <w:r w:rsidRPr="003C7FBD">
        <w:rPr>
          <w:sz w:val="24"/>
          <w:szCs w:val="24"/>
          <w:lang w:val="kk-KZ"/>
        </w:rPr>
        <w:t>биожетімділігі 81% құрады. C</w:t>
      </w:r>
      <w:r w:rsidRPr="00CF2331">
        <w:rPr>
          <w:sz w:val="24"/>
          <w:szCs w:val="24"/>
          <w:vertAlign w:val="subscript"/>
          <w:lang w:val="kk-KZ"/>
        </w:rPr>
        <w:t>max</w:t>
      </w:r>
      <w:r w:rsidR="00CF2331">
        <w:rPr>
          <w:sz w:val="24"/>
          <w:szCs w:val="24"/>
          <w:lang w:val="kk-KZ"/>
        </w:rPr>
        <w:t xml:space="preserve"> орташа мәні 132 мкг/</w:t>
      </w:r>
      <w:r w:rsidRPr="003C7FBD">
        <w:rPr>
          <w:sz w:val="24"/>
          <w:szCs w:val="24"/>
          <w:lang w:val="kk-KZ"/>
        </w:rPr>
        <w:t xml:space="preserve">мл </w:t>
      </w:r>
      <w:r w:rsidR="00CF2331">
        <w:rPr>
          <w:sz w:val="24"/>
          <w:szCs w:val="24"/>
          <w:lang w:val="kk-KZ"/>
        </w:rPr>
        <w:t>құрады</w:t>
      </w:r>
      <w:r w:rsidRPr="003C7FBD">
        <w:rPr>
          <w:sz w:val="24"/>
          <w:szCs w:val="24"/>
          <w:lang w:val="kk-KZ"/>
        </w:rPr>
        <w:t>, T</w:t>
      </w:r>
      <w:r w:rsidRPr="00CF2331">
        <w:rPr>
          <w:sz w:val="24"/>
          <w:szCs w:val="24"/>
          <w:vertAlign w:val="subscript"/>
          <w:lang w:val="kk-KZ"/>
        </w:rPr>
        <w:t>max</w:t>
      </w:r>
      <w:r w:rsidRPr="003C7FBD">
        <w:rPr>
          <w:sz w:val="24"/>
          <w:szCs w:val="24"/>
          <w:lang w:val="kk-KZ"/>
        </w:rPr>
        <w:t xml:space="preserve"> шамамен 4 күннен кейін </w:t>
      </w:r>
      <w:r w:rsidR="0089352B">
        <w:rPr>
          <w:sz w:val="24"/>
          <w:szCs w:val="24"/>
          <w:lang w:val="kk-KZ"/>
        </w:rPr>
        <w:t>ең жоғары</w:t>
      </w:r>
      <w:r w:rsidRPr="003C7FBD">
        <w:rPr>
          <w:sz w:val="24"/>
          <w:szCs w:val="24"/>
          <w:lang w:val="kk-KZ"/>
        </w:rPr>
        <w:t xml:space="preserve"> мәнге жетті (2-13 күн </w:t>
      </w:r>
      <w:r w:rsidR="00407597">
        <w:rPr>
          <w:sz w:val="24"/>
          <w:szCs w:val="24"/>
          <w:lang w:val="kk-KZ"/>
        </w:rPr>
        <w:t>ауқымы</w:t>
      </w:r>
      <w:r w:rsidRPr="003C7FBD">
        <w:rPr>
          <w:sz w:val="24"/>
          <w:szCs w:val="24"/>
          <w:lang w:val="kk-KZ"/>
        </w:rPr>
        <w:t>).</w:t>
      </w:r>
    </w:p>
    <w:p w14:paraId="45F9C7A8" w14:textId="77777777" w:rsidR="00DB3CBD" w:rsidRPr="0089352B" w:rsidRDefault="00DB3CBD" w:rsidP="002F13BE">
      <w:pPr>
        <w:jc w:val="both"/>
        <w:rPr>
          <w:i/>
          <w:sz w:val="24"/>
          <w:szCs w:val="24"/>
          <w:lang w:val="kk-KZ"/>
        </w:rPr>
      </w:pPr>
      <w:r w:rsidRPr="0089352B">
        <w:rPr>
          <w:i/>
          <w:sz w:val="24"/>
          <w:szCs w:val="24"/>
          <w:lang w:val="kk-KZ"/>
        </w:rPr>
        <w:t>Тара</w:t>
      </w:r>
      <w:r w:rsidR="0089352B" w:rsidRPr="0089352B">
        <w:rPr>
          <w:i/>
          <w:sz w:val="24"/>
          <w:szCs w:val="24"/>
          <w:lang w:val="kk-KZ"/>
        </w:rPr>
        <w:t>луы</w:t>
      </w:r>
    </w:p>
    <w:p w14:paraId="1A6D40DD" w14:textId="77777777" w:rsidR="00DB3CBD" w:rsidRPr="003C7FBD" w:rsidRDefault="00DB3CBD" w:rsidP="002F13BE">
      <w:pPr>
        <w:jc w:val="both"/>
        <w:rPr>
          <w:sz w:val="24"/>
          <w:szCs w:val="24"/>
          <w:lang w:val="kk-KZ"/>
        </w:rPr>
      </w:pPr>
      <w:r w:rsidRPr="003C7FBD">
        <w:rPr>
          <w:sz w:val="24"/>
          <w:szCs w:val="24"/>
          <w:lang w:val="kk-KZ"/>
        </w:rPr>
        <w:t xml:space="preserve">Орталық таралу көлемінің </w:t>
      </w:r>
      <w:r w:rsidR="008332CD">
        <w:rPr>
          <w:sz w:val="24"/>
          <w:szCs w:val="24"/>
          <w:lang w:val="kk-KZ"/>
        </w:rPr>
        <w:t>қауымдық</w:t>
      </w:r>
      <w:r w:rsidRPr="003C7FBD">
        <w:rPr>
          <w:sz w:val="24"/>
          <w:szCs w:val="24"/>
          <w:lang w:val="kk-KZ"/>
        </w:rPr>
        <w:t xml:space="preserve"> фармакокинетикалық бағасы 2.78 л құрады. </w:t>
      </w:r>
      <w:r w:rsidR="008332CD">
        <w:rPr>
          <w:sz w:val="24"/>
          <w:szCs w:val="24"/>
          <w:lang w:val="kk-KZ"/>
        </w:rPr>
        <w:t>Ш</w:t>
      </w:r>
      <w:r w:rsidR="00DD3ED1">
        <w:rPr>
          <w:sz w:val="24"/>
          <w:szCs w:val="24"/>
          <w:lang w:val="kk-KZ"/>
        </w:rPr>
        <w:t>еткері</w:t>
      </w:r>
      <w:r w:rsidRPr="003C7FBD">
        <w:rPr>
          <w:sz w:val="24"/>
          <w:szCs w:val="24"/>
          <w:lang w:val="kk-KZ"/>
        </w:rPr>
        <w:t xml:space="preserve"> таралу көлемінің және камерааралық клиренс</w:t>
      </w:r>
      <w:r w:rsidR="008332CD">
        <w:rPr>
          <w:sz w:val="24"/>
          <w:szCs w:val="24"/>
          <w:lang w:val="kk-KZ"/>
        </w:rPr>
        <w:t xml:space="preserve">тің </w:t>
      </w:r>
      <w:r w:rsidRPr="003C7FBD">
        <w:rPr>
          <w:sz w:val="24"/>
          <w:szCs w:val="24"/>
          <w:lang w:val="kk-KZ"/>
        </w:rPr>
        <w:t>есепт</w:t>
      </w:r>
      <w:r w:rsidR="008332CD">
        <w:rPr>
          <w:sz w:val="24"/>
          <w:szCs w:val="24"/>
          <w:lang w:val="kk-KZ"/>
        </w:rPr>
        <w:t xml:space="preserve">ік </w:t>
      </w:r>
      <w:r w:rsidRPr="003C7FBD">
        <w:rPr>
          <w:sz w:val="24"/>
          <w:szCs w:val="24"/>
          <w:lang w:val="kk-KZ"/>
        </w:rPr>
        <w:t xml:space="preserve">мәндері сәйкесінше 2.68 л және 0.294 л/тәулікті құрады. </w:t>
      </w:r>
    </w:p>
    <w:p w14:paraId="6C5E270A" w14:textId="77777777" w:rsidR="00DB3CBD" w:rsidRPr="008332CD" w:rsidRDefault="00DB3CBD" w:rsidP="002F13BE">
      <w:pPr>
        <w:jc w:val="both"/>
        <w:rPr>
          <w:i/>
          <w:sz w:val="24"/>
          <w:szCs w:val="24"/>
          <w:lang w:val="kk-KZ"/>
        </w:rPr>
      </w:pPr>
      <w:r w:rsidRPr="008332CD">
        <w:rPr>
          <w:i/>
          <w:sz w:val="24"/>
          <w:szCs w:val="24"/>
          <w:lang w:val="kk-KZ"/>
        </w:rPr>
        <w:t>Биотрансформация</w:t>
      </w:r>
      <w:r w:rsidR="008332CD" w:rsidRPr="008332CD">
        <w:rPr>
          <w:i/>
          <w:sz w:val="24"/>
          <w:szCs w:val="24"/>
          <w:lang w:val="kk-KZ"/>
        </w:rPr>
        <w:t>сы</w:t>
      </w:r>
    </w:p>
    <w:p w14:paraId="730C92C8" w14:textId="77777777" w:rsidR="00DB3CBD" w:rsidRPr="003C7FBD" w:rsidRDefault="008332CD" w:rsidP="002F13BE">
      <w:pPr>
        <w:jc w:val="both"/>
        <w:rPr>
          <w:sz w:val="24"/>
          <w:szCs w:val="24"/>
          <w:lang w:val="kk-KZ"/>
        </w:rPr>
      </w:pPr>
      <w:r w:rsidRPr="003C7FBD">
        <w:rPr>
          <w:sz w:val="24"/>
          <w:szCs w:val="24"/>
          <w:lang w:val="kk-KZ"/>
        </w:rPr>
        <w:lastRenderedPageBreak/>
        <w:t xml:space="preserve">антиденелер негізінен катаболизм арқылы  (яғни пептидтер мен аминқышқылдарына ыдырау </w:t>
      </w:r>
      <w:r>
        <w:rPr>
          <w:sz w:val="24"/>
          <w:szCs w:val="24"/>
          <w:lang w:val="kk-KZ"/>
        </w:rPr>
        <w:t xml:space="preserve">арқылы) </w:t>
      </w:r>
      <w:r w:rsidRPr="003C7FBD">
        <w:rPr>
          <w:sz w:val="24"/>
          <w:szCs w:val="24"/>
          <w:lang w:val="kk-KZ"/>
        </w:rPr>
        <w:t>шығарыла</w:t>
      </w:r>
      <w:r>
        <w:rPr>
          <w:sz w:val="24"/>
          <w:szCs w:val="24"/>
          <w:lang w:val="kk-KZ"/>
        </w:rPr>
        <w:t xml:space="preserve">тын болғандықтан, </w:t>
      </w:r>
      <w:r w:rsidR="00DB3CBD" w:rsidRPr="003C7FBD">
        <w:rPr>
          <w:sz w:val="24"/>
          <w:szCs w:val="24"/>
          <w:lang w:val="kk-KZ"/>
        </w:rPr>
        <w:t>Окрелизумабтың метаболизмі бөлек зерттелмеген</w:t>
      </w:r>
      <w:r>
        <w:rPr>
          <w:sz w:val="24"/>
          <w:szCs w:val="24"/>
          <w:lang w:val="kk-KZ"/>
        </w:rPr>
        <w:t>.</w:t>
      </w:r>
    </w:p>
    <w:p w14:paraId="4467EF14" w14:textId="77777777" w:rsidR="00DB3CBD" w:rsidRPr="008332CD" w:rsidRDefault="008332CD" w:rsidP="002F13BE">
      <w:pPr>
        <w:jc w:val="both"/>
        <w:rPr>
          <w:i/>
          <w:sz w:val="24"/>
          <w:szCs w:val="24"/>
          <w:lang w:val="kk-KZ"/>
        </w:rPr>
      </w:pPr>
      <w:r w:rsidRPr="008332CD">
        <w:rPr>
          <w:i/>
          <w:sz w:val="24"/>
          <w:szCs w:val="24"/>
          <w:lang w:val="kk-KZ"/>
        </w:rPr>
        <w:t>Элиминациясы</w:t>
      </w:r>
    </w:p>
    <w:p w14:paraId="624BA5CF" w14:textId="77777777" w:rsidR="00DB3CBD" w:rsidRPr="003C7FBD" w:rsidRDefault="00DB3CBD" w:rsidP="002F13BE">
      <w:pPr>
        <w:jc w:val="both"/>
        <w:rPr>
          <w:sz w:val="24"/>
          <w:szCs w:val="24"/>
          <w:lang w:val="kk-KZ"/>
        </w:rPr>
      </w:pPr>
      <w:r w:rsidRPr="003C7FBD">
        <w:rPr>
          <w:sz w:val="24"/>
          <w:szCs w:val="24"/>
          <w:lang w:val="kk-KZ"/>
        </w:rPr>
        <w:t>Тұрақты клиренс</w:t>
      </w:r>
      <w:r w:rsidR="008332CD">
        <w:rPr>
          <w:sz w:val="24"/>
          <w:szCs w:val="24"/>
          <w:lang w:val="kk-KZ"/>
        </w:rPr>
        <w:t xml:space="preserve">тің </w:t>
      </w:r>
      <w:r w:rsidRPr="003C7FBD">
        <w:rPr>
          <w:sz w:val="24"/>
          <w:szCs w:val="24"/>
          <w:lang w:val="kk-KZ"/>
        </w:rPr>
        <w:t>есептік көрсеткіші тәулігіне 0.17 л құрады. Уақытқа тәуелді бастапқы клиренс</w:t>
      </w:r>
      <w:r w:rsidR="008332CD">
        <w:rPr>
          <w:sz w:val="24"/>
          <w:szCs w:val="24"/>
          <w:lang w:val="kk-KZ"/>
        </w:rPr>
        <w:t>і</w:t>
      </w:r>
      <w:r w:rsidRPr="003C7FBD">
        <w:rPr>
          <w:sz w:val="24"/>
          <w:szCs w:val="24"/>
          <w:lang w:val="kk-KZ"/>
        </w:rPr>
        <w:t xml:space="preserve"> </w:t>
      </w:r>
      <w:r w:rsidR="008332CD" w:rsidRPr="003C7FBD">
        <w:rPr>
          <w:sz w:val="24"/>
          <w:szCs w:val="24"/>
          <w:lang w:val="kk-KZ"/>
        </w:rPr>
        <w:t>33 апта</w:t>
      </w:r>
      <w:r w:rsidR="008332CD">
        <w:rPr>
          <w:sz w:val="24"/>
          <w:szCs w:val="24"/>
          <w:lang w:val="kk-KZ"/>
        </w:rPr>
        <w:t xml:space="preserve">да </w:t>
      </w:r>
      <w:r w:rsidR="008332CD" w:rsidRPr="003C7FBD">
        <w:rPr>
          <w:sz w:val="24"/>
          <w:szCs w:val="24"/>
          <w:lang w:val="kk-KZ"/>
        </w:rPr>
        <w:t xml:space="preserve">жартылай шығарылу кезеңінде </w:t>
      </w:r>
      <w:r w:rsidR="008332CD">
        <w:rPr>
          <w:sz w:val="24"/>
          <w:szCs w:val="24"/>
          <w:lang w:val="kk-KZ"/>
        </w:rPr>
        <w:t xml:space="preserve">одан әрі </w:t>
      </w:r>
      <w:r w:rsidR="008332CD" w:rsidRPr="003C7FBD">
        <w:rPr>
          <w:sz w:val="24"/>
          <w:szCs w:val="24"/>
          <w:lang w:val="kk-KZ"/>
        </w:rPr>
        <w:t>төменде</w:t>
      </w:r>
      <w:r w:rsidR="008332CD">
        <w:rPr>
          <w:sz w:val="24"/>
          <w:szCs w:val="24"/>
          <w:lang w:val="kk-KZ"/>
        </w:rPr>
        <w:t xml:space="preserve">уімен, </w:t>
      </w:r>
      <w:r w:rsidRPr="003C7FBD">
        <w:rPr>
          <w:sz w:val="24"/>
          <w:szCs w:val="24"/>
          <w:lang w:val="kk-KZ"/>
        </w:rPr>
        <w:t>тәулігіне 0.0489 л құрады</w:t>
      </w:r>
      <w:r w:rsidR="008332CD">
        <w:rPr>
          <w:sz w:val="24"/>
          <w:szCs w:val="24"/>
          <w:lang w:val="kk-KZ"/>
        </w:rPr>
        <w:t xml:space="preserve">. </w:t>
      </w:r>
      <w:r w:rsidRPr="003C7FBD">
        <w:rPr>
          <w:sz w:val="24"/>
          <w:szCs w:val="24"/>
          <w:lang w:val="kk-KZ"/>
        </w:rPr>
        <w:t>Терминалдың жартылай шығарылу кезеңі 26 күнді құрады.</w:t>
      </w:r>
    </w:p>
    <w:p w14:paraId="0B24E459" w14:textId="77777777" w:rsidR="00DB3CBD" w:rsidRPr="008332CD" w:rsidRDefault="00DB3CBD" w:rsidP="002F13BE">
      <w:pPr>
        <w:jc w:val="both"/>
        <w:rPr>
          <w:sz w:val="24"/>
          <w:szCs w:val="24"/>
          <w:u w:val="single"/>
          <w:lang w:val="kk-KZ"/>
        </w:rPr>
      </w:pPr>
      <w:r w:rsidRPr="008332CD">
        <w:rPr>
          <w:sz w:val="24"/>
          <w:szCs w:val="24"/>
          <w:u w:val="single"/>
          <w:lang w:val="kk-KZ"/>
        </w:rPr>
        <w:t xml:space="preserve">Пациенттердің </w:t>
      </w:r>
      <w:r w:rsidR="008332CD" w:rsidRPr="008332CD">
        <w:rPr>
          <w:sz w:val="24"/>
          <w:szCs w:val="24"/>
          <w:u w:val="single"/>
          <w:lang w:val="kk-KZ"/>
        </w:rPr>
        <w:t xml:space="preserve">ерекше </w:t>
      </w:r>
      <w:r w:rsidRPr="008332CD">
        <w:rPr>
          <w:sz w:val="24"/>
          <w:szCs w:val="24"/>
          <w:u w:val="single"/>
          <w:lang w:val="kk-KZ"/>
        </w:rPr>
        <w:t>топтарындағы фармакокинетика</w:t>
      </w:r>
    </w:p>
    <w:p w14:paraId="2158DE42" w14:textId="77777777" w:rsidR="00DB3CBD" w:rsidRPr="008332CD" w:rsidRDefault="00DB3CBD" w:rsidP="002F13BE">
      <w:pPr>
        <w:jc w:val="both"/>
        <w:rPr>
          <w:i/>
          <w:sz w:val="24"/>
          <w:szCs w:val="24"/>
          <w:lang w:val="kk-KZ"/>
        </w:rPr>
      </w:pPr>
      <w:r w:rsidRPr="008332CD">
        <w:rPr>
          <w:i/>
          <w:sz w:val="24"/>
          <w:szCs w:val="24"/>
          <w:lang w:val="kk-KZ"/>
        </w:rPr>
        <w:t>Балалар</w:t>
      </w:r>
    </w:p>
    <w:p w14:paraId="69535F18" w14:textId="77777777" w:rsidR="00DB3CBD" w:rsidRPr="003C7FBD" w:rsidRDefault="008332CD" w:rsidP="002F13BE">
      <w:pPr>
        <w:jc w:val="both"/>
        <w:rPr>
          <w:sz w:val="24"/>
          <w:szCs w:val="24"/>
          <w:lang w:val="kk-KZ"/>
        </w:rPr>
      </w:pPr>
      <w:r>
        <w:rPr>
          <w:sz w:val="24"/>
          <w:szCs w:val="24"/>
          <w:lang w:val="kk-KZ"/>
        </w:rPr>
        <w:t>Б</w:t>
      </w:r>
      <w:r w:rsidR="00DB3CBD" w:rsidRPr="003C7FBD">
        <w:rPr>
          <w:sz w:val="24"/>
          <w:szCs w:val="24"/>
          <w:lang w:val="kk-KZ"/>
        </w:rPr>
        <w:t xml:space="preserve">алалар мен </w:t>
      </w:r>
      <w:r w:rsidRPr="003C7FBD">
        <w:rPr>
          <w:sz w:val="24"/>
          <w:szCs w:val="24"/>
          <w:lang w:val="kk-KZ"/>
        </w:rPr>
        <w:t xml:space="preserve">18 жасқа дейінгі </w:t>
      </w:r>
      <w:r w:rsidR="00DB3CBD" w:rsidRPr="003C7FBD">
        <w:rPr>
          <w:sz w:val="24"/>
          <w:szCs w:val="24"/>
          <w:lang w:val="kk-KZ"/>
        </w:rPr>
        <w:t>жасөспірімдерде окрелизумабтың фармакокинетикасы бойынша зерттеулер жүргізілген жоқ.</w:t>
      </w:r>
    </w:p>
    <w:p w14:paraId="3E7402BF" w14:textId="77777777" w:rsidR="00DB3CBD" w:rsidRPr="008332CD" w:rsidRDefault="00DB3CBD" w:rsidP="002F13BE">
      <w:pPr>
        <w:jc w:val="both"/>
        <w:rPr>
          <w:i/>
          <w:sz w:val="24"/>
          <w:szCs w:val="24"/>
          <w:lang w:val="kk-KZ"/>
        </w:rPr>
      </w:pPr>
      <w:r w:rsidRPr="008332CD">
        <w:rPr>
          <w:i/>
          <w:sz w:val="24"/>
          <w:szCs w:val="24"/>
          <w:lang w:val="kk-KZ"/>
        </w:rPr>
        <w:t xml:space="preserve">Егде жастағы </w:t>
      </w:r>
      <w:r w:rsidR="00F32F99" w:rsidRPr="008332CD">
        <w:rPr>
          <w:i/>
          <w:sz w:val="24"/>
          <w:szCs w:val="24"/>
          <w:lang w:val="kk-KZ"/>
        </w:rPr>
        <w:t>пациенттер</w:t>
      </w:r>
    </w:p>
    <w:p w14:paraId="039A29DD" w14:textId="77777777" w:rsidR="00DB3CBD" w:rsidRPr="003C7FBD" w:rsidRDefault="00DB3CBD" w:rsidP="002F13BE">
      <w:pPr>
        <w:jc w:val="both"/>
        <w:rPr>
          <w:sz w:val="24"/>
          <w:szCs w:val="24"/>
          <w:lang w:val="kk-KZ"/>
        </w:rPr>
      </w:pPr>
      <w:r w:rsidRPr="003C7FBD">
        <w:rPr>
          <w:sz w:val="24"/>
          <w:szCs w:val="24"/>
          <w:lang w:val="kk-KZ"/>
        </w:rPr>
        <w:t>≥55 жастағы пациенттерде окрелизумабтың фармакокинетикасын</w:t>
      </w:r>
      <w:r w:rsidR="008332CD">
        <w:rPr>
          <w:sz w:val="24"/>
          <w:szCs w:val="24"/>
          <w:lang w:val="kk-KZ"/>
        </w:rPr>
        <w:t xml:space="preserve">ың </w:t>
      </w:r>
      <w:r w:rsidRPr="003C7FBD">
        <w:rPr>
          <w:sz w:val="24"/>
          <w:szCs w:val="24"/>
          <w:lang w:val="kk-KZ"/>
        </w:rPr>
        <w:t>арнайы зерттеулер</w:t>
      </w:r>
      <w:r w:rsidR="008332CD">
        <w:rPr>
          <w:sz w:val="24"/>
          <w:szCs w:val="24"/>
          <w:lang w:val="kk-KZ"/>
        </w:rPr>
        <w:t>і</w:t>
      </w:r>
      <w:r w:rsidRPr="003C7FBD">
        <w:rPr>
          <w:sz w:val="24"/>
          <w:szCs w:val="24"/>
          <w:lang w:val="kk-KZ"/>
        </w:rPr>
        <w:t xml:space="preserve"> шектеулі клиникалық тәжірибеге байланысты жүргізілмеген (4.2 бөлімді қараңыз).</w:t>
      </w:r>
    </w:p>
    <w:p w14:paraId="4C44B9E8" w14:textId="77777777" w:rsidR="00DB3CBD" w:rsidRPr="008332CD" w:rsidRDefault="00DB3CBD" w:rsidP="002F13BE">
      <w:pPr>
        <w:jc w:val="both"/>
        <w:rPr>
          <w:i/>
          <w:sz w:val="24"/>
          <w:szCs w:val="24"/>
          <w:lang w:val="kk-KZ"/>
        </w:rPr>
      </w:pPr>
      <w:r w:rsidRPr="008332CD">
        <w:rPr>
          <w:i/>
          <w:sz w:val="24"/>
          <w:szCs w:val="24"/>
          <w:lang w:val="kk-KZ"/>
        </w:rPr>
        <w:t>Бүйрек функциясының бұзылуы</w:t>
      </w:r>
    </w:p>
    <w:p w14:paraId="039CE316" w14:textId="77777777" w:rsidR="00DB3CBD" w:rsidRPr="003C7FBD" w:rsidRDefault="00DB3CBD" w:rsidP="002F13BE">
      <w:pPr>
        <w:jc w:val="both"/>
        <w:rPr>
          <w:sz w:val="24"/>
          <w:szCs w:val="24"/>
          <w:lang w:val="kk-KZ"/>
        </w:rPr>
      </w:pPr>
      <w:r w:rsidRPr="003C7FBD">
        <w:rPr>
          <w:sz w:val="24"/>
          <w:szCs w:val="24"/>
          <w:lang w:val="kk-KZ"/>
        </w:rPr>
        <w:t>Фармакокинетика</w:t>
      </w:r>
      <w:r w:rsidR="008332CD">
        <w:rPr>
          <w:sz w:val="24"/>
          <w:szCs w:val="24"/>
          <w:lang w:val="kk-KZ"/>
        </w:rPr>
        <w:t xml:space="preserve">ға </w:t>
      </w:r>
      <w:r w:rsidRPr="003C7FBD">
        <w:rPr>
          <w:sz w:val="24"/>
          <w:szCs w:val="24"/>
          <w:lang w:val="kk-KZ"/>
        </w:rPr>
        <w:t>жеке зерттеу жүргізілген жоқ. Бүйрек функциясы</w:t>
      </w:r>
      <w:r w:rsidR="008332CD">
        <w:rPr>
          <w:sz w:val="24"/>
          <w:szCs w:val="24"/>
          <w:lang w:val="kk-KZ"/>
        </w:rPr>
        <w:t xml:space="preserve"> ауырлықтың </w:t>
      </w:r>
      <w:r w:rsidRPr="003C7FBD">
        <w:rPr>
          <w:sz w:val="24"/>
          <w:szCs w:val="24"/>
          <w:lang w:val="kk-KZ"/>
        </w:rPr>
        <w:t>жеңіл дәрежесі</w:t>
      </w:r>
      <w:r w:rsidR="008332CD">
        <w:rPr>
          <w:sz w:val="24"/>
          <w:szCs w:val="24"/>
          <w:lang w:val="kk-KZ"/>
        </w:rPr>
        <w:t>нде</w:t>
      </w:r>
      <w:r w:rsidRPr="003C7FBD">
        <w:rPr>
          <w:sz w:val="24"/>
          <w:szCs w:val="24"/>
          <w:lang w:val="kk-KZ"/>
        </w:rPr>
        <w:t xml:space="preserve"> бұзылған пациенттер клиникалық зерттеулерге енгізілді, бұл пациенттерде окрелизумабтың фармакокинетикалық параметрлерінде өзгерістер байқалмады. </w:t>
      </w:r>
      <w:r w:rsidR="004F0998">
        <w:rPr>
          <w:sz w:val="24"/>
          <w:szCs w:val="24"/>
          <w:lang w:val="kk-KZ"/>
        </w:rPr>
        <w:t>Б</w:t>
      </w:r>
      <w:r w:rsidR="004F0998" w:rsidRPr="003C7FBD">
        <w:rPr>
          <w:sz w:val="24"/>
          <w:szCs w:val="24"/>
          <w:lang w:val="kk-KZ"/>
        </w:rPr>
        <w:t xml:space="preserve">үйрек функциясы </w:t>
      </w:r>
      <w:r w:rsidR="004F0998">
        <w:rPr>
          <w:sz w:val="24"/>
          <w:szCs w:val="24"/>
          <w:lang w:val="kk-KZ"/>
        </w:rPr>
        <w:t>а</w:t>
      </w:r>
      <w:r w:rsidRPr="003C7FBD">
        <w:rPr>
          <w:sz w:val="24"/>
          <w:szCs w:val="24"/>
          <w:lang w:val="kk-KZ"/>
        </w:rPr>
        <w:t>уырлықт</w:t>
      </w:r>
      <w:r w:rsidR="004F0998">
        <w:rPr>
          <w:sz w:val="24"/>
          <w:szCs w:val="24"/>
          <w:lang w:val="kk-KZ"/>
        </w:rPr>
        <w:t xml:space="preserve">ың орташа дәрежесінде бұзылған </w:t>
      </w:r>
      <w:r w:rsidRPr="003C7FBD">
        <w:rPr>
          <w:sz w:val="24"/>
          <w:szCs w:val="24"/>
          <w:lang w:val="kk-KZ"/>
        </w:rPr>
        <w:t xml:space="preserve">немесе </w:t>
      </w:r>
      <w:r w:rsidR="004C4077" w:rsidRPr="003C7FBD">
        <w:rPr>
          <w:sz w:val="24"/>
          <w:szCs w:val="24"/>
          <w:lang w:val="kk-KZ"/>
        </w:rPr>
        <w:t>бүйрек</w:t>
      </w:r>
      <w:r w:rsidR="004C4077">
        <w:rPr>
          <w:sz w:val="24"/>
          <w:szCs w:val="24"/>
          <w:lang w:val="kk-KZ"/>
        </w:rPr>
        <w:t>тің</w:t>
      </w:r>
      <w:r w:rsidR="004C4077" w:rsidRPr="003C7FBD">
        <w:rPr>
          <w:sz w:val="24"/>
          <w:szCs w:val="24"/>
          <w:lang w:val="kk-KZ"/>
        </w:rPr>
        <w:t xml:space="preserve"> </w:t>
      </w:r>
      <w:r w:rsidRPr="003C7FBD">
        <w:rPr>
          <w:sz w:val="24"/>
          <w:szCs w:val="24"/>
          <w:lang w:val="kk-KZ"/>
        </w:rPr>
        <w:t xml:space="preserve">ауыр жеткіліксіздігі бар </w:t>
      </w:r>
      <w:r w:rsidR="00A20D61">
        <w:rPr>
          <w:sz w:val="24"/>
          <w:szCs w:val="24"/>
          <w:lang w:val="kk-KZ"/>
        </w:rPr>
        <w:t>пациенттерге</w:t>
      </w:r>
      <w:r w:rsidR="004C4077">
        <w:rPr>
          <w:sz w:val="24"/>
          <w:szCs w:val="24"/>
          <w:lang w:val="kk-KZ"/>
        </w:rPr>
        <w:t xml:space="preserve"> </w:t>
      </w:r>
      <w:r w:rsidRPr="003C7FBD">
        <w:rPr>
          <w:sz w:val="24"/>
          <w:szCs w:val="24"/>
          <w:lang w:val="kk-KZ"/>
        </w:rPr>
        <w:t>қатысты фармакокинетикалық деректер жоқ.</w:t>
      </w:r>
    </w:p>
    <w:p w14:paraId="34C06263" w14:textId="77777777" w:rsidR="00DB3CBD" w:rsidRPr="008332CD" w:rsidRDefault="00DB3CBD" w:rsidP="002F13BE">
      <w:pPr>
        <w:jc w:val="both"/>
        <w:rPr>
          <w:i/>
          <w:sz w:val="24"/>
          <w:szCs w:val="24"/>
          <w:lang w:val="kk-KZ"/>
        </w:rPr>
      </w:pPr>
      <w:r w:rsidRPr="008332CD">
        <w:rPr>
          <w:i/>
          <w:sz w:val="24"/>
          <w:szCs w:val="24"/>
          <w:lang w:val="kk-KZ"/>
        </w:rPr>
        <w:t>Бауыр функциясының бұзылуы</w:t>
      </w:r>
    </w:p>
    <w:p w14:paraId="538B4DED" w14:textId="77777777" w:rsidR="00726593" w:rsidRPr="003C7FBD" w:rsidRDefault="00726593" w:rsidP="00726593">
      <w:pPr>
        <w:jc w:val="both"/>
        <w:rPr>
          <w:sz w:val="24"/>
          <w:szCs w:val="24"/>
          <w:lang w:val="kk-KZ"/>
        </w:rPr>
      </w:pPr>
      <w:r w:rsidRPr="003C7FBD">
        <w:rPr>
          <w:sz w:val="24"/>
          <w:szCs w:val="24"/>
          <w:lang w:val="kk-KZ"/>
        </w:rPr>
        <w:t>Фармакокинетика</w:t>
      </w:r>
      <w:r>
        <w:rPr>
          <w:sz w:val="24"/>
          <w:szCs w:val="24"/>
          <w:lang w:val="kk-KZ"/>
        </w:rPr>
        <w:t xml:space="preserve">ға </w:t>
      </w:r>
      <w:r w:rsidRPr="003C7FBD">
        <w:rPr>
          <w:sz w:val="24"/>
          <w:szCs w:val="24"/>
          <w:lang w:val="kk-KZ"/>
        </w:rPr>
        <w:t>жеке зерттеу жүргізілген жоқ. Б</w:t>
      </w:r>
      <w:r>
        <w:rPr>
          <w:sz w:val="24"/>
          <w:szCs w:val="24"/>
          <w:lang w:val="kk-KZ"/>
        </w:rPr>
        <w:t xml:space="preserve">ауыр </w:t>
      </w:r>
      <w:r w:rsidRPr="003C7FBD">
        <w:rPr>
          <w:sz w:val="24"/>
          <w:szCs w:val="24"/>
          <w:lang w:val="kk-KZ"/>
        </w:rPr>
        <w:t>функциясы</w:t>
      </w:r>
      <w:r>
        <w:rPr>
          <w:sz w:val="24"/>
          <w:szCs w:val="24"/>
          <w:lang w:val="kk-KZ"/>
        </w:rPr>
        <w:t xml:space="preserve"> ауырлықтың </w:t>
      </w:r>
      <w:r w:rsidRPr="003C7FBD">
        <w:rPr>
          <w:sz w:val="24"/>
          <w:szCs w:val="24"/>
          <w:lang w:val="kk-KZ"/>
        </w:rPr>
        <w:t>жеңіл дәрежесі</w:t>
      </w:r>
      <w:r>
        <w:rPr>
          <w:sz w:val="24"/>
          <w:szCs w:val="24"/>
          <w:lang w:val="kk-KZ"/>
        </w:rPr>
        <w:t>нде</w:t>
      </w:r>
      <w:r w:rsidRPr="003C7FBD">
        <w:rPr>
          <w:sz w:val="24"/>
          <w:szCs w:val="24"/>
          <w:lang w:val="kk-KZ"/>
        </w:rPr>
        <w:t xml:space="preserve"> бұзылған пациенттер клиникалық зерттеулерге енгізілді, бұл пациенттерде фармакокинетикалық параметрлерінде өзгерістер байқалмады. </w:t>
      </w:r>
      <w:r>
        <w:rPr>
          <w:sz w:val="24"/>
          <w:szCs w:val="24"/>
          <w:lang w:val="kk-KZ"/>
        </w:rPr>
        <w:t xml:space="preserve">Бауыр </w:t>
      </w:r>
      <w:r w:rsidRPr="003C7FBD">
        <w:rPr>
          <w:sz w:val="24"/>
          <w:szCs w:val="24"/>
          <w:lang w:val="kk-KZ"/>
        </w:rPr>
        <w:t xml:space="preserve">функциясы </w:t>
      </w:r>
      <w:r>
        <w:rPr>
          <w:sz w:val="24"/>
          <w:szCs w:val="24"/>
          <w:lang w:val="kk-KZ"/>
        </w:rPr>
        <w:t>а</w:t>
      </w:r>
      <w:r w:rsidRPr="003C7FBD">
        <w:rPr>
          <w:sz w:val="24"/>
          <w:szCs w:val="24"/>
          <w:lang w:val="kk-KZ"/>
        </w:rPr>
        <w:t>уырлықт</w:t>
      </w:r>
      <w:r>
        <w:rPr>
          <w:sz w:val="24"/>
          <w:szCs w:val="24"/>
          <w:lang w:val="kk-KZ"/>
        </w:rPr>
        <w:t xml:space="preserve">ың орташа дәрежесінде бұзылған </w:t>
      </w:r>
      <w:r w:rsidRPr="003C7FBD">
        <w:rPr>
          <w:sz w:val="24"/>
          <w:szCs w:val="24"/>
          <w:lang w:val="kk-KZ"/>
        </w:rPr>
        <w:t xml:space="preserve">немесе </w:t>
      </w:r>
      <w:r>
        <w:rPr>
          <w:sz w:val="24"/>
          <w:szCs w:val="24"/>
          <w:lang w:val="kk-KZ"/>
        </w:rPr>
        <w:t>бауы</w:t>
      </w:r>
      <w:r w:rsidR="004C4077">
        <w:rPr>
          <w:sz w:val="24"/>
          <w:szCs w:val="24"/>
          <w:lang w:val="kk-KZ"/>
        </w:rPr>
        <w:t>дың</w:t>
      </w:r>
      <w:r>
        <w:rPr>
          <w:sz w:val="24"/>
          <w:szCs w:val="24"/>
          <w:lang w:val="kk-KZ"/>
        </w:rPr>
        <w:t xml:space="preserve"> </w:t>
      </w:r>
      <w:r w:rsidR="004C4077" w:rsidRPr="003C7FBD">
        <w:rPr>
          <w:sz w:val="24"/>
          <w:szCs w:val="24"/>
          <w:lang w:val="kk-KZ"/>
        </w:rPr>
        <w:t xml:space="preserve">ауыр </w:t>
      </w:r>
      <w:r w:rsidRPr="003C7FBD">
        <w:rPr>
          <w:sz w:val="24"/>
          <w:szCs w:val="24"/>
          <w:lang w:val="kk-KZ"/>
        </w:rPr>
        <w:t xml:space="preserve">жеткіліксіздігі бар </w:t>
      </w:r>
      <w:r>
        <w:rPr>
          <w:sz w:val="24"/>
          <w:szCs w:val="24"/>
          <w:lang w:val="kk-KZ"/>
        </w:rPr>
        <w:t xml:space="preserve">пациенттерге </w:t>
      </w:r>
      <w:r w:rsidRPr="003C7FBD">
        <w:rPr>
          <w:sz w:val="24"/>
          <w:szCs w:val="24"/>
          <w:lang w:val="kk-KZ"/>
        </w:rPr>
        <w:t xml:space="preserve"> қатысты фармакокинетикалық деректер жоқ.</w:t>
      </w:r>
    </w:p>
    <w:p w14:paraId="22394E66" w14:textId="77777777" w:rsidR="00DB3CBD" w:rsidRPr="003C7FBD" w:rsidRDefault="00DB3CBD" w:rsidP="002F13BE">
      <w:pPr>
        <w:jc w:val="both"/>
        <w:rPr>
          <w:sz w:val="24"/>
          <w:szCs w:val="24"/>
          <w:lang w:val="kk-KZ"/>
        </w:rPr>
      </w:pPr>
    </w:p>
    <w:p w14:paraId="0B81559B" w14:textId="77777777" w:rsidR="00DB3CBD" w:rsidRPr="003C7FBD" w:rsidRDefault="00DB3CBD" w:rsidP="002F13BE">
      <w:pPr>
        <w:jc w:val="both"/>
        <w:rPr>
          <w:sz w:val="24"/>
          <w:szCs w:val="24"/>
          <w:lang w:val="kk-KZ"/>
        </w:rPr>
      </w:pPr>
    </w:p>
    <w:p w14:paraId="7BBDD7C6" w14:textId="77777777" w:rsidR="0022762E" w:rsidRPr="00F94CC7" w:rsidRDefault="0022762E" w:rsidP="002F13BE">
      <w:pPr>
        <w:pStyle w:val="AmmAnnexeTitre2"/>
      </w:pPr>
      <w:r w:rsidRPr="00F94CC7">
        <w:rPr>
          <w:rFonts w:eastAsia="TimesNewRomanPSMT"/>
        </w:rPr>
        <w:t>5.3</w:t>
      </w:r>
      <w:r w:rsidRPr="00F94CC7">
        <w:rPr>
          <w:rFonts w:eastAsia="TimesNewRomanPSMT"/>
          <w:b w:val="0"/>
        </w:rPr>
        <w:t xml:space="preserve"> </w:t>
      </w:r>
      <w:r w:rsidRPr="00F94CC7">
        <w:rPr>
          <w:lang w:val="kk-KZ"/>
        </w:rPr>
        <w:t>Клиникаға</w:t>
      </w:r>
      <w:r w:rsidRPr="00F94CC7">
        <w:t xml:space="preserve"> </w:t>
      </w:r>
      <w:r w:rsidRPr="00F94CC7">
        <w:rPr>
          <w:lang w:val="kk-KZ"/>
        </w:rPr>
        <w:t>дейінгі</w:t>
      </w:r>
      <w:r w:rsidRPr="00F94CC7">
        <w:t xml:space="preserve"> </w:t>
      </w:r>
      <w:r w:rsidRPr="00F94CC7">
        <w:rPr>
          <w:lang w:val="kk-KZ"/>
        </w:rPr>
        <w:t>қауіпсіздік</w:t>
      </w:r>
      <w:r w:rsidRPr="00F94CC7">
        <w:t xml:space="preserve"> </w:t>
      </w:r>
      <w:r w:rsidRPr="00F94CC7">
        <w:rPr>
          <w:lang w:val="kk-KZ"/>
        </w:rPr>
        <w:t>деректері</w:t>
      </w:r>
      <w:r w:rsidRPr="00F94CC7">
        <w:t xml:space="preserve"> </w:t>
      </w:r>
    </w:p>
    <w:p w14:paraId="3D0BB72C" w14:textId="77777777" w:rsidR="00DB3CBD" w:rsidRPr="00F94CC7" w:rsidRDefault="00DB3CBD" w:rsidP="002F13BE">
      <w:pPr>
        <w:jc w:val="both"/>
        <w:rPr>
          <w:rFonts w:eastAsia="Times New Roman"/>
          <w:sz w:val="24"/>
          <w:szCs w:val="24"/>
          <w:lang w:val="kk-KZ" w:eastAsia="fr-FR"/>
        </w:rPr>
      </w:pPr>
      <w:r w:rsidRPr="00F94CC7">
        <w:rPr>
          <w:rFonts w:eastAsia="Times New Roman"/>
          <w:sz w:val="24"/>
          <w:szCs w:val="24"/>
          <w:lang w:val="kk-KZ" w:eastAsia="fr-FR"/>
        </w:rPr>
        <w:t>Дәстүрлі фармакологиялық қауіпсіздік, көп дозалы уыттылық және эмбриофетальды уыттылық зерттеулеріне негізделген клиникаға дейінгі зерттеулердің деректері адам</w:t>
      </w:r>
      <w:r w:rsidR="0045063A">
        <w:rPr>
          <w:rFonts w:eastAsia="Times New Roman"/>
          <w:sz w:val="24"/>
          <w:szCs w:val="24"/>
          <w:lang w:val="kk-KZ" w:eastAsia="fr-FR"/>
        </w:rPr>
        <w:t xml:space="preserve"> </w:t>
      </w:r>
      <w:r w:rsidRPr="00F94CC7">
        <w:rPr>
          <w:rFonts w:eastAsia="Times New Roman"/>
          <w:sz w:val="24"/>
          <w:szCs w:val="24"/>
          <w:lang w:val="kk-KZ" w:eastAsia="fr-FR"/>
        </w:rPr>
        <w:t>үшін арнайы қауіптерді анықтаған жоқ. Окрелизумабтың канцерогенділігі мен мутагенділігі туралы зерттеулер жүргізілген жоқ.</w:t>
      </w:r>
    </w:p>
    <w:p w14:paraId="057EF0B9" w14:textId="77777777" w:rsidR="00DB3CBD" w:rsidRPr="00F94CC7" w:rsidRDefault="00DB3CBD" w:rsidP="002F13BE">
      <w:pPr>
        <w:jc w:val="both"/>
        <w:rPr>
          <w:rFonts w:eastAsia="Times New Roman"/>
          <w:sz w:val="24"/>
          <w:szCs w:val="24"/>
          <w:lang w:val="kk-KZ" w:eastAsia="fr-FR"/>
        </w:rPr>
      </w:pPr>
      <w:r w:rsidRPr="00F94CC7">
        <w:rPr>
          <w:rFonts w:eastAsia="Times New Roman"/>
          <w:sz w:val="24"/>
          <w:szCs w:val="24"/>
          <w:lang w:val="kk-KZ" w:eastAsia="fr-FR"/>
        </w:rPr>
        <w:t xml:space="preserve">Ява макакаларындағы </w:t>
      </w:r>
      <w:r w:rsidR="004C4077">
        <w:rPr>
          <w:rFonts w:eastAsia="Times New Roman"/>
          <w:sz w:val="24"/>
          <w:szCs w:val="24"/>
          <w:lang w:val="kk-KZ" w:eastAsia="fr-FR"/>
        </w:rPr>
        <w:t xml:space="preserve">тууға </w:t>
      </w:r>
      <w:r w:rsidRPr="00F94CC7">
        <w:rPr>
          <w:rFonts w:eastAsia="Times New Roman"/>
          <w:sz w:val="24"/>
          <w:szCs w:val="24"/>
          <w:lang w:val="kk-KZ" w:eastAsia="fr-FR"/>
        </w:rPr>
        <w:t xml:space="preserve">дейінгі және постнатальды дамудың екі зерттеуінде </w:t>
      </w:r>
      <w:r w:rsidR="004C4077">
        <w:rPr>
          <w:rFonts w:eastAsia="Times New Roman"/>
          <w:sz w:val="24"/>
          <w:szCs w:val="24"/>
          <w:lang w:val="kk-KZ" w:eastAsia="fr-FR"/>
        </w:rPr>
        <w:t xml:space="preserve">буаздықтың </w:t>
      </w:r>
      <w:r w:rsidRPr="00F94CC7">
        <w:rPr>
          <w:rFonts w:eastAsia="Times New Roman"/>
          <w:sz w:val="24"/>
          <w:szCs w:val="24"/>
          <w:lang w:val="kk-KZ" w:eastAsia="fr-FR"/>
        </w:rPr>
        <w:t xml:space="preserve">20-шы күнінен бастап </w:t>
      </w:r>
      <w:r w:rsidR="004C4077">
        <w:rPr>
          <w:rFonts w:eastAsia="Times New Roman"/>
          <w:sz w:val="24"/>
          <w:szCs w:val="24"/>
          <w:lang w:val="kk-KZ" w:eastAsia="fr-FR"/>
        </w:rPr>
        <w:t xml:space="preserve">туғанға </w:t>
      </w:r>
      <w:r w:rsidRPr="00F94CC7">
        <w:rPr>
          <w:rFonts w:eastAsia="Times New Roman"/>
          <w:sz w:val="24"/>
          <w:szCs w:val="24"/>
          <w:lang w:val="kk-KZ" w:eastAsia="fr-FR"/>
        </w:rPr>
        <w:t xml:space="preserve">дейін окрелизумабты </w:t>
      </w:r>
      <w:r w:rsidR="00051D6C" w:rsidRPr="00F94CC7">
        <w:rPr>
          <w:rFonts w:eastAsia="Times New Roman"/>
          <w:sz w:val="24"/>
          <w:szCs w:val="24"/>
          <w:lang w:val="kk-KZ" w:eastAsia="fr-FR"/>
        </w:rPr>
        <w:t>вена</w:t>
      </w:r>
      <w:r w:rsidRPr="00F94CC7">
        <w:rPr>
          <w:rFonts w:eastAsia="Times New Roman"/>
          <w:sz w:val="24"/>
          <w:szCs w:val="24"/>
          <w:lang w:val="kk-KZ" w:eastAsia="fr-FR"/>
        </w:rPr>
        <w:t xml:space="preserve"> ішіне енгізу гломерулопатиямен, сүйек кемігінде лимфоидты фолликулалардың түзілуімен, бүйректегі лимфоплазмоцитарлы қабынумен және </w:t>
      </w:r>
      <w:r w:rsidR="004C4077">
        <w:rPr>
          <w:rFonts w:eastAsia="Times New Roman"/>
          <w:sz w:val="24"/>
          <w:szCs w:val="24"/>
          <w:lang w:val="kk-KZ" w:eastAsia="fr-FR"/>
        </w:rPr>
        <w:t>тұқамдарда</w:t>
      </w:r>
      <w:r w:rsidRPr="00F94CC7">
        <w:rPr>
          <w:rFonts w:eastAsia="Times New Roman"/>
          <w:sz w:val="24"/>
          <w:szCs w:val="24"/>
          <w:lang w:val="kk-KZ" w:eastAsia="fr-FR"/>
        </w:rPr>
        <w:t xml:space="preserve"> аталық без массасының төмендеуімен </w:t>
      </w:r>
      <w:r w:rsidR="004C4077">
        <w:rPr>
          <w:rFonts w:eastAsia="Times New Roman"/>
          <w:sz w:val="24"/>
          <w:szCs w:val="24"/>
          <w:lang w:val="kk-KZ" w:eastAsia="fr-FR"/>
        </w:rPr>
        <w:t>астасты</w:t>
      </w:r>
      <w:r w:rsidRPr="00F94CC7">
        <w:rPr>
          <w:rFonts w:eastAsia="Times New Roman"/>
          <w:sz w:val="24"/>
          <w:szCs w:val="24"/>
          <w:lang w:val="kk-KZ" w:eastAsia="fr-FR"/>
        </w:rPr>
        <w:t xml:space="preserve">. Осы зерттеулерде </w:t>
      </w:r>
      <w:r w:rsidR="004C4077">
        <w:rPr>
          <w:rFonts w:eastAsia="Times New Roman"/>
          <w:sz w:val="24"/>
          <w:szCs w:val="24"/>
          <w:lang w:val="kk-KZ" w:eastAsia="fr-FR"/>
        </w:rPr>
        <w:t xml:space="preserve">аналықтарға енгізілген </w:t>
      </w:r>
      <w:r w:rsidRPr="00F94CC7">
        <w:rPr>
          <w:rFonts w:eastAsia="Times New Roman"/>
          <w:sz w:val="24"/>
          <w:szCs w:val="24"/>
          <w:lang w:val="kk-KZ" w:eastAsia="fr-FR"/>
        </w:rPr>
        <w:t xml:space="preserve">дозалар </w:t>
      </w:r>
      <w:r w:rsidR="004C4077" w:rsidRPr="00F94CC7">
        <w:rPr>
          <w:rFonts w:eastAsia="Times New Roman"/>
          <w:sz w:val="24"/>
          <w:szCs w:val="24"/>
          <w:lang w:val="kk-KZ" w:eastAsia="fr-FR"/>
        </w:rPr>
        <w:t>клиникалық жағдайда күтілгеннен 4.5-тен 21 есе жоғары бол</w:t>
      </w:r>
      <w:r w:rsidR="004C4077">
        <w:rPr>
          <w:rFonts w:eastAsia="Times New Roman"/>
          <w:sz w:val="24"/>
          <w:szCs w:val="24"/>
          <w:lang w:val="kk-KZ" w:eastAsia="fr-FR"/>
        </w:rPr>
        <w:t xml:space="preserve">ған </w:t>
      </w:r>
      <w:r w:rsidRPr="00F94CC7">
        <w:rPr>
          <w:rFonts w:eastAsia="Times New Roman"/>
          <w:sz w:val="24"/>
          <w:szCs w:val="24"/>
          <w:lang w:val="kk-KZ" w:eastAsia="fr-FR"/>
        </w:rPr>
        <w:t>C</w:t>
      </w:r>
      <w:r w:rsidRPr="004C4077">
        <w:rPr>
          <w:rFonts w:eastAsia="Times New Roman"/>
          <w:sz w:val="24"/>
          <w:szCs w:val="24"/>
          <w:vertAlign w:val="subscript"/>
          <w:lang w:val="kk-KZ" w:eastAsia="fr-FR"/>
        </w:rPr>
        <w:t>max</w:t>
      </w:r>
      <w:r w:rsidRPr="00F94CC7">
        <w:rPr>
          <w:rFonts w:eastAsia="Times New Roman"/>
          <w:sz w:val="24"/>
          <w:szCs w:val="24"/>
          <w:lang w:val="kk-KZ" w:eastAsia="fr-FR"/>
        </w:rPr>
        <w:t xml:space="preserve"> мәндеріне әкелді.</w:t>
      </w:r>
    </w:p>
    <w:p w14:paraId="71E5A599" w14:textId="77777777" w:rsidR="00DB3CBD" w:rsidRPr="00F94CC7" w:rsidRDefault="00DB3CBD" w:rsidP="002F13BE">
      <w:pPr>
        <w:jc w:val="both"/>
        <w:rPr>
          <w:rFonts w:eastAsia="Times New Roman"/>
          <w:sz w:val="24"/>
          <w:szCs w:val="24"/>
          <w:lang w:val="kk-KZ" w:eastAsia="fr-FR"/>
        </w:rPr>
      </w:pPr>
      <w:r w:rsidRPr="00F94CC7">
        <w:rPr>
          <w:rFonts w:eastAsia="Times New Roman"/>
          <w:sz w:val="24"/>
          <w:szCs w:val="24"/>
          <w:lang w:val="kk-KZ" w:eastAsia="fr-FR"/>
        </w:rPr>
        <w:t xml:space="preserve">Неонатальды өлімнің бес жағдайы атап өтілді: бір жағдай оппортунистік бактериялық инфекциямен бірге мерзімінен бұрын </w:t>
      </w:r>
      <w:r w:rsidR="004C4077">
        <w:rPr>
          <w:rFonts w:eastAsia="Times New Roman"/>
          <w:sz w:val="24"/>
          <w:szCs w:val="24"/>
          <w:lang w:val="kk-KZ" w:eastAsia="fr-FR"/>
        </w:rPr>
        <w:t xml:space="preserve">туу </w:t>
      </w:r>
      <w:r w:rsidRPr="00F94CC7">
        <w:rPr>
          <w:rFonts w:eastAsia="Times New Roman"/>
          <w:sz w:val="24"/>
          <w:szCs w:val="24"/>
          <w:lang w:val="kk-KZ" w:eastAsia="fr-FR"/>
        </w:rPr>
        <w:t xml:space="preserve">кезіндегі </w:t>
      </w:r>
      <w:r w:rsidR="004C4077">
        <w:rPr>
          <w:rFonts w:eastAsia="Times New Roman"/>
          <w:sz w:val="24"/>
          <w:szCs w:val="24"/>
          <w:lang w:val="kk-KZ" w:eastAsia="fr-FR"/>
        </w:rPr>
        <w:t xml:space="preserve">туу </w:t>
      </w:r>
      <w:r w:rsidRPr="00F94CC7">
        <w:rPr>
          <w:rFonts w:eastAsia="Times New Roman"/>
          <w:sz w:val="24"/>
          <w:szCs w:val="24"/>
          <w:lang w:val="kk-KZ" w:eastAsia="fr-FR"/>
        </w:rPr>
        <w:t xml:space="preserve">белсенділігінің әлсіздігімен байланысты болды, екінші жағдай жаңа туған </w:t>
      </w:r>
      <w:r w:rsidR="004C4077">
        <w:rPr>
          <w:rFonts w:eastAsia="Times New Roman"/>
          <w:sz w:val="24"/>
          <w:szCs w:val="24"/>
          <w:lang w:val="kk-KZ" w:eastAsia="fr-FR"/>
        </w:rPr>
        <w:t xml:space="preserve">төлдің </w:t>
      </w:r>
      <w:r w:rsidRPr="00F94CC7">
        <w:rPr>
          <w:rFonts w:eastAsia="Times New Roman"/>
          <w:sz w:val="24"/>
          <w:szCs w:val="24"/>
          <w:lang w:val="kk-KZ" w:eastAsia="fr-FR"/>
        </w:rPr>
        <w:t xml:space="preserve">инфекциялық менингоэнцефалитімен, </w:t>
      </w:r>
      <w:r w:rsidR="004C4077">
        <w:rPr>
          <w:rFonts w:eastAsia="Times New Roman"/>
          <w:sz w:val="24"/>
          <w:szCs w:val="24"/>
          <w:lang w:val="kk-KZ" w:eastAsia="fr-FR"/>
        </w:rPr>
        <w:t xml:space="preserve">аналықтың </w:t>
      </w:r>
      <w:r w:rsidRPr="00F94CC7">
        <w:rPr>
          <w:rFonts w:eastAsia="Times New Roman"/>
          <w:sz w:val="24"/>
          <w:szCs w:val="24"/>
          <w:lang w:val="kk-KZ" w:eastAsia="fr-FR"/>
        </w:rPr>
        <w:t xml:space="preserve"> белсенді бактериялық инфекциясына (маститіне) байланысты </w:t>
      </w:r>
      <w:r w:rsidR="004C4077">
        <w:rPr>
          <w:rFonts w:eastAsia="Times New Roman"/>
          <w:sz w:val="24"/>
          <w:szCs w:val="24"/>
          <w:lang w:val="kk-KZ" w:eastAsia="fr-FR"/>
        </w:rPr>
        <w:t xml:space="preserve">мишықтың </w:t>
      </w:r>
      <w:r w:rsidRPr="00F94CC7">
        <w:rPr>
          <w:rFonts w:eastAsia="Times New Roman"/>
          <w:sz w:val="24"/>
          <w:szCs w:val="24"/>
          <w:lang w:val="kk-KZ" w:eastAsia="fr-FR"/>
        </w:rPr>
        <w:t xml:space="preserve">қатысумен байланысты болды, үшінші жағдай сарғаю белгілерімен және </w:t>
      </w:r>
      <w:r w:rsidR="004C4077" w:rsidRPr="00F94CC7">
        <w:rPr>
          <w:rFonts w:eastAsia="Times New Roman"/>
          <w:sz w:val="24"/>
          <w:szCs w:val="24"/>
          <w:lang w:val="kk-KZ" w:eastAsia="fr-FR"/>
        </w:rPr>
        <w:t xml:space="preserve">вирустық </w:t>
      </w:r>
      <w:r w:rsidR="004C4077">
        <w:rPr>
          <w:rFonts w:eastAsia="Times New Roman"/>
          <w:sz w:val="24"/>
          <w:szCs w:val="24"/>
          <w:lang w:val="kk-KZ" w:eastAsia="fr-FR"/>
        </w:rPr>
        <w:t xml:space="preserve"> шығу текке күдікпен</w:t>
      </w:r>
      <w:r w:rsidR="004C4077" w:rsidRPr="00F94CC7">
        <w:rPr>
          <w:rFonts w:eastAsia="Times New Roman"/>
          <w:sz w:val="24"/>
          <w:szCs w:val="24"/>
          <w:lang w:val="kk-KZ" w:eastAsia="fr-FR"/>
        </w:rPr>
        <w:t xml:space="preserve">, </w:t>
      </w:r>
      <w:r w:rsidR="004C4077" w:rsidRPr="004C4077">
        <w:rPr>
          <w:rFonts w:eastAsia="Microsoft Sans Serif"/>
          <w:spacing w:val="-4"/>
          <w:sz w:val="24"/>
          <w:szCs w:val="24"/>
          <w:lang w:val="kk-KZ"/>
        </w:rPr>
        <w:t>полиомавирус</w:t>
      </w:r>
      <w:r w:rsidR="004C4077">
        <w:rPr>
          <w:rFonts w:eastAsia="Microsoft Sans Serif"/>
          <w:spacing w:val="-4"/>
          <w:sz w:val="24"/>
          <w:szCs w:val="24"/>
          <w:lang w:val="kk-KZ"/>
        </w:rPr>
        <w:t xml:space="preserve"> болуы ықтимал </w:t>
      </w:r>
      <w:r w:rsidRPr="00F94CC7">
        <w:rPr>
          <w:rFonts w:eastAsia="Times New Roman"/>
          <w:sz w:val="24"/>
          <w:szCs w:val="24"/>
          <w:lang w:val="kk-KZ" w:eastAsia="fr-FR"/>
        </w:rPr>
        <w:t xml:space="preserve">бауырдың зақымдалуымен байланысты болды. </w:t>
      </w:r>
      <w:r w:rsidR="00B816F4" w:rsidRPr="00B816F4">
        <w:rPr>
          <w:rFonts w:eastAsia="Times New Roman"/>
          <w:sz w:val="24"/>
          <w:szCs w:val="24"/>
          <w:lang w:val="kk-KZ" w:eastAsia="fr-FR"/>
        </w:rPr>
        <w:t>Жаңа ту</w:t>
      </w:r>
      <w:r w:rsidR="00B816F4">
        <w:rPr>
          <w:rFonts w:eastAsia="Times New Roman"/>
          <w:sz w:val="24"/>
          <w:szCs w:val="24"/>
          <w:lang w:val="kk-KZ" w:eastAsia="fr-FR"/>
        </w:rPr>
        <w:t xml:space="preserve">ған төлдерде </w:t>
      </w:r>
      <w:r w:rsidR="00B816F4" w:rsidRPr="00B816F4">
        <w:rPr>
          <w:rFonts w:eastAsia="Times New Roman"/>
          <w:sz w:val="24"/>
          <w:szCs w:val="24"/>
          <w:lang w:val="kk-KZ" w:eastAsia="fr-FR"/>
        </w:rPr>
        <w:t>расталған немесе болжанған бес инфекцияның деректеріне В жасушаларын</w:t>
      </w:r>
      <w:r w:rsidR="00B816F4">
        <w:rPr>
          <w:rFonts w:eastAsia="Times New Roman"/>
          <w:sz w:val="24"/>
          <w:szCs w:val="24"/>
          <w:lang w:val="kk-KZ" w:eastAsia="fr-FR"/>
        </w:rPr>
        <w:t xml:space="preserve"> </w:t>
      </w:r>
      <w:r w:rsidR="00B816F4" w:rsidRPr="00B816F4">
        <w:rPr>
          <w:rFonts w:eastAsia="Times New Roman"/>
          <w:sz w:val="24"/>
          <w:szCs w:val="24"/>
          <w:lang w:val="kk-KZ" w:eastAsia="fr-FR"/>
        </w:rPr>
        <w:t>пулының сарқылуы әсер етуі мүмкін.</w:t>
      </w:r>
      <w:r w:rsidR="00B816F4">
        <w:rPr>
          <w:rFonts w:eastAsia="Times New Roman"/>
          <w:sz w:val="24"/>
          <w:szCs w:val="24"/>
          <w:lang w:val="kk-KZ" w:eastAsia="fr-FR"/>
        </w:rPr>
        <w:t xml:space="preserve"> </w:t>
      </w:r>
      <w:r w:rsidRPr="00F94CC7">
        <w:rPr>
          <w:rFonts w:eastAsia="Times New Roman"/>
          <w:sz w:val="24"/>
          <w:szCs w:val="24"/>
          <w:lang w:val="kk-KZ" w:eastAsia="fr-FR"/>
        </w:rPr>
        <w:t xml:space="preserve">Окрелизумаб </w:t>
      </w:r>
      <w:r w:rsidR="00B816F4">
        <w:rPr>
          <w:rFonts w:eastAsia="Times New Roman"/>
          <w:sz w:val="24"/>
          <w:szCs w:val="24"/>
          <w:lang w:val="kk-KZ" w:eastAsia="fr-FR"/>
        </w:rPr>
        <w:t xml:space="preserve">енгізілген </w:t>
      </w:r>
      <w:r w:rsidRPr="00F94CC7">
        <w:rPr>
          <w:rFonts w:eastAsia="Times New Roman"/>
          <w:sz w:val="24"/>
          <w:szCs w:val="24"/>
          <w:lang w:val="kk-KZ" w:eastAsia="fr-FR"/>
        </w:rPr>
        <w:t xml:space="preserve">аналықтардың жаңа туған </w:t>
      </w:r>
      <w:r w:rsidR="00B816F4">
        <w:rPr>
          <w:rFonts w:eastAsia="Times New Roman"/>
          <w:sz w:val="24"/>
          <w:szCs w:val="24"/>
          <w:lang w:val="kk-KZ" w:eastAsia="fr-FR"/>
        </w:rPr>
        <w:t xml:space="preserve">төлдерінде туғаннан </w:t>
      </w:r>
      <w:r w:rsidRPr="00F94CC7">
        <w:rPr>
          <w:rFonts w:eastAsia="Times New Roman"/>
          <w:sz w:val="24"/>
          <w:szCs w:val="24"/>
          <w:lang w:val="kk-KZ" w:eastAsia="fr-FR"/>
        </w:rPr>
        <w:t xml:space="preserve">кейінгі кезеңде </w:t>
      </w:r>
      <w:r w:rsidR="00B816F4">
        <w:rPr>
          <w:rFonts w:eastAsia="Times New Roman"/>
          <w:sz w:val="24"/>
          <w:szCs w:val="24"/>
          <w:lang w:val="kk-KZ" w:eastAsia="fr-FR"/>
        </w:rPr>
        <w:t>В-</w:t>
      </w:r>
      <w:r w:rsidRPr="00F94CC7">
        <w:rPr>
          <w:rFonts w:eastAsia="Times New Roman"/>
          <w:sz w:val="24"/>
          <w:szCs w:val="24"/>
          <w:lang w:val="kk-KZ" w:eastAsia="fr-FR"/>
        </w:rPr>
        <w:t>жасушалары</w:t>
      </w:r>
      <w:r w:rsidR="00B816F4">
        <w:rPr>
          <w:rFonts w:eastAsia="Times New Roman"/>
          <w:sz w:val="24"/>
          <w:szCs w:val="24"/>
          <w:lang w:val="kk-KZ" w:eastAsia="fr-FR"/>
        </w:rPr>
        <w:t xml:space="preserve"> </w:t>
      </w:r>
      <w:r w:rsidR="003D122D" w:rsidRPr="00F94CC7">
        <w:rPr>
          <w:rFonts w:eastAsia="Times New Roman"/>
          <w:sz w:val="24"/>
          <w:szCs w:val="24"/>
          <w:lang w:val="kk-KZ" w:eastAsia="fr-FR"/>
        </w:rPr>
        <w:t>қауымы</w:t>
      </w:r>
      <w:r w:rsidRPr="00F94CC7">
        <w:rPr>
          <w:rFonts w:eastAsia="Times New Roman"/>
          <w:sz w:val="24"/>
          <w:szCs w:val="24"/>
          <w:lang w:val="kk-KZ" w:eastAsia="fr-FR"/>
        </w:rPr>
        <w:t xml:space="preserve">ның сарқылуы байқалады. Өлшенетін окрелизумаб </w:t>
      </w:r>
      <w:r w:rsidRPr="00F94CC7">
        <w:rPr>
          <w:rFonts w:eastAsia="Times New Roman"/>
          <w:sz w:val="24"/>
          <w:szCs w:val="24"/>
          <w:lang w:val="kk-KZ" w:eastAsia="fr-FR"/>
        </w:rPr>
        <w:lastRenderedPageBreak/>
        <w:t xml:space="preserve">деңгейі лактация кезінде </w:t>
      </w:r>
      <w:r w:rsidR="00B816F4">
        <w:rPr>
          <w:rFonts w:eastAsia="Times New Roman"/>
          <w:sz w:val="24"/>
          <w:szCs w:val="24"/>
          <w:lang w:val="kk-KZ" w:eastAsia="fr-FR"/>
        </w:rPr>
        <w:t>емшек</w:t>
      </w:r>
      <w:r w:rsidRPr="00F94CC7">
        <w:rPr>
          <w:rFonts w:eastAsia="Times New Roman"/>
          <w:sz w:val="24"/>
          <w:szCs w:val="24"/>
          <w:lang w:val="kk-KZ" w:eastAsia="fr-FR"/>
        </w:rPr>
        <w:t>сүтінде (тепе-теңдік күйіндегі Сарысу деңгейінің шамамен 0.2%) анықталды.</w:t>
      </w:r>
    </w:p>
    <w:p w14:paraId="120EC7DC" w14:textId="77777777" w:rsidR="00DB3CBD" w:rsidRPr="00F94CC7" w:rsidRDefault="00DB3CBD" w:rsidP="002F13BE">
      <w:pPr>
        <w:jc w:val="both"/>
        <w:rPr>
          <w:rFonts w:eastAsia="Times New Roman"/>
          <w:sz w:val="24"/>
          <w:szCs w:val="24"/>
          <w:lang w:val="kk-KZ" w:eastAsia="fr-FR"/>
        </w:rPr>
      </w:pPr>
      <w:r w:rsidRPr="00F94CC7">
        <w:rPr>
          <w:rFonts w:eastAsia="Times New Roman"/>
          <w:sz w:val="24"/>
          <w:szCs w:val="24"/>
          <w:lang w:val="kk-KZ" w:eastAsia="fr-FR"/>
        </w:rPr>
        <w:t xml:space="preserve">Гиалуронидаза </w:t>
      </w:r>
    </w:p>
    <w:p w14:paraId="5C15FE57" w14:textId="77777777" w:rsidR="00DB3CBD" w:rsidRPr="003C7FBD" w:rsidRDefault="00DB3CBD" w:rsidP="002F13BE">
      <w:pPr>
        <w:jc w:val="both"/>
        <w:rPr>
          <w:rFonts w:eastAsia="Times New Roman"/>
          <w:sz w:val="24"/>
          <w:szCs w:val="24"/>
          <w:lang w:val="kk-KZ" w:eastAsia="fr-FR"/>
        </w:rPr>
      </w:pPr>
      <w:r w:rsidRPr="00F94CC7">
        <w:rPr>
          <w:rFonts w:eastAsia="Times New Roman"/>
          <w:sz w:val="24"/>
          <w:szCs w:val="24"/>
          <w:lang w:val="kk-KZ" w:eastAsia="fr-FR"/>
        </w:rPr>
        <w:t>Фармакологиялық қауіпсіздікті бағалаудың соңғы нүктелерін қоса, дозаларды қайта енгізу</w:t>
      </w:r>
      <w:r w:rsidR="00622924">
        <w:rPr>
          <w:rFonts w:eastAsia="Times New Roman"/>
          <w:sz w:val="24"/>
          <w:szCs w:val="24"/>
          <w:lang w:val="kk-KZ" w:eastAsia="fr-FR"/>
        </w:rPr>
        <w:t xml:space="preserve"> кезіндегі </w:t>
      </w:r>
      <w:r w:rsidRPr="00F94CC7">
        <w:rPr>
          <w:rFonts w:eastAsia="Times New Roman"/>
          <w:sz w:val="24"/>
          <w:szCs w:val="24"/>
          <w:lang w:val="kk-KZ" w:eastAsia="fr-FR"/>
        </w:rPr>
        <w:t>уыттылықты зерттеудің клиникаға дейінгі деректері адамдарға рекомбинантты адам гиалуронидазасын қолдану нәтижесінде ерекше қауіптерді анықтаған жоқ.</w:t>
      </w:r>
      <w:r w:rsidRPr="003C7FBD">
        <w:rPr>
          <w:rFonts w:eastAsia="Times New Roman"/>
          <w:sz w:val="24"/>
          <w:szCs w:val="24"/>
          <w:lang w:val="kk-KZ" w:eastAsia="fr-FR"/>
        </w:rPr>
        <w:t xml:space="preserve"> </w:t>
      </w:r>
    </w:p>
    <w:p w14:paraId="52CB2B04" w14:textId="77777777" w:rsidR="00DB3CBD" w:rsidRPr="003C7FBD" w:rsidRDefault="00DB3CBD" w:rsidP="002F13BE">
      <w:pPr>
        <w:jc w:val="both"/>
        <w:rPr>
          <w:rFonts w:eastAsia="Times New Roman"/>
          <w:sz w:val="24"/>
          <w:szCs w:val="24"/>
          <w:lang w:val="kk-KZ" w:eastAsia="fr-FR"/>
        </w:rPr>
      </w:pPr>
      <w:r w:rsidRPr="003C7FBD">
        <w:rPr>
          <w:rFonts w:eastAsia="Times New Roman"/>
          <w:sz w:val="24"/>
          <w:szCs w:val="24"/>
          <w:lang w:val="kk-KZ" w:eastAsia="fr-FR"/>
        </w:rPr>
        <w:t xml:space="preserve">Гиалуронидаза (rHuPH20) адам ағзасының көптеген тіндерінде кездеседі. Жергілікті уыттылықты зерттеуде окрелизумабты тері астына енгізу егеуқұйрықтар мен </w:t>
      </w:r>
      <w:r w:rsidR="00622924">
        <w:rPr>
          <w:rFonts w:eastAsia="Times New Roman"/>
          <w:sz w:val="24"/>
          <w:szCs w:val="24"/>
          <w:lang w:val="kk-KZ" w:eastAsia="fr-FR"/>
        </w:rPr>
        <w:t xml:space="preserve">кішкентай </w:t>
      </w:r>
      <w:r w:rsidRPr="003C7FBD">
        <w:rPr>
          <w:rFonts w:eastAsia="Times New Roman"/>
          <w:sz w:val="24"/>
          <w:szCs w:val="24"/>
          <w:lang w:val="kk-KZ" w:eastAsia="fr-FR"/>
        </w:rPr>
        <w:t xml:space="preserve">шошқаларға жақсы </w:t>
      </w:r>
      <w:r w:rsidR="00622924">
        <w:rPr>
          <w:rFonts w:eastAsia="Times New Roman"/>
          <w:sz w:val="24"/>
          <w:szCs w:val="24"/>
          <w:lang w:val="kk-KZ" w:eastAsia="fr-FR"/>
        </w:rPr>
        <w:t xml:space="preserve">жағымды </w:t>
      </w:r>
      <w:r w:rsidRPr="003C7FBD">
        <w:rPr>
          <w:rFonts w:eastAsia="Times New Roman"/>
          <w:sz w:val="24"/>
          <w:szCs w:val="24"/>
          <w:lang w:val="kk-KZ" w:eastAsia="fr-FR"/>
        </w:rPr>
        <w:t xml:space="preserve">болды. </w:t>
      </w:r>
    </w:p>
    <w:p w14:paraId="573E295E" w14:textId="77777777" w:rsidR="00A55C5A" w:rsidRPr="003C7FBD" w:rsidRDefault="00DB3CBD" w:rsidP="002F13BE">
      <w:pPr>
        <w:jc w:val="both"/>
        <w:rPr>
          <w:rFonts w:eastAsia="Times New Roman"/>
          <w:sz w:val="24"/>
          <w:szCs w:val="24"/>
          <w:lang w:val="kk-KZ" w:eastAsia="fr-FR"/>
        </w:rPr>
      </w:pPr>
      <w:r w:rsidRPr="003C7FBD">
        <w:rPr>
          <w:rFonts w:eastAsia="Times New Roman"/>
          <w:sz w:val="24"/>
          <w:szCs w:val="24"/>
          <w:lang w:val="kk-KZ" w:eastAsia="fr-FR"/>
        </w:rPr>
        <w:t xml:space="preserve">Тышқандардағы </w:t>
      </w:r>
      <w:r w:rsidR="00622924" w:rsidRPr="00622924">
        <w:rPr>
          <w:rFonts w:eastAsia="Microsoft Sans Serif"/>
          <w:spacing w:val="-4"/>
          <w:sz w:val="24"/>
          <w:szCs w:val="24"/>
          <w:lang w:val="kk-KZ"/>
        </w:rPr>
        <w:t>rHuPH20</w:t>
      </w:r>
      <w:r w:rsidRPr="003C7FBD">
        <w:rPr>
          <w:rFonts w:eastAsia="Times New Roman"/>
          <w:sz w:val="24"/>
          <w:szCs w:val="24"/>
          <w:lang w:val="kk-KZ" w:eastAsia="fr-FR"/>
        </w:rPr>
        <w:t xml:space="preserve"> репродуктивті уытты</w:t>
      </w:r>
      <w:r w:rsidR="00622924">
        <w:rPr>
          <w:rFonts w:eastAsia="Times New Roman"/>
          <w:sz w:val="24"/>
          <w:szCs w:val="24"/>
          <w:lang w:val="kk-KZ" w:eastAsia="fr-FR"/>
        </w:rPr>
        <w:t>лықты зерттеулер</w:t>
      </w:r>
      <w:r w:rsidRPr="003C7FBD">
        <w:rPr>
          <w:rFonts w:eastAsia="Times New Roman"/>
          <w:sz w:val="24"/>
          <w:szCs w:val="24"/>
          <w:lang w:val="kk-KZ" w:eastAsia="fr-FR"/>
        </w:rPr>
        <w:t xml:space="preserve"> </w:t>
      </w:r>
      <w:r w:rsidR="00622924" w:rsidRPr="003C7FBD">
        <w:rPr>
          <w:rFonts w:eastAsia="Times New Roman"/>
          <w:sz w:val="24"/>
          <w:szCs w:val="24"/>
          <w:lang w:val="kk-KZ" w:eastAsia="fr-FR"/>
        </w:rPr>
        <w:t>ұсынылған клиникалық дозадан 1100 есе жоғары</w:t>
      </w:r>
      <w:r w:rsidR="00622924">
        <w:rPr>
          <w:rFonts w:eastAsia="Times New Roman"/>
          <w:sz w:val="24"/>
          <w:szCs w:val="24"/>
          <w:lang w:val="kk-KZ" w:eastAsia="fr-FR"/>
        </w:rPr>
        <w:t xml:space="preserve"> </w:t>
      </w:r>
      <w:r w:rsidR="00622924" w:rsidRPr="003C7FBD">
        <w:rPr>
          <w:rFonts w:eastAsia="Times New Roman"/>
          <w:sz w:val="24"/>
          <w:szCs w:val="24"/>
          <w:lang w:val="kk-KZ" w:eastAsia="fr-FR"/>
        </w:rPr>
        <w:t>байқалған әсерлері жоқ, бірақ тератогенділігі дәлелденбеген</w:t>
      </w:r>
      <w:r w:rsidR="00622924">
        <w:rPr>
          <w:rFonts w:eastAsia="Times New Roman"/>
          <w:sz w:val="24"/>
          <w:szCs w:val="24"/>
          <w:lang w:val="kk-KZ" w:eastAsia="fr-FR"/>
        </w:rPr>
        <w:t xml:space="preserve"> </w:t>
      </w:r>
      <w:r w:rsidRPr="003C7FBD">
        <w:rPr>
          <w:rFonts w:eastAsia="Times New Roman"/>
          <w:sz w:val="24"/>
          <w:szCs w:val="24"/>
          <w:lang w:val="kk-KZ" w:eastAsia="fr-FR"/>
        </w:rPr>
        <w:t>эмбриофетальды уыттылықты анықтады</w:t>
      </w:r>
      <w:r w:rsidR="00622924">
        <w:rPr>
          <w:rFonts w:eastAsia="Times New Roman"/>
          <w:sz w:val="24"/>
          <w:szCs w:val="24"/>
          <w:lang w:val="kk-KZ" w:eastAsia="fr-FR"/>
        </w:rPr>
        <w:t>.</w:t>
      </w:r>
    </w:p>
    <w:p w14:paraId="06C5F117" w14:textId="77777777" w:rsidR="0022762E" w:rsidRPr="003C7FBD" w:rsidRDefault="0022762E" w:rsidP="002F13BE">
      <w:pPr>
        <w:pStyle w:val="AmmAnnexeTitre1"/>
        <w:keepNext/>
        <w:spacing w:before="0" w:after="0"/>
        <w:rPr>
          <w:rFonts w:ascii="Times New Roman" w:hAnsi="Times New Roman"/>
          <w:caps w:val="0"/>
          <w:color w:val="auto"/>
          <w:sz w:val="24"/>
          <w:szCs w:val="24"/>
        </w:rPr>
      </w:pPr>
      <w:r w:rsidRPr="003C7FBD">
        <w:rPr>
          <w:rFonts w:ascii="Times New Roman" w:eastAsia="TimesNewRomanPSMT" w:hAnsi="Times New Roman"/>
          <w:color w:val="auto"/>
          <w:sz w:val="24"/>
          <w:szCs w:val="24"/>
        </w:rPr>
        <w:t>6</w:t>
      </w:r>
      <w:r w:rsidRPr="003C7FBD">
        <w:rPr>
          <w:rFonts w:ascii="Times New Roman" w:eastAsia="TimesNewRomanPSMT" w:hAnsi="Times New Roman"/>
          <w:b w:val="0"/>
          <w:color w:val="auto"/>
          <w:sz w:val="24"/>
          <w:szCs w:val="24"/>
        </w:rPr>
        <w:t>.</w:t>
      </w:r>
      <w:r w:rsidRPr="003C7FBD">
        <w:rPr>
          <w:rFonts w:ascii="Times New Roman" w:eastAsia="TimesNewRomanPSMT" w:hAnsi="Times New Roman"/>
          <w:b w:val="0"/>
          <w:sz w:val="24"/>
          <w:szCs w:val="24"/>
        </w:rPr>
        <w:t xml:space="preserve"> </w:t>
      </w:r>
      <w:r w:rsidRPr="005704C4">
        <w:rPr>
          <w:rFonts w:ascii="Times New Roman" w:hAnsi="Times New Roman"/>
          <w:bCs/>
          <w:caps w:val="0"/>
          <w:color w:val="auto"/>
          <w:sz w:val="24"/>
          <w:szCs w:val="24"/>
          <w:lang w:val="kk-KZ"/>
        </w:rPr>
        <w:t>ФАРМАЦЕВТИКАЛЫҚ</w:t>
      </w:r>
      <w:r w:rsidRPr="003C7FBD">
        <w:rPr>
          <w:rFonts w:ascii="Times New Roman" w:hAnsi="Times New Roman"/>
          <w:bCs/>
          <w:caps w:val="0"/>
          <w:color w:val="auto"/>
          <w:sz w:val="24"/>
          <w:szCs w:val="24"/>
        </w:rPr>
        <w:t xml:space="preserve"> </w:t>
      </w:r>
      <w:r w:rsidRPr="005704C4">
        <w:rPr>
          <w:rFonts w:ascii="Times New Roman" w:hAnsi="Times New Roman"/>
          <w:bCs/>
          <w:caps w:val="0"/>
          <w:color w:val="auto"/>
          <w:sz w:val="24"/>
          <w:szCs w:val="24"/>
          <w:lang w:val="kk-KZ"/>
        </w:rPr>
        <w:t>СИПАТТАМАЛАРЫ</w:t>
      </w:r>
    </w:p>
    <w:p w14:paraId="72BEAF15" w14:textId="77777777" w:rsidR="0022762E" w:rsidRPr="003C7FBD" w:rsidRDefault="0022762E" w:rsidP="002F13BE">
      <w:pPr>
        <w:pStyle w:val="AmmAnnexeTitre2"/>
      </w:pPr>
      <w:r w:rsidRPr="003C7FBD">
        <w:t xml:space="preserve">6.1 </w:t>
      </w:r>
      <w:r w:rsidRPr="005704C4">
        <w:rPr>
          <w:lang w:val="kk-KZ"/>
        </w:rPr>
        <w:t>Қосымша</w:t>
      </w:r>
      <w:r w:rsidRPr="003C7FBD">
        <w:t xml:space="preserve"> </w:t>
      </w:r>
      <w:r w:rsidRPr="005704C4">
        <w:rPr>
          <w:lang w:val="kk-KZ"/>
        </w:rPr>
        <w:t>заттар</w:t>
      </w:r>
      <w:r w:rsidR="00807226" w:rsidRPr="005704C4">
        <w:rPr>
          <w:lang w:val="kk-KZ"/>
        </w:rPr>
        <w:t>дың</w:t>
      </w:r>
      <w:r w:rsidRPr="003C7FBD">
        <w:t xml:space="preserve"> </w:t>
      </w:r>
      <w:r w:rsidRPr="005704C4">
        <w:rPr>
          <w:lang w:val="kk-KZ"/>
        </w:rPr>
        <w:t>тіз</w:t>
      </w:r>
      <w:r w:rsidR="00BE37A2" w:rsidRPr="005704C4">
        <w:rPr>
          <w:lang w:val="kk-KZ"/>
        </w:rPr>
        <w:t>імі</w:t>
      </w:r>
    </w:p>
    <w:p w14:paraId="184FAD85" w14:textId="77777777" w:rsidR="00DB3CBD" w:rsidRPr="003C7FBD" w:rsidRDefault="00DB3CBD" w:rsidP="002F13BE">
      <w:pPr>
        <w:pStyle w:val="AmmAnnexeTitre2"/>
        <w:rPr>
          <w:rFonts w:eastAsia="SimSun"/>
          <w:b w:val="0"/>
          <w:lang w:val="kk-KZ" w:eastAsia="zh-CN"/>
        </w:rPr>
      </w:pPr>
      <w:r w:rsidRPr="003C7FBD">
        <w:rPr>
          <w:rFonts w:eastAsia="SimSun"/>
          <w:b w:val="0"/>
          <w:lang w:val="kk-KZ" w:eastAsia="zh-CN"/>
        </w:rPr>
        <w:t>Рекомбинантты адам гиалуронидазасы (rHuPH20)</w:t>
      </w:r>
    </w:p>
    <w:p w14:paraId="43C08894" w14:textId="77777777" w:rsidR="00DB3CBD" w:rsidRPr="003C7FBD" w:rsidRDefault="00DB3CBD" w:rsidP="002F13BE">
      <w:pPr>
        <w:pStyle w:val="AmmAnnexeTitre2"/>
        <w:rPr>
          <w:rFonts w:eastAsia="SimSun"/>
          <w:b w:val="0"/>
          <w:lang w:val="kk-KZ" w:eastAsia="zh-CN"/>
        </w:rPr>
      </w:pPr>
      <w:r w:rsidRPr="003C7FBD">
        <w:rPr>
          <w:rFonts w:eastAsia="SimSun"/>
          <w:b w:val="0"/>
          <w:lang w:val="kk-KZ" w:eastAsia="zh-CN"/>
        </w:rPr>
        <w:t>Натрий ацетаты тригидраты (Е262)</w:t>
      </w:r>
    </w:p>
    <w:p w14:paraId="4C44779F" w14:textId="77777777" w:rsidR="00DB3CBD" w:rsidRPr="003C7FBD" w:rsidRDefault="00DB3CBD" w:rsidP="002F13BE">
      <w:pPr>
        <w:pStyle w:val="AmmAnnexeTitre2"/>
        <w:rPr>
          <w:rFonts w:eastAsia="SimSun"/>
          <w:b w:val="0"/>
          <w:lang w:val="kk-KZ" w:eastAsia="zh-CN"/>
        </w:rPr>
      </w:pPr>
      <w:r w:rsidRPr="003C7FBD">
        <w:rPr>
          <w:rFonts w:eastAsia="SimSun"/>
          <w:b w:val="0"/>
          <w:lang w:val="kk-KZ" w:eastAsia="zh-CN"/>
        </w:rPr>
        <w:t>Мұзды сірке қышқылы</w:t>
      </w:r>
    </w:p>
    <w:p w14:paraId="79ADF124" w14:textId="77777777" w:rsidR="00DB3CBD" w:rsidRPr="003C7FBD" w:rsidRDefault="00DB3CBD" w:rsidP="002F13BE">
      <w:pPr>
        <w:pStyle w:val="AmmAnnexeTitre2"/>
        <w:rPr>
          <w:rFonts w:eastAsia="SimSun"/>
          <w:b w:val="0"/>
          <w:lang w:val="kk-KZ" w:eastAsia="zh-CN"/>
        </w:rPr>
      </w:pPr>
      <w:r w:rsidRPr="003C7FBD">
        <w:rPr>
          <w:rFonts w:eastAsia="SimSun"/>
          <w:b w:val="0"/>
          <w:lang w:val="kk-KZ" w:eastAsia="zh-CN"/>
        </w:rPr>
        <w:t>α, α-трегалоза дигидраты</w:t>
      </w:r>
    </w:p>
    <w:p w14:paraId="2108DEE0" w14:textId="77777777" w:rsidR="00DB3CBD" w:rsidRPr="003C7FBD" w:rsidRDefault="00DB3CBD" w:rsidP="002F13BE">
      <w:pPr>
        <w:pStyle w:val="AmmAnnexeTitre2"/>
        <w:rPr>
          <w:rFonts w:eastAsia="SimSun"/>
          <w:b w:val="0"/>
          <w:lang w:val="kk-KZ" w:eastAsia="zh-CN"/>
        </w:rPr>
      </w:pPr>
      <w:r w:rsidRPr="003C7FBD">
        <w:rPr>
          <w:rFonts w:eastAsia="SimSun"/>
          <w:b w:val="0"/>
          <w:lang w:val="kk-KZ" w:eastAsia="zh-CN"/>
        </w:rPr>
        <w:t>Полисорбат 20 (E432)</w:t>
      </w:r>
    </w:p>
    <w:p w14:paraId="6C5B0752" w14:textId="77777777" w:rsidR="00DB3CBD" w:rsidRPr="003C7FBD" w:rsidRDefault="00DB3CBD" w:rsidP="002F13BE">
      <w:pPr>
        <w:pStyle w:val="AmmAnnexeTitre2"/>
        <w:rPr>
          <w:rFonts w:eastAsia="SimSun"/>
          <w:b w:val="0"/>
          <w:lang w:val="kk-KZ" w:eastAsia="zh-CN"/>
        </w:rPr>
      </w:pPr>
      <w:r w:rsidRPr="003C7FBD">
        <w:rPr>
          <w:rFonts w:eastAsia="SimSun"/>
          <w:b w:val="0"/>
          <w:lang w:val="kk-KZ" w:eastAsia="zh-CN"/>
        </w:rPr>
        <w:t>L-метионин</w:t>
      </w:r>
    </w:p>
    <w:p w14:paraId="7B34CDB8" w14:textId="77777777" w:rsidR="00DB3CBD" w:rsidRPr="003C7FBD" w:rsidRDefault="00DB3CBD" w:rsidP="002F13BE">
      <w:pPr>
        <w:pStyle w:val="AmmAnnexeTitre2"/>
        <w:rPr>
          <w:rFonts w:eastAsia="SimSun"/>
          <w:b w:val="0"/>
          <w:lang w:val="kk-KZ" w:eastAsia="zh-CN"/>
        </w:rPr>
      </w:pPr>
      <w:r w:rsidRPr="003C7FBD">
        <w:rPr>
          <w:rFonts w:eastAsia="SimSun"/>
          <w:b w:val="0"/>
          <w:lang w:val="kk-KZ" w:eastAsia="zh-CN"/>
        </w:rPr>
        <w:t>Инъекцияға арналған су</w:t>
      </w:r>
    </w:p>
    <w:p w14:paraId="33C512A4" w14:textId="77777777" w:rsidR="0022762E" w:rsidRPr="003C7FBD" w:rsidRDefault="0022762E" w:rsidP="002F13BE">
      <w:pPr>
        <w:pStyle w:val="AmmAnnexeTitre2"/>
        <w:rPr>
          <w:lang w:val="kk-KZ"/>
        </w:rPr>
      </w:pPr>
      <w:r w:rsidRPr="003C7FBD">
        <w:rPr>
          <w:rFonts w:eastAsia="TimesNewRomanPSMT"/>
        </w:rPr>
        <w:t>6.2</w:t>
      </w:r>
      <w:r w:rsidRPr="003C7FBD">
        <w:rPr>
          <w:rFonts w:eastAsia="TimesNewRomanPSMT"/>
          <w:b w:val="0"/>
        </w:rPr>
        <w:t xml:space="preserve"> </w:t>
      </w:r>
      <w:r w:rsidRPr="003C7FBD">
        <w:rPr>
          <w:lang w:val="kk-KZ"/>
        </w:rPr>
        <w:t>Үйлесімсіздік</w:t>
      </w:r>
    </w:p>
    <w:p w14:paraId="2A68EEBA" w14:textId="77777777" w:rsidR="00DB3CBD" w:rsidRPr="00807226" w:rsidRDefault="00DB3CBD" w:rsidP="002F13BE">
      <w:pPr>
        <w:jc w:val="both"/>
        <w:rPr>
          <w:sz w:val="24"/>
          <w:szCs w:val="24"/>
          <w:lang w:val="kk-KZ" w:bidi="ru-RU"/>
        </w:rPr>
      </w:pPr>
      <w:r w:rsidRPr="00807226">
        <w:rPr>
          <w:sz w:val="24"/>
          <w:szCs w:val="24"/>
          <w:lang w:val="kk-KZ" w:bidi="ru-RU"/>
        </w:rPr>
        <w:t>Үйлесімділік зерттеулерінің болмауына байланысты бұл препаратты басқа дәрілік препараттармен араластыруға болмайды.</w:t>
      </w:r>
    </w:p>
    <w:p w14:paraId="169B248C" w14:textId="77777777" w:rsidR="0022762E" w:rsidRPr="00807226" w:rsidRDefault="0022762E" w:rsidP="002F13BE">
      <w:pPr>
        <w:jc w:val="both"/>
        <w:rPr>
          <w:b/>
          <w:sz w:val="24"/>
          <w:szCs w:val="24"/>
          <w:lang w:val="kk-KZ" w:bidi="ru-RU"/>
        </w:rPr>
      </w:pPr>
      <w:r w:rsidRPr="00807226">
        <w:rPr>
          <w:b/>
          <w:sz w:val="24"/>
          <w:szCs w:val="24"/>
          <w:lang w:val="kk-KZ" w:bidi="ru-RU"/>
        </w:rPr>
        <w:t xml:space="preserve">6.3 </w:t>
      </w:r>
      <w:r w:rsidRPr="00807226">
        <w:rPr>
          <w:b/>
          <w:sz w:val="24"/>
          <w:szCs w:val="24"/>
          <w:lang w:val="kk-KZ"/>
        </w:rPr>
        <w:t>Жарамдылық мерзімі</w:t>
      </w:r>
    </w:p>
    <w:p w14:paraId="58D5D391" w14:textId="77777777" w:rsidR="00807226" w:rsidRPr="00807226" w:rsidRDefault="00807226" w:rsidP="00807226">
      <w:pPr>
        <w:pStyle w:val="ac"/>
        <w:spacing w:before="0" w:beforeAutospacing="0" w:after="0" w:afterAutospacing="0"/>
        <w:rPr>
          <w:rFonts w:ascii="Times New Roman" w:hAnsi="Times New Roman"/>
          <w:sz w:val="24"/>
          <w:szCs w:val="24"/>
          <w:u w:val="single"/>
          <w:lang w:val="kk-KZ"/>
        </w:rPr>
      </w:pPr>
      <w:r w:rsidRPr="00807226">
        <w:rPr>
          <w:rFonts w:ascii="Times New Roman" w:hAnsi="Times New Roman"/>
          <w:sz w:val="24"/>
          <w:szCs w:val="24"/>
          <w:u w:val="single"/>
          <w:lang w:val="kk-KZ"/>
        </w:rPr>
        <w:t>Ашылмаған құты</w:t>
      </w:r>
    </w:p>
    <w:p w14:paraId="1E22512C" w14:textId="77777777" w:rsidR="00807226" w:rsidRPr="00807226" w:rsidRDefault="00807226" w:rsidP="00807226">
      <w:pPr>
        <w:pStyle w:val="ac"/>
        <w:spacing w:before="0" w:beforeAutospacing="0" w:after="0" w:afterAutospacing="0"/>
        <w:rPr>
          <w:rFonts w:ascii="Times New Roman" w:hAnsi="Times New Roman"/>
          <w:sz w:val="24"/>
          <w:szCs w:val="24"/>
          <w:lang w:val="kk-KZ"/>
        </w:rPr>
      </w:pPr>
      <w:r w:rsidRPr="00807226">
        <w:rPr>
          <w:rFonts w:ascii="Times New Roman" w:hAnsi="Times New Roman"/>
          <w:sz w:val="24"/>
          <w:szCs w:val="24"/>
          <w:lang w:val="kk-KZ"/>
        </w:rPr>
        <w:t>24 ай</w:t>
      </w:r>
    </w:p>
    <w:p w14:paraId="2590C340" w14:textId="77777777" w:rsidR="00807226" w:rsidRPr="00807226" w:rsidRDefault="00807226" w:rsidP="00807226">
      <w:pPr>
        <w:pStyle w:val="ac"/>
        <w:spacing w:before="0" w:beforeAutospacing="0" w:after="0" w:afterAutospacing="0"/>
        <w:rPr>
          <w:rFonts w:ascii="Times New Roman" w:hAnsi="Times New Roman"/>
          <w:sz w:val="24"/>
          <w:szCs w:val="24"/>
          <w:u w:val="single"/>
          <w:lang w:val="kk-KZ"/>
        </w:rPr>
      </w:pPr>
      <w:r w:rsidRPr="00807226">
        <w:rPr>
          <w:rFonts w:ascii="Times New Roman" w:hAnsi="Times New Roman"/>
          <w:sz w:val="24"/>
          <w:szCs w:val="24"/>
          <w:u w:val="single"/>
          <w:lang w:val="kk-KZ"/>
        </w:rPr>
        <w:t>Вена ішіне енгізуге арналған сұйылтылған ерітінді</w:t>
      </w:r>
    </w:p>
    <w:p w14:paraId="3D9F45EB" w14:textId="77777777" w:rsidR="00807226" w:rsidRPr="00807226" w:rsidRDefault="00807226" w:rsidP="00807226">
      <w:pPr>
        <w:pStyle w:val="afb"/>
        <w:widowControl w:val="0"/>
        <w:numPr>
          <w:ilvl w:val="0"/>
          <w:numId w:val="26"/>
        </w:numPr>
        <w:autoSpaceDE w:val="0"/>
        <w:autoSpaceDN w:val="0"/>
        <w:adjustRightInd w:val="0"/>
        <w:jc w:val="both"/>
        <w:rPr>
          <w:rFonts w:ascii="Times New Roman" w:hAnsi="Times New Roman"/>
          <w:sz w:val="24"/>
          <w:szCs w:val="24"/>
          <w:lang w:val="kk-KZ"/>
        </w:rPr>
      </w:pPr>
      <w:r w:rsidRPr="00807226">
        <w:rPr>
          <w:rFonts w:ascii="Times New Roman" w:hAnsi="Times New Roman"/>
          <w:sz w:val="24"/>
          <w:szCs w:val="24"/>
          <w:lang w:val="kk-KZ"/>
        </w:rPr>
        <w:t>Пайдалану процесіндегі химиялық және физикалық тұрақтылық 2-8 °C температурада 30 сағат ішінде және ≤30°C температурада жарықтан қорғалмаған жерде қосымша 8 сағат бойы көрсетілді.</w:t>
      </w:r>
    </w:p>
    <w:p w14:paraId="224A0FC8" w14:textId="77777777" w:rsidR="00807226" w:rsidRPr="00CA5D87" w:rsidRDefault="00807226" w:rsidP="00807226">
      <w:pPr>
        <w:pStyle w:val="afb"/>
        <w:widowControl w:val="0"/>
        <w:numPr>
          <w:ilvl w:val="0"/>
          <w:numId w:val="26"/>
        </w:numPr>
        <w:autoSpaceDE w:val="0"/>
        <w:autoSpaceDN w:val="0"/>
        <w:adjustRightInd w:val="0"/>
        <w:jc w:val="both"/>
        <w:rPr>
          <w:rFonts w:ascii="Times New Roman" w:hAnsi="Times New Roman"/>
          <w:sz w:val="24"/>
          <w:szCs w:val="24"/>
          <w:lang w:val="kk-KZ"/>
        </w:rPr>
      </w:pPr>
      <w:r w:rsidRPr="00807226">
        <w:rPr>
          <w:rFonts w:ascii="Times New Roman" w:hAnsi="Times New Roman"/>
          <w:sz w:val="24"/>
          <w:szCs w:val="24"/>
          <w:lang w:val="kk-KZ"/>
        </w:rPr>
        <w:t xml:space="preserve">Микробиологиялық тұрғыдан препарат құтыдан шприцке ауыстырылғаннан </w:t>
      </w:r>
      <w:r w:rsidRPr="00CA5D87">
        <w:rPr>
          <w:rFonts w:ascii="Times New Roman" w:hAnsi="Times New Roman"/>
          <w:sz w:val="24"/>
          <w:szCs w:val="24"/>
          <w:lang w:val="kk-KZ"/>
        </w:rPr>
        <w:t xml:space="preserve">кейін бірден қолданылуы тиіс. Егер препарат дереу енгізілмесе, енгізуге дейінгі сақтау уақыты мен шарттары пайдаланушының жауапкершілігі болып табылады. Дайын ерітіндіні дайындық асептиканың бақыланатын және валидацияланатын жағдайында өткен жағдайлардан басқа, 2-8 °C температурада 24 сағаттан артық сақтауға болмайды. </w:t>
      </w:r>
    </w:p>
    <w:p w14:paraId="0E4C231B" w14:textId="77777777" w:rsidR="00807226" w:rsidRPr="00CA5D87" w:rsidRDefault="00807226" w:rsidP="00807226">
      <w:pPr>
        <w:pStyle w:val="ac"/>
        <w:spacing w:before="0" w:beforeAutospacing="0" w:after="0" w:afterAutospacing="0"/>
        <w:rPr>
          <w:rFonts w:ascii="Times New Roman" w:hAnsi="Times New Roman"/>
          <w:sz w:val="24"/>
          <w:szCs w:val="24"/>
          <w:lang w:val="kk-KZ"/>
        </w:rPr>
      </w:pPr>
      <w:r w:rsidRPr="00CA5D87">
        <w:rPr>
          <w:rFonts w:ascii="Times New Roman" w:hAnsi="Times New Roman"/>
          <w:sz w:val="24"/>
          <w:szCs w:val="24"/>
          <w:lang w:val="kk-KZ"/>
        </w:rPr>
        <w:t>Жарамдылық мерзімі өткеннен кейін қолдануға болмайды.</w:t>
      </w:r>
    </w:p>
    <w:p w14:paraId="19EB862C" w14:textId="77777777" w:rsidR="0022762E" w:rsidRPr="00CA5D87" w:rsidRDefault="0022762E" w:rsidP="002F13BE">
      <w:pPr>
        <w:jc w:val="both"/>
        <w:rPr>
          <w:sz w:val="24"/>
          <w:szCs w:val="24"/>
          <w:lang w:val="kk-KZ"/>
        </w:rPr>
      </w:pPr>
      <w:r w:rsidRPr="00CA5D87">
        <w:rPr>
          <w:b/>
          <w:sz w:val="24"/>
          <w:szCs w:val="24"/>
          <w:lang w:val="kk-KZ" w:bidi="ru-RU"/>
        </w:rPr>
        <w:t>6.4 Сақта</w:t>
      </w:r>
      <w:r w:rsidR="00E30E4C">
        <w:rPr>
          <w:b/>
          <w:sz w:val="24"/>
          <w:szCs w:val="24"/>
          <w:lang w:val="kk-KZ" w:bidi="ru-RU"/>
        </w:rPr>
        <w:t xml:space="preserve">у </w:t>
      </w:r>
      <w:r w:rsidRPr="00CA5D87">
        <w:rPr>
          <w:b/>
          <w:sz w:val="24"/>
          <w:szCs w:val="24"/>
          <w:lang w:val="kk-KZ" w:bidi="ru-RU"/>
        </w:rPr>
        <w:t>кез</w:t>
      </w:r>
      <w:r w:rsidR="00E30E4C">
        <w:rPr>
          <w:b/>
          <w:sz w:val="24"/>
          <w:szCs w:val="24"/>
          <w:lang w:val="kk-KZ" w:bidi="ru-RU"/>
        </w:rPr>
        <w:t>ін</w:t>
      </w:r>
      <w:r w:rsidRPr="00CA5D87">
        <w:rPr>
          <w:b/>
          <w:sz w:val="24"/>
          <w:szCs w:val="24"/>
          <w:lang w:val="kk-KZ" w:bidi="ru-RU"/>
        </w:rPr>
        <w:t>дегі айрықша сақт</w:t>
      </w:r>
      <w:r w:rsidR="00E30E4C">
        <w:rPr>
          <w:b/>
          <w:sz w:val="24"/>
          <w:szCs w:val="24"/>
          <w:lang w:val="kk-KZ" w:bidi="ru-RU"/>
        </w:rPr>
        <w:t xml:space="preserve">андыру </w:t>
      </w:r>
      <w:r w:rsidRPr="00CA5D87">
        <w:rPr>
          <w:b/>
          <w:sz w:val="24"/>
          <w:szCs w:val="24"/>
          <w:lang w:val="kk-KZ" w:bidi="ru-RU"/>
        </w:rPr>
        <w:t>шаралары</w:t>
      </w:r>
    </w:p>
    <w:p w14:paraId="7B8704C5" w14:textId="77777777" w:rsidR="00CA5D87" w:rsidRPr="00CA5D87" w:rsidRDefault="00CA5D87" w:rsidP="00CA5D87">
      <w:pPr>
        <w:pStyle w:val="ac"/>
        <w:spacing w:before="0" w:beforeAutospacing="0" w:after="0" w:afterAutospacing="0"/>
        <w:jc w:val="both"/>
        <w:rPr>
          <w:rFonts w:ascii="Times New Roman" w:hAnsi="Times New Roman"/>
          <w:sz w:val="24"/>
          <w:szCs w:val="24"/>
          <w:lang w:val="kk-KZ"/>
        </w:rPr>
      </w:pPr>
      <w:r w:rsidRPr="00CA5D87">
        <w:rPr>
          <w:rFonts w:ascii="Times New Roman" w:hAnsi="Times New Roman"/>
          <w:sz w:val="24"/>
          <w:szCs w:val="24"/>
          <w:lang w:val="kk-KZ"/>
        </w:rPr>
        <w:t xml:space="preserve">Жарықтан қорғау үшін түпнұсқалық қаптамасында 2 °C-ден8 °C-ге дейінгі температурада сақтау керек. </w:t>
      </w:r>
    </w:p>
    <w:p w14:paraId="05CF0204" w14:textId="77777777" w:rsidR="00CA5D87" w:rsidRPr="00CA5D87" w:rsidRDefault="00CA5D87" w:rsidP="00CA5D87">
      <w:pPr>
        <w:pStyle w:val="ac"/>
        <w:spacing w:before="0" w:beforeAutospacing="0" w:after="0" w:afterAutospacing="0"/>
        <w:jc w:val="both"/>
        <w:rPr>
          <w:rFonts w:ascii="Times New Roman" w:hAnsi="Times New Roman"/>
          <w:sz w:val="24"/>
          <w:szCs w:val="24"/>
          <w:lang w:val="kk-KZ"/>
        </w:rPr>
      </w:pPr>
      <w:r w:rsidRPr="00CA5D87">
        <w:rPr>
          <w:rFonts w:ascii="Times New Roman" w:hAnsi="Times New Roman"/>
          <w:sz w:val="24"/>
          <w:szCs w:val="24"/>
          <w:lang w:val="kk-KZ"/>
        </w:rPr>
        <w:t xml:space="preserve">Мұздатып қатыруға болмайды. Сілкімеңіз. </w:t>
      </w:r>
    </w:p>
    <w:p w14:paraId="718CFE16" w14:textId="77777777" w:rsidR="00CA5D87" w:rsidRPr="00CA5D87" w:rsidRDefault="00CA5D87" w:rsidP="00CA5D87">
      <w:pPr>
        <w:pStyle w:val="ac"/>
        <w:spacing w:before="0" w:beforeAutospacing="0" w:after="0" w:afterAutospacing="0"/>
        <w:jc w:val="both"/>
        <w:rPr>
          <w:rFonts w:ascii="Times New Roman" w:hAnsi="Times New Roman"/>
          <w:sz w:val="24"/>
          <w:szCs w:val="24"/>
          <w:lang w:val="kk-KZ"/>
        </w:rPr>
      </w:pPr>
      <w:r w:rsidRPr="00CA5D87">
        <w:rPr>
          <w:rFonts w:ascii="Times New Roman" w:hAnsi="Times New Roman"/>
          <w:sz w:val="24"/>
          <w:szCs w:val="24"/>
          <w:lang w:val="kk-KZ"/>
        </w:rPr>
        <w:t>Ашылмаған құтының ≤25 °C температурада болуының рұқсат етілген уақыты 12 сағатты құрайды.</w:t>
      </w:r>
    </w:p>
    <w:p w14:paraId="48FC7965" w14:textId="77777777" w:rsidR="00CA5D87" w:rsidRPr="00CA5D87" w:rsidRDefault="00CA5D87" w:rsidP="00CA5D87">
      <w:pPr>
        <w:pStyle w:val="ac"/>
        <w:spacing w:before="0" w:beforeAutospacing="0" w:after="0" w:afterAutospacing="0"/>
        <w:jc w:val="both"/>
        <w:rPr>
          <w:rFonts w:ascii="Times New Roman" w:hAnsi="Times New Roman"/>
          <w:sz w:val="24"/>
          <w:szCs w:val="24"/>
          <w:lang w:val="kk-KZ"/>
        </w:rPr>
      </w:pPr>
      <w:r w:rsidRPr="00CA5D87">
        <w:rPr>
          <w:rFonts w:ascii="Times New Roman" w:hAnsi="Times New Roman"/>
          <w:sz w:val="24"/>
          <w:szCs w:val="24"/>
          <w:lang w:val="kk-KZ"/>
        </w:rPr>
        <w:t xml:space="preserve">Егер ашылмаған құтының ≤25 °C температурада болуының жалпы уақыты 12 сағаттан аспаса, оны тоңазытқыштан алып, қайта салуға болады. </w:t>
      </w:r>
    </w:p>
    <w:p w14:paraId="18C9E4A5" w14:textId="77777777" w:rsidR="00CA5D87" w:rsidRPr="00CA5D87" w:rsidRDefault="00CA5D87" w:rsidP="00CA5D87">
      <w:pPr>
        <w:pStyle w:val="ac"/>
        <w:spacing w:before="0" w:beforeAutospacing="0" w:after="0" w:afterAutospacing="0"/>
        <w:jc w:val="both"/>
        <w:rPr>
          <w:rFonts w:ascii="Times New Roman" w:hAnsi="Times New Roman"/>
          <w:sz w:val="24"/>
          <w:szCs w:val="24"/>
          <w:lang w:val="kk-KZ"/>
        </w:rPr>
      </w:pPr>
      <w:r w:rsidRPr="00CA5D87">
        <w:rPr>
          <w:rFonts w:ascii="Times New Roman" w:hAnsi="Times New Roman"/>
          <w:sz w:val="24"/>
          <w:szCs w:val="24"/>
          <w:lang w:val="kk-KZ"/>
        </w:rPr>
        <w:t>Балалардың қолы жетпейтін жерде сақтау керек!</w:t>
      </w:r>
    </w:p>
    <w:p w14:paraId="14555653" w14:textId="77777777" w:rsidR="0022762E" w:rsidRPr="00CA5D87" w:rsidRDefault="0022762E" w:rsidP="002F13BE">
      <w:pPr>
        <w:jc w:val="both"/>
        <w:rPr>
          <w:b/>
          <w:sz w:val="24"/>
          <w:szCs w:val="24"/>
          <w:lang w:val="kk-KZ"/>
        </w:rPr>
      </w:pPr>
      <w:r w:rsidRPr="00CA5D87">
        <w:rPr>
          <w:rFonts w:eastAsia="TimesNewRomanPSMT"/>
          <w:b/>
          <w:sz w:val="24"/>
          <w:szCs w:val="24"/>
          <w:lang w:val="kk-KZ"/>
        </w:rPr>
        <w:t xml:space="preserve">6.5 </w:t>
      </w:r>
      <w:r w:rsidRPr="00CA5D87">
        <w:rPr>
          <w:b/>
          <w:sz w:val="24"/>
          <w:szCs w:val="24"/>
          <w:lang w:val="kk-KZ"/>
        </w:rPr>
        <w:t>Шығарылу түрі және қаптамасы</w:t>
      </w:r>
    </w:p>
    <w:p w14:paraId="28DD7376" w14:textId="77777777" w:rsidR="00CA5D87" w:rsidRPr="003712A3" w:rsidRDefault="00CA5D87" w:rsidP="00CA5D87">
      <w:pPr>
        <w:pStyle w:val="ac"/>
        <w:spacing w:before="0" w:beforeAutospacing="0" w:after="0" w:afterAutospacing="0"/>
        <w:jc w:val="both"/>
        <w:rPr>
          <w:rFonts w:ascii="Times New Roman" w:hAnsi="Times New Roman"/>
          <w:sz w:val="24"/>
          <w:szCs w:val="24"/>
          <w:lang w:val="kk-KZ"/>
        </w:rPr>
      </w:pPr>
      <w:r w:rsidRPr="00CA5D87">
        <w:rPr>
          <w:rFonts w:ascii="Times New Roman" w:hAnsi="Times New Roman"/>
          <w:sz w:val="24"/>
          <w:szCs w:val="24"/>
          <w:lang w:val="kk-KZ"/>
        </w:rPr>
        <w:t xml:space="preserve">23 мл препараттан фторлы полимермен қапталған сұр резеңке тығынмен тығындалған және «flip-off» пластик қақпағы бар алюминий қалпақшамен бұралып жабылған, </w:t>
      </w:r>
      <w:r w:rsidRPr="003712A3">
        <w:rPr>
          <w:rFonts w:ascii="Times New Roman" w:hAnsi="Times New Roman"/>
          <w:sz w:val="24"/>
          <w:szCs w:val="24"/>
          <w:lang w:val="kk-KZ"/>
        </w:rPr>
        <w:t xml:space="preserve">сыйымдылығы 50 мл I типті түссіз мөлдір боросиликатты шыны құтыда. </w:t>
      </w:r>
    </w:p>
    <w:p w14:paraId="52A35061" w14:textId="77777777" w:rsidR="00CA5D87" w:rsidRPr="003712A3" w:rsidRDefault="00CA5D87" w:rsidP="00CA5D87">
      <w:pPr>
        <w:pStyle w:val="ac"/>
        <w:spacing w:before="0" w:beforeAutospacing="0" w:after="0" w:afterAutospacing="0"/>
        <w:jc w:val="both"/>
        <w:rPr>
          <w:rFonts w:ascii="Times New Roman" w:hAnsi="Times New Roman"/>
          <w:sz w:val="24"/>
          <w:szCs w:val="24"/>
          <w:lang w:val="kk-KZ"/>
        </w:rPr>
      </w:pPr>
      <w:r w:rsidRPr="003712A3">
        <w:rPr>
          <w:rFonts w:ascii="Times New Roman" w:hAnsi="Times New Roman"/>
          <w:sz w:val="24"/>
          <w:szCs w:val="24"/>
          <w:lang w:val="kk-KZ"/>
        </w:rPr>
        <w:lastRenderedPageBreak/>
        <w:t>1 құты медициналық қолдану жөніндегі қазақ және орыс тілдеріндегі нұсқаулықпен бірге картон қорапшаға салынады. Алғашқы ашуды бақылау мақсатында қорапшаға қорғаныс голографиялық жапсырмасы қолданылады.</w:t>
      </w:r>
    </w:p>
    <w:p w14:paraId="5E4F8343" w14:textId="77777777" w:rsidR="0022762E" w:rsidRPr="003712A3" w:rsidRDefault="0022762E" w:rsidP="002F13BE">
      <w:pPr>
        <w:pStyle w:val="AmmAnnexeTitre2"/>
        <w:rPr>
          <w:lang w:val="kk-KZ"/>
        </w:rPr>
      </w:pPr>
      <w:r w:rsidRPr="003712A3">
        <w:rPr>
          <w:rFonts w:eastAsia="TimesNewRomanPSMT"/>
          <w:lang w:val="kk-KZ"/>
        </w:rPr>
        <w:t>6.6</w:t>
      </w:r>
      <w:r w:rsidRPr="003712A3">
        <w:rPr>
          <w:rFonts w:eastAsia="TimesNewRomanPSMT"/>
          <w:b w:val="0"/>
          <w:lang w:val="kk-KZ"/>
        </w:rPr>
        <w:t xml:space="preserve"> </w:t>
      </w:r>
      <w:r w:rsidRPr="003712A3">
        <w:rPr>
          <w:lang w:val="kk-KZ"/>
        </w:rPr>
        <w:t xml:space="preserve">Пайдаланылған дәрілік препаратты немесе дәрілік препаратты қолданудан </w:t>
      </w:r>
      <w:r w:rsidR="00320CE1" w:rsidRPr="003712A3">
        <w:rPr>
          <w:lang w:val="kk-KZ"/>
        </w:rPr>
        <w:t xml:space="preserve">немесе онымен жұмыс жасаудан кейін </w:t>
      </w:r>
      <w:r w:rsidRPr="003712A3">
        <w:rPr>
          <w:lang w:val="kk-KZ"/>
        </w:rPr>
        <w:t xml:space="preserve">алынған қалдықтарды жою кезіндегі айрықша сақтану шаралары </w:t>
      </w:r>
    </w:p>
    <w:p w14:paraId="2B6B7C01" w14:textId="77777777" w:rsidR="003712A3" w:rsidRPr="003712A3" w:rsidRDefault="003712A3" w:rsidP="003712A3">
      <w:pPr>
        <w:jc w:val="both"/>
        <w:rPr>
          <w:spacing w:val="-4"/>
          <w:sz w:val="24"/>
          <w:szCs w:val="24"/>
          <w:lang w:val="kk-KZ"/>
        </w:rPr>
      </w:pPr>
      <w:r w:rsidRPr="003712A3">
        <w:rPr>
          <w:spacing w:val="-4"/>
          <w:sz w:val="24"/>
          <w:szCs w:val="24"/>
          <w:lang w:val="kk-KZ"/>
        </w:rPr>
        <w:t xml:space="preserve">Қолданар алдында </w:t>
      </w:r>
      <w:r w:rsidR="00904606">
        <w:rPr>
          <w:spacing w:val="-4"/>
          <w:sz w:val="24"/>
          <w:szCs w:val="24"/>
          <w:lang w:val="kk-KZ"/>
        </w:rPr>
        <w:t>бұл дәрілік препаратты ерітін</w:t>
      </w:r>
      <w:r w:rsidRPr="003712A3">
        <w:rPr>
          <w:spacing w:val="-4"/>
          <w:sz w:val="24"/>
          <w:szCs w:val="24"/>
          <w:lang w:val="kk-KZ"/>
        </w:rPr>
        <w:t>дінің бөгде қоспаларының жоқ екеніне немесе түсінің өзгермегеніне көз жеткізу үшін көзбен шолып, тексеру керек.</w:t>
      </w:r>
    </w:p>
    <w:p w14:paraId="558103F6" w14:textId="77777777" w:rsidR="003712A3" w:rsidRPr="003712A3" w:rsidRDefault="003712A3" w:rsidP="003712A3">
      <w:pPr>
        <w:jc w:val="both"/>
        <w:rPr>
          <w:spacing w:val="-4"/>
          <w:sz w:val="24"/>
          <w:szCs w:val="24"/>
          <w:lang w:val="kk-KZ"/>
        </w:rPr>
      </w:pPr>
      <w:r w:rsidRPr="003712A3">
        <w:rPr>
          <w:spacing w:val="-4"/>
          <w:sz w:val="24"/>
          <w:szCs w:val="24"/>
          <w:lang w:val="kk-KZ"/>
        </w:rPr>
        <w:t>Дәрілік препарат тек бір рет қолдануға арналған, препаратты енгізуге дайындықты медициналық қызметкер асептика жағдайында жүзеге асыруы тиіс.</w:t>
      </w:r>
    </w:p>
    <w:p w14:paraId="5181C6CA" w14:textId="77777777" w:rsidR="003712A3" w:rsidRPr="003712A3" w:rsidRDefault="003712A3" w:rsidP="003712A3">
      <w:pPr>
        <w:jc w:val="both"/>
        <w:rPr>
          <w:spacing w:val="-4"/>
          <w:sz w:val="24"/>
          <w:szCs w:val="24"/>
          <w:lang w:val="kk-KZ"/>
        </w:rPr>
      </w:pPr>
      <w:r w:rsidRPr="003712A3">
        <w:rPr>
          <w:spacing w:val="-4"/>
          <w:sz w:val="24"/>
          <w:szCs w:val="24"/>
          <w:lang w:val="kk-KZ"/>
        </w:rPr>
        <w:t>Бұл дәрілік препарат пен полипропилен, поликарбонат, полиэтилен, поливинилхлорид, полиуретан және тот баспайтын болат арасында үйлесімсіздік байқалмады.</w:t>
      </w:r>
    </w:p>
    <w:p w14:paraId="7AB405BA" w14:textId="77777777" w:rsidR="003712A3" w:rsidRPr="003712A3" w:rsidRDefault="003712A3" w:rsidP="003712A3">
      <w:pPr>
        <w:jc w:val="both"/>
        <w:rPr>
          <w:spacing w:val="-4"/>
          <w:sz w:val="24"/>
          <w:szCs w:val="24"/>
          <w:u w:val="single"/>
        </w:rPr>
      </w:pPr>
      <w:r w:rsidRPr="003712A3">
        <w:rPr>
          <w:spacing w:val="-4"/>
          <w:sz w:val="24"/>
          <w:szCs w:val="24"/>
          <w:u w:val="single"/>
        </w:rPr>
        <w:t>Шприцті дайындау</w:t>
      </w:r>
    </w:p>
    <w:p w14:paraId="674CA24F" w14:textId="77777777" w:rsidR="003712A3" w:rsidRPr="003712A3" w:rsidRDefault="003712A3" w:rsidP="003712A3">
      <w:pPr>
        <w:pStyle w:val="230"/>
        <w:numPr>
          <w:ilvl w:val="0"/>
          <w:numId w:val="27"/>
        </w:numPr>
        <w:shd w:val="clear" w:color="auto" w:fill="auto"/>
        <w:spacing w:after="0" w:line="240" w:lineRule="auto"/>
        <w:rPr>
          <w:spacing w:val="-4"/>
          <w:sz w:val="24"/>
          <w:szCs w:val="24"/>
        </w:rPr>
      </w:pPr>
      <w:r w:rsidRPr="003712A3">
        <w:rPr>
          <w:spacing w:val="-4"/>
          <w:sz w:val="24"/>
          <w:szCs w:val="24"/>
        </w:rPr>
        <w:t>Қолданар алдында құтыны тоңазытқыштан алып, ерітіндіні бөлме температурасына дейін жылыту керек.</w:t>
      </w:r>
    </w:p>
    <w:p w14:paraId="01FBA6B7" w14:textId="77777777" w:rsidR="003712A3" w:rsidRPr="003712A3" w:rsidRDefault="003712A3" w:rsidP="003712A3">
      <w:pPr>
        <w:pStyle w:val="230"/>
        <w:numPr>
          <w:ilvl w:val="0"/>
          <w:numId w:val="27"/>
        </w:numPr>
        <w:shd w:val="clear" w:color="auto" w:fill="auto"/>
        <w:spacing w:after="0" w:line="240" w:lineRule="auto"/>
        <w:rPr>
          <w:spacing w:val="-4"/>
          <w:sz w:val="24"/>
          <w:szCs w:val="24"/>
        </w:rPr>
      </w:pPr>
      <w:r w:rsidRPr="003712A3">
        <w:rPr>
          <w:spacing w:val="-4"/>
          <w:sz w:val="24"/>
          <w:szCs w:val="24"/>
        </w:rPr>
        <w:t>Құты ішіндегісінің барлығын тасымалдаушы инені пайдалана отырып, толығымен шприцке ауыстырыңыз (ұсынылған 21G ине калибрі).</w:t>
      </w:r>
    </w:p>
    <w:p w14:paraId="2E37712E" w14:textId="77777777" w:rsidR="003712A3" w:rsidRPr="003712A3" w:rsidRDefault="003712A3" w:rsidP="003712A3">
      <w:pPr>
        <w:pStyle w:val="230"/>
        <w:numPr>
          <w:ilvl w:val="0"/>
          <w:numId w:val="27"/>
        </w:numPr>
        <w:shd w:val="clear" w:color="auto" w:fill="auto"/>
        <w:spacing w:after="0" w:line="240" w:lineRule="auto"/>
        <w:rPr>
          <w:spacing w:val="-4"/>
          <w:sz w:val="24"/>
          <w:szCs w:val="24"/>
        </w:rPr>
      </w:pPr>
      <w:r w:rsidRPr="003712A3">
        <w:rPr>
          <w:spacing w:val="-4"/>
          <w:sz w:val="24"/>
          <w:szCs w:val="24"/>
        </w:rPr>
        <w:t>Тасымалдау инесін алып тастап, тері асты инфузиясына арналған жүйені (мысалы, көбелек) 24-26G калибрлі инъекцияға арналған инеге қосыңыз. 0.8 мл-ден аспайтын қалдық көлемі бар тері астына арналған инфузия жүйесін пайдаланыңыз.</w:t>
      </w:r>
    </w:p>
    <w:p w14:paraId="1FFDBC1F" w14:textId="77777777" w:rsidR="003712A3" w:rsidRPr="003712A3" w:rsidRDefault="003712A3" w:rsidP="003712A3">
      <w:pPr>
        <w:pStyle w:val="230"/>
        <w:numPr>
          <w:ilvl w:val="0"/>
          <w:numId w:val="27"/>
        </w:numPr>
        <w:shd w:val="clear" w:color="auto" w:fill="auto"/>
        <w:spacing w:after="0" w:line="240" w:lineRule="auto"/>
        <w:rPr>
          <w:spacing w:val="-4"/>
          <w:sz w:val="24"/>
          <w:szCs w:val="24"/>
        </w:rPr>
      </w:pPr>
      <w:r w:rsidRPr="003712A3">
        <w:rPr>
          <w:spacing w:val="-4"/>
          <w:sz w:val="24"/>
          <w:szCs w:val="24"/>
        </w:rPr>
        <w:t>Жүйеден ауаны шығарып тастау үшін тері асты инфузиясына арналған жүйені инъекциялық ерітіндімен толтырыңыз және сұйықтық инеден шыққан кезде тоқтаңыз.</w:t>
      </w:r>
    </w:p>
    <w:p w14:paraId="6426A389" w14:textId="77777777" w:rsidR="003712A3" w:rsidRPr="003712A3" w:rsidRDefault="003712A3" w:rsidP="003712A3">
      <w:pPr>
        <w:pStyle w:val="230"/>
        <w:numPr>
          <w:ilvl w:val="0"/>
          <w:numId w:val="27"/>
        </w:numPr>
        <w:shd w:val="clear" w:color="auto" w:fill="auto"/>
        <w:spacing w:after="0" w:line="240" w:lineRule="auto"/>
        <w:rPr>
          <w:spacing w:val="-4"/>
          <w:sz w:val="24"/>
          <w:szCs w:val="24"/>
        </w:rPr>
      </w:pPr>
      <w:r w:rsidRPr="003712A3">
        <w:rPr>
          <w:spacing w:val="-4"/>
          <w:sz w:val="24"/>
          <w:szCs w:val="24"/>
        </w:rPr>
        <w:t>Жүйені толтырып, артық мөлшерді алып тастағаннан кейін шприцте тура 23 мл ерітіндінің бар екеніне көз жеткізіңіз.</w:t>
      </w:r>
    </w:p>
    <w:p w14:paraId="395CBA67" w14:textId="77777777" w:rsidR="003712A3" w:rsidRPr="003712A3" w:rsidRDefault="003712A3" w:rsidP="003712A3">
      <w:pPr>
        <w:pStyle w:val="230"/>
        <w:numPr>
          <w:ilvl w:val="0"/>
          <w:numId w:val="27"/>
        </w:numPr>
        <w:shd w:val="clear" w:color="auto" w:fill="auto"/>
        <w:spacing w:after="0" w:line="240" w:lineRule="auto"/>
        <w:rPr>
          <w:spacing w:val="-4"/>
          <w:sz w:val="24"/>
          <w:szCs w:val="24"/>
        </w:rPr>
      </w:pPr>
      <w:r w:rsidRPr="003712A3">
        <w:rPr>
          <w:spacing w:val="-4"/>
          <w:sz w:val="24"/>
          <w:szCs w:val="24"/>
        </w:rPr>
        <w:t>Иненің бітелуіне жол бермеу үшін ерітіндіні дереу енгізе бастаңыз. Тері асты инфузиясына арналған толтырылған жүйеге қосылған дайындалған шприцті сақтамаңыз.</w:t>
      </w:r>
    </w:p>
    <w:p w14:paraId="3567D005" w14:textId="77777777" w:rsidR="003712A3" w:rsidRPr="003712A3" w:rsidRDefault="003712A3" w:rsidP="003712A3">
      <w:pPr>
        <w:jc w:val="both"/>
        <w:rPr>
          <w:spacing w:val="-4"/>
          <w:sz w:val="24"/>
          <w:szCs w:val="24"/>
        </w:rPr>
      </w:pPr>
      <w:r w:rsidRPr="003712A3">
        <w:rPr>
          <w:spacing w:val="-4"/>
          <w:sz w:val="24"/>
          <w:szCs w:val="24"/>
        </w:rPr>
        <w:t>Егер ерітінді дереу енгізілмесе, төмендегі  «Шприцті сақтау» бөлімін қараңыз.</w:t>
      </w:r>
    </w:p>
    <w:p w14:paraId="6AA4180C" w14:textId="77777777" w:rsidR="003712A3" w:rsidRPr="003712A3" w:rsidRDefault="003712A3" w:rsidP="003712A3">
      <w:pPr>
        <w:jc w:val="both"/>
        <w:rPr>
          <w:spacing w:val="-4"/>
          <w:sz w:val="24"/>
          <w:szCs w:val="24"/>
          <w:u w:val="single"/>
        </w:rPr>
      </w:pPr>
      <w:r w:rsidRPr="003712A3">
        <w:rPr>
          <w:spacing w:val="-4"/>
          <w:sz w:val="24"/>
          <w:szCs w:val="24"/>
          <w:u w:val="single"/>
        </w:rPr>
        <w:t>Шприцті сақтау</w:t>
      </w:r>
    </w:p>
    <w:p w14:paraId="343B6219" w14:textId="77777777" w:rsidR="003712A3" w:rsidRPr="003712A3" w:rsidRDefault="003712A3" w:rsidP="003712A3">
      <w:pPr>
        <w:pStyle w:val="230"/>
        <w:numPr>
          <w:ilvl w:val="0"/>
          <w:numId w:val="27"/>
        </w:numPr>
        <w:shd w:val="clear" w:color="auto" w:fill="auto"/>
        <w:spacing w:after="0" w:line="240" w:lineRule="auto"/>
        <w:rPr>
          <w:spacing w:val="-4"/>
          <w:sz w:val="24"/>
          <w:szCs w:val="24"/>
        </w:rPr>
      </w:pPr>
      <w:r w:rsidRPr="003712A3">
        <w:rPr>
          <w:spacing w:val="-4"/>
          <w:sz w:val="24"/>
          <w:szCs w:val="24"/>
        </w:rPr>
        <w:t>Егер ерітіндіні  дереу енгізу көзделмесе, дозаның көлемін (23 мл) және тері асты инфузиясына арналған жүйені толтыру үшін қажет көлемді ескере отырып, құтының ішіндегісін барлығын құтыдан шприцке шығарып алыңыз. Тасымалдау инесін шприцке арналған қалпақша арқылы ауыстырыңыз. Тері асты инфузиясына арналған жүйені қоспаңыз.</w:t>
      </w:r>
    </w:p>
    <w:p w14:paraId="652F1579" w14:textId="77777777" w:rsidR="003712A3" w:rsidRPr="003712A3" w:rsidRDefault="003712A3" w:rsidP="003712A3">
      <w:pPr>
        <w:pStyle w:val="230"/>
        <w:numPr>
          <w:ilvl w:val="0"/>
          <w:numId w:val="27"/>
        </w:numPr>
        <w:shd w:val="clear" w:color="auto" w:fill="auto"/>
        <w:spacing w:after="0" w:line="240" w:lineRule="auto"/>
        <w:rPr>
          <w:spacing w:val="-4"/>
          <w:sz w:val="24"/>
          <w:szCs w:val="24"/>
          <w:lang w:val="kk-KZ"/>
        </w:rPr>
      </w:pPr>
      <w:r w:rsidRPr="003712A3">
        <w:rPr>
          <w:spacing w:val="-4"/>
          <w:sz w:val="24"/>
          <w:szCs w:val="24"/>
          <w:lang w:val="kk-KZ"/>
        </w:rPr>
        <w:t>Егер шприц тоңазытқышта сақталған болса, оны енгізер алдында ерітіндіні бөлме температурасына дейін жылыту керек.</w:t>
      </w:r>
    </w:p>
    <w:p w14:paraId="5A57AC3B" w14:textId="77777777" w:rsidR="00DB3CBD" w:rsidRPr="003712A3" w:rsidRDefault="00DB3CBD" w:rsidP="002F13BE">
      <w:pPr>
        <w:jc w:val="both"/>
        <w:rPr>
          <w:bCs/>
          <w:sz w:val="24"/>
          <w:szCs w:val="24"/>
          <w:u w:val="single"/>
          <w:lang w:val="kk-KZ"/>
        </w:rPr>
      </w:pPr>
      <w:r w:rsidRPr="003712A3">
        <w:rPr>
          <w:bCs/>
          <w:sz w:val="24"/>
          <w:szCs w:val="24"/>
          <w:u w:val="single"/>
          <w:lang w:val="kk-KZ"/>
        </w:rPr>
        <w:t>Утилизация</w:t>
      </w:r>
    </w:p>
    <w:p w14:paraId="70773523" w14:textId="77777777" w:rsidR="00DB3CBD" w:rsidRPr="003712A3" w:rsidRDefault="00DB3CBD" w:rsidP="002F13BE">
      <w:pPr>
        <w:jc w:val="both"/>
        <w:rPr>
          <w:bCs/>
          <w:sz w:val="24"/>
          <w:szCs w:val="24"/>
          <w:lang w:val="kk-KZ"/>
        </w:rPr>
      </w:pPr>
      <w:r w:rsidRPr="003712A3">
        <w:rPr>
          <w:bCs/>
          <w:sz w:val="24"/>
          <w:szCs w:val="24"/>
          <w:lang w:val="kk-KZ"/>
        </w:rPr>
        <w:t>Дәрілік препараттың немесе қалдықтардың пайдаланылмаған кез келген</w:t>
      </w:r>
      <w:r w:rsidR="005D6A2C">
        <w:rPr>
          <w:bCs/>
          <w:sz w:val="24"/>
          <w:szCs w:val="24"/>
          <w:lang w:val="kk-KZ"/>
        </w:rPr>
        <w:t xml:space="preserve"> </w:t>
      </w:r>
      <w:r w:rsidRPr="003712A3">
        <w:rPr>
          <w:bCs/>
          <w:sz w:val="24"/>
          <w:szCs w:val="24"/>
          <w:lang w:val="kk-KZ"/>
        </w:rPr>
        <w:t>мөлшерін белгіленген тәртіппен жою керек</w:t>
      </w:r>
    </w:p>
    <w:p w14:paraId="283E7A86" w14:textId="77777777" w:rsidR="0022762E" w:rsidRPr="00807226" w:rsidRDefault="0022762E" w:rsidP="002F13BE">
      <w:pPr>
        <w:jc w:val="both"/>
        <w:rPr>
          <w:b/>
          <w:sz w:val="24"/>
          <w:szCs w:val="24"/>
          <w:lang w:val="kk-KZ"/>
        </w:rPr>
      </w:pPr>
      <w:r w:rsidRPr="00807226">
        <w:rPr>
          <w:b/>
          <w:bCs/>
          <w:sz w:val="24"/>
          <w:szCs w:val="24"/>
          <w:lang w:val="kk-KZ"/>
        </w:rPr>
        <w:t xml:space="preserve">6.7 </w:t>
      </w:r>
      <w:r w:rsidRPr="00807226">
        <w:rPr>
          <w:b/>
          <w:sz w:val="24"/>
          <w:szCs w:val="24"/>
          <w:lang w:val="kk-KZ"/>
        </w:rPr>
        <w:t>Дәріханалардан босатылу шарттары</w:t>
      </w:r>
    </w:p>
    <w:p w14:paraId="7FEF356D" w14:textId="77777777" w:rsidR="0022762E" w:rsidRPr="003C7FBD" w:rsidRDefault="0022762E" w:rsidP="002F13BE">
      <w:pPr>
        <w:jc w:val="both"/>
        <w:rPr>
          <w:sz w:val="24"/>
          <w:szCs w:val="24"/>
          <w:lang w:val="kk-KZ"/>
        </w:rPr>
      </w:pPr>
      <w:r w:rsidRPr="00807226">
        <w:rPr>
          <w:sz w:val="24"/>
          <w:szCs w:val="24"/>
          <w:lang w:val="kk-KZ"/>
        </w:rPr>
        <w:t>Рецепт арқылы</w:t>
      </w:r>
    </w:p>
    <w:p w14:paraId="16E19322" w14:textId="77777777" w:rsidR="0022762E" w:rsidRPr="003C7FBD" w:rsidRDefault="0022762E" w:rsidP="002F13BE">
      <w:pPr>
        <w:jc w:val="both"/>
        <w:rPr>
          <w:b/>
          <w:bCs/>
          <w:sz w:val="24"/>
          <w:szCs w:val="24"/>
          <w:lang w:val="kk-KZ"/>
        </w:rPr>
      </w:pPr>
    </w:p>
    <w:p w14:paraId="66D62EA1" w14:textId="77777777" w:rsidR="0022762E" w:rsidRPr="003C7FBD" w:rsidRDefault="0022762E" w:rsidP="002F13BE">
      <w:pPr>
        <w:jc w:val="both"/>
        <w:rPr>
          <w:b/>
          <w:bCs/>
          <w:sz w:val="24"/>
          <w:szCs w:val="24"/>
          <w:lang w:val="kk-KZ"/>
        </w:rPr>
      </w:pPr>
      <w:r w:rsidRPr="003C7FBD">
        <w:rPr>
          <w:rFonts w:eastAsia="Times New Roman"/>
          <w:b/>
          <w:sz w:val="24"/>
          <w:szCs w:val="24"/>
          <w:lang w:val="uk-UA"/>
        </w:rPr>
        <w:t xml:space="preserve">7. </w:t>
      </w:r>
      <w:r w:rsidRPr="003C7FBD">
        <w:rPr>
          <w:b/>
          <w:bCs/>
          <w:caps/>
          <w:sz w:val="24"/>
          <w:szCs w:val="24"/>
          <w:lang w:val="kk-KZ"/>
        </w:rPr>
        <w:t>ТІРКЕУ КУӘЛІГІНІҢ ҰСТАУШЫСЫ</w:t>
      </w:r>
    </w:p>
    <w:p w14:paraId="41C7C7EE" w14:textId="77777777" w:rsidR="00223D4E" w:rsidRPr="00223D4E" w:rsidRDefault="00223D4E" w:rsidP="00223D4E">
      <w:pPr>
        <w:autoSpaceDE w:val="0"/>
        <w:autoSpaceDN w:val="0"/>
        <w:adjustRightInd w:val="0"/>
        <w:rPr>
          <w:bCs/>
          <w:spacing w:val="-4"/>
          <w:sz w:val="24"/>
          <w:szCs w:val="24"/>
        </w:rPr>
      </w:pPr>
      <w:r w:rsidRPr="00223D4E">
        <w:rPr>
          <w:bCs/>
          <w:spacing w:val="-4"/>
          <w:sz w:val="24"/>
          <w:szCs w:val="24"/>
        </w:rPr>
        <w:t>Ф. Хоффманн-Ля Рош Лтд., Швейцария</w:t>
      </w:r>
    </w:p>
    <w:p w14:paraId="284DCF74" w14:textId="77777777" w:rsidR="00223D4E" w:rsidRPr="00223D4E" w:rsidRDefault="00223D4E" w:rsidP="00223D4E">
      <w:pPr>
        <w:autoSpaceDE w:val="0"/>
        <w:autoSpaceDN w:val="0"/>
        <w:adjustRightInd w:val="0"/>
        <w:rPr>
          <w:bCs/>
          <w:spacing w:val="-4"/>
          <w:sz w:val="24"/>
          <w:szCs w:val="24"/>
          <w:lang w:val="en-US"/>
        </w:rPr>
      </w:pPr>
      <w:r w:rsidRPr="00223D4E">
        <w:rPr>
          <w:bCs/>
          <w:spacing w:val="-4"/>
          <w:sz w:val="24"/>
          <w:szCs w:val="24"/>
          <w:lang w:val="en-US"/>
        </w:rPr>
        <w:t>F. Hoffmann-La Roche Ltd, Grenzacherstrasse 124,</w:t>
      </w:r>
    </w:p>
    <w:p w14:paraId="4C1C4E63" w14:textId="77777777" w:rsidR="00223D4E" w:rsidRPr="00223D4E" w:rsidRDefault="00223D4E" w:rsidP="00223D4E">
      <w:pPr>
        <w:autoSpaceDE w:val="0"/>
        <w:autoSpaceDN w:val="0"/>
        <w:adjustRightInd w:val="0"/>
        <w:rPr>
          <w:bCs/>
          <w:spacing w:val="-4"/>
          <w:sz w:val="24"/>
          <w:szCs w:val="24"/>
        </w:rPr>
      </w:pPr>
      <w:r w:rsidRPr="00223D4E">
        <w:rPr>
          <w:bCs/>
          <w:spacing w:val="-4"/>
          <w:sz w:val="24"/>
          <w:szCs w:val="24"/>
        </w:rPr>
        <w:t>4070 Базель, Швейцария</w:t>
      </w:r>
    </w:p>
    <w:p w14:paraId="74F7FD1C" w14:textId="77777777" w:rsidR="00223D4E" w:rsidRPr="00223D4E" w:rsidRDefault="00223D4E" w:rsidP="00223D4E">
      <w:pPr>
        <w:autoSpaceDE w:val="0"/>
        <w:autoSpaceDN w:val="0"/>
        <w:adjustRightInd w:val="0"/>
        <w:rPr>
          <w:bCs/>
          <w:spacing w:val="-4"/>
          <w:sz w:val="24"/>
          <w:szCs w:val="24"/>
        </w:rPr>
      </w:pPr>
      <w:r w:rsidRPr="00223D4E">
        <w:rPr>
          <w:bCs/>
          <w:spacing w:val="-4"/>
          <w:sz w:val="24"/>
          <w:szCs w:val="24"/>
        </w:rPr>
        <w:t>тел. + 41 61 688 11 11</w:t>
      </w:r>
    </w:p>
    <w:p w14:paraId="68B61082" w14:textId="77777777" w:rsidR="00223D4E" w:rsidRPr="00223D4E" w:rsidRDefault="00223D4E" w:rsidP="00223D4E">
      <w:pPr>
        <w:autoSpaceDE w:val="0"/>
        <w:autoSpaceDN w:val="0"/>
        <w:adjustRightInd w:val="0"/>
        <w:rPr>
          <w:bCs/>
          <w:spacing w:val="-4"/>
          <w:sz w:val="24"/>
          <w:szCs w:val="24"/>
        </w:rPr>
      </w:pPr>
      <w:r w:rsidRPr="00223D4E">
        <w:rPr>
          <w:bCs/>
          <w:spacing w:val="-4"/>
          <w:sz w:val="24"/>
          <w:szCs w:val="24"/>
        </w:rPr>
        <w:t>факс: 41 61 691 93 91</w:t>
      </w:r>
    </w:p>
    <w:p w14:paraId="2BA43673" w14:textId="77777777" w:rsidR="00223D4E" w:rsidRPr="00223D4E" w:rsidRDefault="00223D4E" w:rsidP="00223D4E">
      <w:pPr>
        <w:autoSpaceDE w:val="0"/>
        <w:autoSpaceDN w:val="0"/>
        <w:adjustRightInd w:val="0"/>
        <w:rPr>
          <w:bCs/>
          <w:spacing w:val="-4"/>
          <w:sz w:val="24"/>
          <w:szCs w:val="24"/>
        </w:rPr>
      </w:pPr>
      <w:r w:rsidRPr="00223D4E">
        <w:rPr>
          <w:bCs/>
          <w:spacing w:val="-4"/>
          <w:sz w:val="24"/>
          <w:szCs w:val="24"/>
        </w:rPr>
        <w:t>info@roche.com</w:t>
      </w:r>
    </w:p>
    <w:p w14:paraId="55C9B0D8" w14:textId="77777777" w:rsidR="00223D4E" w:rsidRPr="00223D4E" w:rsidRDefault="00223D4E" w:rsidP="002F13BE">
      <w:pPr>
        <w:jc w:val="both"/>
        <w:rPr>
          <w:b/>
          <w:bCs/>
          <w:sz w:val="24"/>
          <w:szCs w:val="24"/>
          <w:lang w:val="kk-KZ"/>
        </w:rPr>
      </w:pPr>
    </w:p>
    <w:p w14:paraId="35922ADB" w14:textId="77777777" w:rsidR="0022762E" w:rsidRPr="00223D4E" w:rsidRDefault="0022762E" w:rsidP="002F13BE">
      <w:pPr>
        <w:jc w:val="both"/>
        <w:rPr>
          <w:b/>
          <w:sz w:val="24"/>
          <w:szCs w:val="24"/>
          <w:lang w:val="uk-UA"/>
        </w:rPr>
      </w:pPr>
      <w:r w:rsidRPr="00223D4E">
        <w:rPr>
          <w:rFonts w:eastAsia="Times New Roman"/>
          <w:b/>
          <w:sz w:val="24"/>
          <w:szCs w:val="24"/>
          <w:lang w:val="uk-UA"/>
        </w:rPr>
        <w:t xml:space="preserve">7.1 </w:t>
      </w:r>
      <w:r w:rsidRPr="00223D4E">
        <w:rPr>
          <w:b/>
          <w:sz w:val="24"/>
          <w:szCs w:val="24"/>
          <w:lang w:val="uk-UA"/>
        </w:rPr>
        <w:t>ТІРКЕУ КУӘЛІГІ ҰСТАУШЫСЫНЫҢ ӨКІЛІ</w:t>
      </w:r>
    </w:p>
    <w:p w14:paraId="4382EBF9" w14:textId="77777777" w:rsidR="00223D4E" w:rsidRPr="00223D4E" w:rsidRDefault="00223D4E" w:rsidP="002F13BE">
      <w:pPr>
        <w:jc w:val="both"/>
        <w:rPr>
          <w:sz w:val="24"/>
          <w:szCs w:val="24"/>
          <w:lang w:val="uk-UA"/>
        </w:rPr>
      </w:pPr>
      <w:r w:rsidRPr="00223D4E">
        <w:rPr>
          <w:sz w:val="24"/>
          <w:szCs w:val="24"/>
          <w:lang w:val="uk-UA"/>
        </w:rPr>
        <w:lastRenderedPageBreak/>
        <w:t>Тұтынушылардың шағымдарын мына мекенжайға жолдау керек:</w:t>
      </w:r>
    </w:p>
    <w:p w14:paraId="10A39630" w14:textId="77777777" w:rsidR="00223D4E" w:rsidRPr="00223D4E" w:rsidRDefault="00223D4E" w:rsidP="00223D4E">
      <w:pPr>
        <w:jc w:val="both"/>
        <w:rPr>
          <w:sz w:val="24"/>
          <w:szCs w:val="24"/>
          <w:lang w:val="kk-KZ"/>
        </w:rPr>
      </w:pPr>
      <w:r w:rsidRPr="00223D4E">
        <w:rPr>
          <w:sz w:val="24"/>
          <w:szCs w:val="24"/>
          <w:lang w:val="kk-KZ"/>
        </w:rPr>
        <w:t>«Рош Қазақстан» ЖШС</w:t>
      </w:r>
    </w:p>
    <w:p w14:paraId="6EC56409" w14:textId="77777777" w:rsidR="00223D4E" w:rsidRPr="00223D4E" w:rsidRDefault="00223D4E" w:rsidP="00223D4E">
      <w:pPr>
        <w:jc w:val="both"/>
        <w:rPr>
          <w:sz w:val="24"/>
          <w:szCs w:val="24"/>
          <w:lang w:val="kk-KZ"/>
        </w:rPr>
      </w:pPr>
      <w:r w:rsidRPr="00223D4E">
        <w:rPr>
          <w:sz w:val="24"/>
          <w:szCs w:val="24"/>
          <w:lang w:val="kk-KZ"/>
        </w:rPr>
        <w:t>050051, Қазақстан Республикасы</w:t>
      </w:r>
    </w:p>
    <w:p w14:paraId="259B9ABE" w14:textId="77777777" w:rsidR="00223D4E" w:rsidRPr="00223D4E" w:rsidRDefault="00223D4E" w:rsidP="00223D4E">
      <w:pPr>
        <w:jc w:val="both"/>
        <w:rPr>
          <w:sz w:val="24"/>
          <w:szCs w:val="24"/>
          <w:lang w:val="kk-KZ"/>
        </w:rPr>
      </w:pPr>
      <w:r w:rsidRPr="00223D4E">
        <w:rPr>
          <w:sz w:val="24"/>
          <w:szCs w:val="24"/>
          <w:lang w:val="kk-KZ"/>
        </w:rPr>
        <w:t xml:space="preserve">Алматы қ, Достық даңғылы, 210 үй </w:t>
      </w:r>
    </w:p>
    <w:p w14:paraId="5D8C2D09" w14:textId="77777777" w:rsidR="00223D4E" w:rsidRPr="00223D4E" w:rsidRDefault="00904606" w:rsidP="00223D4E">
      <w:pPr>
        <w:jc w:val="both"/>
        <w:rPr>
          <w:sz w:val="24"/>
          <w:szCs w:val="24"/>
          <w:lang w:val="kk-KZ"/>
        </w:rPr>
      </w:pPr>
      <w:r>
        <w:rPr>
          <w:sz w:val="24"/>
          <w:szCs w:val="24"/>
          <w:lang w:val="kk-KZ"/>
        </w:rPr>
        <w:t>т</w:t>
      </w:r>
      <w:r w:rsidR="00223D4E" w:rsidRPr="00223D4E">
        <w:rPr>
          <w:sz w:val="24"/>
          <w:szCs w:val="24"/>
          <w:lang w:val="kk-KZ"/>
        </w:rPr>
        <w:t>ел.: +7 (727) 321 24 24</w:t>
      </w:r>
    </w:p>
    <w:p w14:paraId="65A88D15" w14:textId="77777777" w:rsidR="00223D4E" w:rsidRPr="00223D4E" w:rsidRDefault="00904606" w:rsidP="00223D4E">
      <w:pPr>
        <w:jc w:val="both"/>
        <w:rPr>
          <w:sz w:val="24"/>
          <w:szCs w:val="24"/>
          <w:lang w:val="kk-KZ"/>
        </w:rPr>
      </w:pPr>
      <w:r w:rsidRPr="002B3A19">
        <w:rPr>
          <w:rFonts w:eastAsia="Microsoft Sans Serif"/>
          <w:spacing w:val="-4"/>
          <w:sz w:val="24"/>
          <w:szCs w:val="24"/>
          <w:lang w:val="en-US" w:bidi="ru-RU"/>
        </w:rPr>
        <w:t xml:space="preserve">e-mail: </w:t>
      </w:r>
      <w:r w:rsidR="00223D4E" w:rsidRPr="00223D4E">
        <w:rPr>
          <w:sz w:val="24"/>
          <w:szCs w:val="24"/>
          <w:lang w:val="kk-KZ"/>
        </w:rPr>
        <w:t xml:space="preserve">kz.safety@roche.com, </w:t>
      </w:r>
      <w:hyperlink r:id="rId12" w:history="1">
        <w:r w:rsidR="00223D4E" w:rsidRPr="00223D4E">
          <w:rPr>
            <w:rStyle w:val="af"/>
            <w:sz w:val="24"/>
            <w:szCs w:val="24"/>
            <w:lang w:val="kk-KZ"/>
          </w:rPr>
          <w:t>kz.quality@roche.com</w:t>
        </w:r>
      </w:hyperlink>
    </w:p>
    <w:p w14:paraId="0E393E2A" w14:textId="77777777" w:rsidR="0022762E" w:rsidRPr="003C7FBD" w:rsidRDefault="0022762E" w:rsidP="002F13BE">
      <w:pPr>
        <w:jc w:val="both"/>
        <w:rPr>
          <w:b/>
          <w:bCs/>
          <w:sz w:val="24"/>
          <w:szCs w:val="24"/>
          <w:lang w:val="kk-KZ"/>
        </w:rPr>
      </w:pPr>
    </w:p>
    <w:p w14:paraId="45129B70" w14:textId="77777777" w:rsidR="0022762E" w:rsidRPr="003C7FBD" w:rsidRDefault="0022762E" w:rsidP="002F13BE">
      <w:pPr>
        <w:jc w:val="both"/>
        <w:rPr>
          <w:rFonts w:eastAsia="Times New Roman"/>
          <w:b/>
          <w:sz w:val="24"/>
          <w:szCs w:val="24"/>
          <w:lang w:val="uk-UA"/>
        </w:rPr>
      </w:pPr>
      <w:r w:rsidRPr="003C7FBD">
        <w:rPr>
          <w:rFonts w:eastAsia="Times New Roman"/>
          <w:b/>
          <w:sz w:val="24"/>
          <w:szCs w:val="24"/>
          <w:lang w:val="uk-UA"/>
        </w:rPr>
        <w:t xml:space="preserve">8. </w:t>
      </w:r>
      <w:r w:rsidRPr="003C7FBD">
        <w:rPr>
          <w:b/>
          <w:bCs/>
          <w:caps/>
          <w:sz w:val="24"/>
          <w:szCs w:val="24"/>
          <w:lang w:val="kk-KZ"/>
        </w:rPr>
        <w:t>ТІРКЕУ</w:t>
      </w:r>
      <w:r w:rsidRPr="003C7FBD">
        <w:rPr>
          <w:b/>
          <w:bCs/>
          <w:caps/>
          <w:sz w:val="24"/>
          <w:szCs w:val="24"/>
          <w:lang w:val="fr-FR"/>
        </w:rPr>
        <w:t xml:space="preserve"> </w:t>
      </w:r>
      <w:r w:rsidRPr="003C7FBD">
        <w:rPr>
          <w:b/>
          <w:bCs/>
          <w:caps/>
          <w:sz w:val="24"/>
          <w:szCs w:val="24"/>
          <w:lang w:val="kk-KZ"/>
        </w:rPr>
        <w:t>КУӘЛІГІНІҢ</w:t>
      </w:r>
      <w:r w:rsidRPr="003C7FBD">
        <w:rPr>
          <w:b/>
          <w:bCs/>
          <w:caps/>
          <w:sz w:val="24"/>
          <w:szCs w:val="24"/>
          <w:lang w:val="fr-FR"/>
        </w:rPr>
        <w:t xml:space="preserve"> </w:t>
      </w:r>
      <w:r w:rsidRPr="003C7FBD">
        <w:rPr>
          <w:b/>
          <w:bCs/>
          <w:caps/>
          <w:sz w:val="24"/>
          <w:szCs w:val="24"/>
          <w:lang w:val="kk-KZ"/>
        </w:rPr>
        <w:t>НӨМІРІ</w:t>
      </w:r>
    </w:p>
    <w:p w14:paraId="75E1EAC8" w14:textId="77777777" w:rsidR="0022762E" w:rsidRPr="003C7FBD" w:rsidRDefault="0022762E" w:rsidP="002F13BE">
      <w:pPr>
        <w:jc w:val="both"/>
        <w:rPr>
          <w:sz w:val="24"/>
          <w:szCs w:val="24"/>
          <w:lang w:val="fr-FR"/>
        </w:rPr>
      </w:pPr>
    </w:p>
    <w:p w14:paraId="76F8E55A" w14:textId="77777777" w:rsidR="0022762E" w:rsidRPr="003C7FBD" w:rsidRDefault="0022762E" w:rsidP="002F13BE">
      <w:pPr>
        <w:jc w:val="both"/>
        <w:rPr>
          <w:b/>
          <w:bCs/>
          <w:sz w:val="24"/>
          <w:szCs w:val="24"/>
          <w:lang w:val="uk-UA"/>
        </w:rPr>
      </w:pPr>
      <w:r w:rsidRPr="003C7FBD">
        <w:rPr>
          <w:rFonts w:eastAsia="Times New Roman"/>
          <w:b/>
          <w:sz w:val="24"/>
          <w:szCs w:val="24"/>
          <w:lang w:val="uk-UA"/>
        </w:rPr>
        <w:t xml:space="preserve">9. </w:t>
      </w:r>
      <w:r w:rsidRPr="003C7FBD">
        <w:rPr>
          <w:b/>
          <w:bCs/>
          <w:sz w:val="24"/>
          <w:szCs w:val="24"/>
          <w:lang w:val="uk-UA"/>
        </w:rPr>
        <w:t>БАСТАПҚЫ</w:t>
      </w:r>
      <w:r w:rsidR="00320CE1" w:rsidRPr="003C7FBD">
        <w:rPr>
          <w:b/>
          <w:bCs/>
          <w:sz w:val="24"/>
          <w:szCs w:val="24"/>
          <w:lang w:val="uk-UA"/>
        </w:rPr>
        <w:t xml:space="preserve"> ТІРКЕЛГЕН </w:t>
      </w:r>
      <w:r w:rsidRPr="003C7FBD">
        <w:rPr>
          <w:b/>
          <w:bCs/>
          <w:sz w:val="24"/>
          <w:szCs w:val="24"/>
          <w:lang w:val="uk-UA"/>
        </w:rPr>
        <w:t xml:space="preserve"> </w:t>
      </w:r>
      <w:r w:rsidR="00320CE1" w:rsidRPr="003C7FBD">
        <w:rPr>
          <w:b/>
          <w:bCs/>
          <w:sz w:val="24"/>
          <w:szCs w:val="24"/>
          <w:lang w:val="uk-UA"/>
        </w:rPr>
        <w:t>(</w:t>
      </w:r>
      <w:r w:rsidRPr="003C7FBD">
        <w:rPr>
          <w:b/>
          <w:bCs/>
          <w:sz w:val="24"/>
          <w:szCs w:val="24"/>
          <w:lang w:val="uk-UA"/>
        </w:rPr>
        <w:t>ТІРКЕУ/ҚАЙТА ТІРКЕУ</w:t>
      </w:r>
      <w:r w:rsidR="00320CE1" w:rsidRPr="003C7FBD">
        <w:rPr>
          <w:b/>
          <w:bCs/>
          <w:sz w:val="24"/>
          <w:szCs w:val="24"/>
          <w:lang w:val="uk-UA"/>
        </w:rPr>
        <w:t>ДІ  РАСТАУ) КҮН</w:t>
      </w:r>
    </w:p>
    <w:p w14:paraId="4583A0B6" w14:textId="77777777" w:rsidR="008F1D2A" w:rsidRPr="003C7FBD" w:rsidRDefault="0022762E" w:rsidP="002F13BE">
      <w:pPr>
        <w:contextualSpacing/>
        <w:jc w:val="both"/>
        <w:rPr>
          <w:sz w:val="24"/>
          <w:szCs w:val="24"/>
          <w:lang w:val="uk-UA"/>
        </w:rPr>
      </w:pPr>
      <w:r w:rsidRPr="003C7FBD">
        <w:rPr>
          <w:sz w:val="24"/>
          <w:szCs w:val="24"/>
          <w:lang w:val="uk-UA"/>
        </w:rPr>
        <w:t xml:space="preserve">Бастапқы тіркеу күні: </w:t>
      </w:r>
    </w:p>
    <w:p w14:paraId="65B93910" w14:textId="77777777" w:rsidR="0022762E" w:rsidRPr="003C7FBD" w:rsidRDefault="0022762E" w:rsidP="002F13BE">
      <w:pPr>
        <w:jc w:val="both"/>
        <w:rPr>
          <w:color w:val="333333"/>
          <w:sz w:val="24"/>
          <w:szCs w:val="24"/>
          <w:shd w:val="clear" w:color="auto" w:fill="FFFFFF"/>
          <w:lang w:val="uk-UA"/>
        </w:rPr>
      </w:pPr>
    </w:p>
    <w:p w14:paraId="0DCEF794" w14:textId="77777777" w:rsidR="0022762E" w:rsidRPr="003C7FBD" w:rsidRDefault="0022762E" w:rsidP="002F13BE">
      <w:pPr>
        <w:jc w:val="both"/>
        <w:rPr>
          <w:b/>
          <w:caps/>
          <w:sz w:val="24"/>
          <w:szCs w:val="24"/>
          <w:lang w:val="uk-UA"/>
        </w:rPr>
      </w:pPr>
      <w:r w:rsidRPr="003C7FBD">
        <w:rPr>
          <w:b/>
          <w:caps/>
          <w:sz w:val="24"/>
          <w:szCs w:val="24"/>
          <w:lang w:val="uk-UA"/>
        </w:rPr>
        <w:t xml:space="preserve">10. </w:t>
      </w:r>
      <w:r w:rsidRPr="003C7FBD">
        <w:rPr>
          <w:b/>
          <w:bCs/>
          <w:sz w:val="24"/>
          <w:szCs w:val="24"/>
          <w:lang w:val="uk-UA"/>
        </w:rPr>
        <w:t>МӘТІН</w:t>
      </w:r>
      <w:r w:rsidR="00C01723" w:rsidRPr="003C7FBD">
        <w:rPr>
          <w:b/>
          <w:bCs/>
          <w:sz w:val="24"/>
          <w:szCs w:val="24"/>
          <w:lang w:val="uk-UA"/>
        </w:rPr>
        <w:t>НІҢ</w:t>
      </w:r>
      <w:r w:rsidRPr="003C7FBD">
        <w:rPr>
          <w:b/>
          <w:bCs/>
          <w:sz w:val="24"/>
          <w:szCs w:val="24"/>
          <w:lang w:val="uk-UA"/>
        </w:rPr>
        <w:t xml:space="preserve"> ҚАЙТА ҚАРАЛҒАН КҮН</w:t>
      </w:r>
      <w:r w:rsidR="00C01723" w:rsidRPr="003C7FBD">
        <w:rPr>
          <w:b/>
          <w:bCs/>
          <w:sz w:val="24"/>
          <w:szCs w:val="24"/>
          <w:lang w:val="uk-UA"/>
        </w:rPr>
        <w:t>І</w:t>
      </w:r>
      <w:r w:rsidRPr="003C7FBD">
        <w:rPr>
          <w:bCs/>
          <w:sz w:val="24"/>
          <w:szCs w:val="24"/>
          <w:lang w:val="uk-UA"/>
        </w:rPr>
        <w:t xml:space="preserve">           </w:t>
      </w:r>
    </w:p>
    <w:p w14:paraId="57FC974C" w14:textId="77777777" w:rsidR="00F250CB" w:rsidRPr="003C7FBD" w:rsidRDefault="00E50C85" w:rsidP="002F13BE">
      <w:pPr>
        <w:jc w:val="both"/>
        <w:rPr>
          <w:sz w:val="24"/>
          <w:szCs w:val="24"/>
          <w:lang w:val="uk-UA"/>
        </w:rPr>
      </w:pPr>
      <w:r w:rsidRPr="003C7FBD">
        <w:rPr>
          <w:sz w:val="24"/>
          <w:szCs w:val="24"/>
          <w:lang w:val="uk-UA"/>
        </w:rPr>
        <w:t xml:space="preserve">Дәрілік препараттың жалпы сипаттамасы </w:t>
      </w:r>
      <w:hyperlink r:id="rId13" w:history="1">
        <w:r w:rsidR="00904606" w:rsidRPr="003C7FBD">
          <w:rPr>
            <w:rStyle w:val="af"/>
            <w:sz w:val="24"/>
            <w:szCs w:val="24"/>
          </w:rPr>
          <w:t>http</w:t>
        </w:r>
        <w:r w:rsidR="00904606" w:rsidRPr="003C7FBD">
          <w:rPr>
            <w:rStyle w:val="af"/>
            <w:sz w:val="24"/>
            <w:szCs w:val="24"/>
            <w:lang w:val="uk-UA"/>
          </w:rPr>
          <w:t>://</w:t>
        </w:r>
        <w:r w:rsidR="00904606" w:rsidRPr="003C7FBD">
          <w:rPr>
            <w:rStyle w:val="af"/>
            <w:sz w:val="24"/>
            <w:szCs w:val="24"/>
          </w:rPr>
          <w:t>www</w:t>
        </w:r>
        <w:r w:rsidR="00904606" w:rsidRPr="003C7FBD">
          <w:rPr>
            <w:rStyle w:val="af"/>
            <w:sz w:val="24"/>
            <w:szCs w:val="24"/>
            <w:lang w:val="uk-UA"/>
          </w:rPr>
          <w:t>.</w:t>
        </w:r>
        <w:r w:rsidR="00904606" w:rsidRPr="003C7FBD">
          <w:rPr>
            <w:rStyle w:val="af"/>
            <w:sz w:val="24"/>
            <w:szCs w:val="24"/>
          </w:rPr>
          <w:t>ndda</w:t>
        </w:r>
        <w:r w:rsidR="00904606" w:rsidRPr="003C7FBD">
          <w:rPr>
            <w:rStyle w:val="af"/>
            <w:sz w:val="24"/>
            <w:szCs w:val="24"/>
            <w:lang w:val="uk-UA"/>
          </w:rPr>
          <w:t>.</w:t>
        </w:r>
        <w:r w:rsidR="00904606" w:rsidRPr="003C7FBD">
          <w:rPr>
            <w:rStyle w:val="af"/>
            <w:sz w:val="24"/>
            <w:szCs w:val="24"/>
          </w:rPr>
          <w:t>kz</w:t>
        </w:r>
      </w:hyperlink>
      <w:r w:rsidR="00904606" w:rsidRPr="003C7FBD">
        <w:rPr>
          <w:sz w:val="24"/>
          <w:szCs w:val="24"/>
          <w:lang w:val="uk-UA"/>
        </w:rPr>
        <w:t xml:space="preserve"> </w:t>
      </w:r>
      <w:r w:rsidRPr="003C7FBD">
        <w:rPr>
          <w:sz w:val="24"/>
          <w:szCs w:val="24"/>
          <w:lang w:val="uk-UA"/>
        </w:rPr>
        <w:t>ресми сайт</w:t>
      </w:r>
      <w:r w:rsidR="00904606">
        <w:rPr>
          <w:sz w:val="24"/>
          <w:szCs w:val="24"/>
          <w:lang w:val="uk-UA"/>
        </w:rPr>
        <w:t xml:space="preserve">ында </w:t>
      </w:r>
      <w:r w:rsidRPr="003C7FBD">
        <w:rPr>
          <w:sz w:val="24"/>
          <w:szCs w:val="24"/>
          <w:lang w:val="uk-UA"/>
        </w:rPr>
        <w:t xml:space="preserve">қолжетімді </w:t>
      </w:r>
    </w:p>
    <w:p w14:paraId="104510BC" w14:textId="77777777" w:rsidR="00CD0CBA" w:rsidRPr="003C7FBD" w:rsidRDefault="00CD0CBA" w:rsidP="002F13BE">
      <w:pPr>
        <w:jc w:val="both"/>
        <w:rPr>
          <w:sz w:val="24"/>
          <w:szCs w:val="24"/>
          <w:lang w:val="uk-UA"/>
        </w:rPr>
      </w:pPr>
    </w:p>
    <w:sectPr w:rsidR="00CD0CBA" w:rsidRPr="003C7FBD" w:rsidSect="00BF2E83">
      <w:headerReference w:type="default" r:id="rId14"/>
      <w:pgSz w:w="11906" w:h="16838"/>
      <w:pgMar w:top="1134" w:right="1134" w:bottom="1134" w:left="1701" w:header="720" w:footer="72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3AEC5AD" w14:textId="77777777" w:rsidR="00461301" w:rsidRDefault="00461301" w:rsidP="00C91004">
      <w:r>
        <w:separator/>
      </w:r>
    </w:p>
  </w:endnote>
  <w:endnote w:type="continuationSeparator" w:id="0">
    <w:p w14:paraId="3FC0D2D1" w14:textId="77777777" w:rsidR="00461301" w:rsidRDefault="00461301" w:rsidP="00C910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CC"/>
    <w:family w:val="swiss"/>
    <w:pitch w:val="variable"/>
    <w:sig w:usb0="E1002EFF" w:usb1="C000605B" w:usb2="00000029" w:usb3="00000000" w:csb0="000101FF" w:csb1="00000000"/>
  </w:font>
  <w:font w:name="Arial CYR">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TimesNewRomanPSMT">
    <w:altName w:val="Yu Gothic"/>
    <w:panose1 w:val="02020603050405020304"/>
    <w:charset w:val="80"/>
    <w:family w:val="auto"/>
    <w:notTrueType/>
    <w:pitch w:val="default"/>
    <w:sig w:usb0="00000203" w:usb1="080F0000" w:usb2="00000010" w:usb3="00000000" w:csb0="00120005" w:csb1="00000000"/>
  </w:font>
  <w:font w:name="Microsoft Sans Serif">
    <w:panose1 w:val="020B0604020202020204"/>
    <w:charset w:val="CC"/>
    <w:family w:val="swiss"/>
    <w:pitch w:val="variable"/>
    <w:sig w:usb0="E5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B4C7FA6" w14:textId="77777777" w:rsidR="00461301" w:rsidRDefault="00461301" w:rsidP="00C91004">
      <w:r>
        <w:separator/>
      </w:r>
    </w:p>
  </w:footnote>
  <w:footnote w:type="continuationSeparator" w:id="0">
    <w:p w14:paraId="6B3885FB" w14:textId="77777777" w:rsidR="00461301" w:rsidRDefault="00461301" w:rsidP="00C9100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266BB9" w14:textId="77777777" w:rsidR="00005D95" w:rsidRDefault="00005D95">
    <w:pPr>
      <w:pStyle w:val="af2"/>
    </w:pPr>
    <w:r>
      <w:rPr>
        <w:noProof/>
      </w:rPr>
      <mc:AlternateContent>
        <mc:Choice Requires="wps">
          <w:drawing>
            <wp:anchor distT="0" distB="0" distL="114300" distR="114300" simplePos="0" relativeHeight="251657728" behindDoc="0" locked="0" layoutInCell="1" allowOverlap="1" wp14:anchorId="2A8A52B2" wp14:editId="17934E68">
              <wp:simplePos x="0" y="0"/>
              <wp:positionH relativeFrom="column">
                <wp:posOffset>6099175</wp:posOffset>
              </wp:positionH>
              <wp:positionV relativeFrom="paragraph">
                <wp:posOffset>612140</wp:posOffset>
              </wp:positionV>
              <wp:extent cx="381000" cy="3742055"/>
              <wp:effectExtent l="0" t="0" r="0" b="0"/>
              <wp:wrapNone/>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1000" cy="37420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672E9E3" w14:textId="77777777" w:rsidR="00005D95" w:rsidRPr="00C91004" w:rsidRDefault="00005D95">
                          <w:pPr>
                            <w:rPr>
                              <w:color w:val="0C0000"/>
                              <w:sz w:val="14"/>
                            </w:rPr>
                          </w:pPr>
                          <w:r>
                            <w:rPr>
                              <w:color w:val="0C0000"/>
                              <w:sz w:val="14"/>
                            </w:rPr>
                            <w:t xml:space="preserve"> </w:t>
                          </w:r>
                        </w:p>
                      </w:txbxContent>
                    </wps:txbx>
                    <wps:bodyPr rot="0" vert="vert270"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A8A52B2" id="_x0000_t202" coordsize="21600,21600" o:spt="202" path="m,l,21600r21600,l21600,xe">
              <v:stroke joinstyle="miter"/>
              <v:path gradientshapeok="t" o:connecttype="rect"/>
            </v:shapetype>
            <v:shape id="Text Box 2" o:spid="_x0000_s1028" type="#_x0000_t202" style="position:absolute;margin-left:480.25pt;margin-top:48.2pt;width:30pt;height:294.6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" stroked="f">
              <v:textbox style="layout-flow:vertical;mso-layout-flow-alt:bottom-to-top">
                <w:txbxContent>
                  <w:p w14:paraId="6672E9E3" w14:textId="77777777" w:rsidR="00005D95" w:rsidRPr="00C91004" w:rsidRDefault="00005D95">
                    <w:pPr>
                      <w:rPr>
                        <w:color w:val="0C0000"/>
                        <w:sz w:val="14"/>
                      </w:rPr>
                    </w:pPr>
                    <w:r>
                      <w:rPr>
                        <w:color w:val="0C0000"/>
                        <w:sz w:val="14"/>
                      </w:rPr>
                      <w:t xml:space="preserve"> </w:t>
                    </w:r>
                  </w:p>
                </w:txbxContent>
              </v:textbox>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BA5EC9"/>
    <w:multiLevelType w:val="hybridMultilevel"/>
    <w:tmpl w:val="255CC5B4"/>
    <w:lvl w:ilvl="0" w:tplc="95740814">
      <w:start w:val="1"/>
      <w:numFmt w:val="bullet"/>
      <w:lvlText w:val=""/>
      <w:lvlJc w:val="left"/>
      <w:pPr>
        <w:ind w:left="720"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B875E1E"/>
    <w:multiLevelType w:val="hybridMultilevel"/>
    <w:tmpl w:val="9E105BAE"/>
    <w:lvl w:ilvl="0" w:tplc="969EC71A">
      <w:start w:val="1"/>
      <w:numFmt w:val="bullet"/>
      <w:lvlText w:val=""/>
      <w:lvlJc w:val="left"/>
      <w:pPr>
        <w:ind w:left="720" w:hanging="360"/>
      </w:pPr>
      <w:rPr>
        <w:rFonts w:ascii="Symbol" w:hAnsi="Symbol" w:hint="default"/>
        <w:i w:val="0"/>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1184305B"/>
    <w:multiLevelType w:val="hybridMultilevel"/>
    <w:tmpl w:val="B38444CA"/>
    <w:lvl w:ilvl="0" w:tplc="75189CB2">
      <w:start w:val="1"/>
      <w:numFmt w:val="decimal"/>
      <w:lvlText w:val="%1."/>
      <w:lvlJc w:val="left"/>
      <w:pPr>
        <w:ind w:hanging="221"/>
      </w:pPr>
      <w:rPr>
        <w:rFonts w:ascii="Times New Roman" w:eastAsia="Times New Roman" w:hAnsi="Times New Roman" w:hint="default"/>
        <w:w w:val="99"/>
        <w:sz w:val="22"/>
        <w:szCs w:val="22"/>
      </w:rPr>
    </w:lvl>
    <w:lvl w:ilvl="1" w:tplc="DCA4244E">
      <w:start w:val="1"/>
      <w:numFmt w:val="bullet"/>
      <w:lvlText w:val="•"/>
      <w:lvlJc w:val="left"/>
      <w:rPr>
        <w:rFonts w:hint="default"/>
      </w:rPr>
    </w:lvl>
    <w:lvl w:ilvl="2" w:tplc="3FB465D8">
      <w:start w:val="1"/>
      <w:numFmt w:val="bullet"/>
      <w:lvlText w:val="•"/>
      <w:lvlJc w:val="left"/>
      <w:rPr>
        <w:rFonts w:hint="default"/>
      </w:rPr>
    </w:lvl>
    <w:lvl w:ilvl="3" w:tplc="9724B064">
      <w:start w:val="1"/>
      <w:numFmt w:val="bullet"/>
      <w:lvlText w:val="•"/>
      <w:lvlJc w:val="left"/>
      <w:rPr>
        <w:rFonts w:hint="default"/>
      </w:rPr>
    </w:lvl>
    <w:lvl w:ilvl="4" w:tplc="6A409A9C">
      <w:start w:val="1"/>
      <w:numFmt w:val="bullet"/>
      <w:lvlText w:val="•"/>
      <w:lvlJc w:val="left"/>
      <w:rPr>
        <w:rFonts w:hint="default"/>
      </w:rPr>
    </w:lvl>
    <w:lvl w:ilvl="5" w:tplc="EFF0925E">
      <w:start w:val="1"/>
      <w:numFmt w:val="bullet"/>
      <w:lvlText w:val="•"/>
      <w:lvlJc w:val="left"/>
      <w:rPr>
        <w:rFonts w:hint="default"/>
      </w:rPr>
    </w:lvl>
    <w:lvl w:ilvl="6" w:tplc="9446E564">
      <w:start w:val="1"/>
      <w:numFmt w:val="bullet"/>
      <w:lvlText w:val="•"/>
      <w:lvlJc w:val="left"/>
      <w:rPr>
        <w:rFonts w:hint="default"/>
      </w:rPr>
    </w:lvl>
    <w:lvl w:ilvl="7" w:tplc="D3C85D1A">
      <w:start w:val="1"/>
      <w:numFmt w:val="bullet"/>
      <w:lvlText w:val="•"/>
      <w:lvlJc w:val="left"/>
      <w:rPr>
        <w:rFonts w:hint="default"/>
      </w:rPr>
    </w:lvl>
    <w:lvl w:ilvl="8" w:tplc="206055AC">
      <w:start w:val="1"/>
      <w:numFmt w:val="bullet"/>
      <w:lvlText w:val="•"/>
      <w:lvlJc w:val="left"/>
      <w:rPr>
        <w:rFonts w:hint="default"/>
      </w:rPr>
    </w:lvl>
  </w:abstractNum>
  <w:abstractNum w:abstractNumId="3">
    <w:nsid w:val="11D66CA5"/>
    <w:multiLevelType w:val="hybridMultilevel"/>
    <w:tmpl w:val="3718FCCE"/>
    <w:lvl w:ilvl="0" w:tplc="95740814">
      <w:start w:val="1"/>
      <w:numFmt w:val="bullet"/>
      <w:lvlText w:val=""/>
      <w:lvlJc w:val="left"/>
      <w:pPr>
        <w:ind w:left="720"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1853529A"/>
    <w:multiLevelType w:val="hybridMultilevel"/>
    <w:tmpl w:val="222C5A06"/>
    <w:lvl w:ilvl="0" w:tplc="23AAA7F6">
      <w:numFmt w:val="bullet"/>
      <w:lvlText w:val=""/>
      <w:lvlJc w:val="left"/>
      <w:pPr>
        <w:ind w:left="720" w:hanging="360"/>
      </w:pPr>
      <w:rPr>
        <w:rFonts w:ascii="Symbol" w:eastAsia="SimSu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1F2F083C"/>
    <w:multiLevelType w:val="hybridMultilevel"/>
    <w:tmpl w:val="0C0ED59C"/>
    <w:lvl w:ilvl="0" w:tplc="52A2743C">
      <w:start w:val="1"/>
      <w:numFmt w:val="bullet"/>
      <w:lvlText w:val="-"/>
      <w:lvlJc w:val="left"/>
      <w:pPr>
        <w:ind w:left="720" w:hanging="360"/>
      </w:pPr>
      <w:rPr>
        <w:rFonts w:ascii="Times New Roman" w:eastAsia="Times New Roman" w:hAnsi="Times New Roman" w:hint="default"/>
        <w:w w:val="99"/>
        <w:sz w:val="22"/>
        <w:szCs w:val="22"/>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20225DA3"/>
    <w:multiLevelType w:val="hybridMultilevel"/>
    <w:tmpl w:val="F5623E4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2777291B"/>
    <w:multiLevelType w:val="hybridMultilevel"/>
    <w:tmpl w:val="48C896F2"/>
    <w:lvl w:ilvl="0" w:tplc="95740814">
      <w:start w:val="1"/>
      <w:numFmt w:val="bullet"/>
      <w:lvlText w:val=""/>
      <w:lvlJc w:val="left"/>
      <w:pPr>
        <w:ind w:left="720"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29985A10"/>
    <w:multiLevelType w:val="hybridMultilevel"/>
    <w:tmpl w:val="DD32699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2A11024C"/>
    <w:multiLevelType w:val="hybridMultilevel"/>
    <w:tmpl w:val="A5100A6A"/>
    <w:lvl w:ilvl="0" w:tplc="BDDC4B2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AC510A6"/>
    <w:multiLevelType w:val="hybridMultilevel"/>
    <w:tmpl w:val="EA660598"/>
    <w:lvl w:ilvl="0" w:tplc="5464D21C">
      <w:start w:val="1"/>
      <w:numFmt w:val="bullet"/>
      <w:lvlText w:val="-"/>
      <w:lvlJc w:val="left"/>
      <w:pPr>
        <w:ind w:left="1494" w:hanging="360"/>
      </w:pPr>
      <w:rPr>
        <w:rFonts w:ascii="Times New Roman" w:hAnsi="Times New Roman" w:cs="Times New Roman" w:hint="default"/>
        <w:sz w:val="28"/>
        <w:szCs w:val="28"/>
        <w:vertAlign w:val="baseline"/>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30EE4B3B"/>
    <w:multiLevelType w:val="hybridMultilevel"/>
    <w:tmpl w:val="95263E9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31750D66"/>
    <w:multiLevelType w:val="hybridMultilevel"/>
    <w:tmpl w:val="705E2176"/>
    <w:lvl w:ilvl="0" w:tplc="5464D21C">
      <w:start w:val="1"/>
      <w:numFmt w:val="bullet"/>
      <w:lvlText w:val="-"/>
      <w:lvlJc w:val="left"/>
      <w:pPr>
        <w:ind w:left="720" w:hanging="360"/>
      </w:pPr>
      <w:rPr>
        <w:rFonts w:ascii="Times New Roman" w:hAnsi="Times New Roman" w:cs="Times New Roman" w:hint="default"/>
        <w:sz w:val="28"/>
        <w:szCs w:val="28"/>
        <w:vertAlign w:val="baseline"/>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3EBF7895"/>
    <w:multiLevelType w:val="hybridMultilevel"/>
    <w:tmpl w:val="742642F0"/>
    <w:lvl w:ilvl="0" w:tplc="C250F050">
      <w:start w:val="1"/>
      <w:numFmt w:val="bullet"/>
      <w:lvlText w:val=""/>
      <w:lvlJc w:val="left"/>
      <w:pPr>
        <w:ind w:left="1440" w:hanging="360"/>
      </w:pPr>
      <w:rPr>
        <w:rFonts w:ascii="Symbol" w:hAnsi="Symbol" w:hint="default"/>
        <w:sz w:val="28"/>
        <w:szCs w:val="28"/>
        <w:vertAlign w:val="baseline"/>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4">
    <w:nsid w:val="43555F38"/>
    <w:multiLevelType w:val="singleLevel"/>
    <w:tmpl w:val="678256DC"/>
    <w:lvl w:ilvl="0">
      <w:start w:val="2"/>
      <w:numFmt w:val="bullet"/>
      <w:lvlText w:val="-"/>
      <w:lvlJc w:val="left"/>
      <w:pPr>
        <w:tabs>
          <w:tab w:val="num" w:pos="1080"/>
        </w:tabs>
        <w:ind w:left="1080" w:hanging="360"/>
      </w:pPr>
      <w:rPr>
        <w:rFonts w:hint="default"/>
        <w:b/>
      </w:rPr>
    </w:lvl>
  </w:abstractNum>
  <w:abstractNum w:abstractNumId="15">
    <w:nsid w:val="4DF6181F"/>
    <w:multiLevelType w:val="hybridMultilevel"/>
    <w:tmpl w:val="1006256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4F636079"/>
    <w:multiLevelType w:val="hybridMultilevel"/>
    <w:tmpl w:val="294CCDFE"/>
    <w:lvl w:ilvl="0" w:tplc="48322DCE">
      <w:start w:val="2"/>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7">
    <w:nsid w:val="53302DCC"/>
    <w:multiLevelType w:val="hybridMultilevel"/>
    <w:tmpl w:val="7D8860B0"/>
    <w:lvl w:ilvl="0" w:tplc="95740814">
      <w:start w:val="1"/>
      <w:numFmt w:val="bullet"/>
      <w:lvlText w:val=""/>
      <w:lvlJc w:val="left"/>
      <w:pPr>
        <w:ind w:left="786"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5BB0294F"/>
    <w:multiLevelType w:val="hybridMultilevel"/>
    <w:tmpl w:val="9CE6962C"/>
    <w:lvl w:ilvl="0" w:tplc="95740814">
      <w:start w:val="1"/>
      <w:numFmt w:val="bullet"/>
      <w:lvlText w:val=""/>
      <w:lvlJc w:val="left"/>
      <w:pPr>
        <w:ind w:left="720"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617108F5"/>
    <w:multiLevelType w:val="hybridMultilevel"/>
    <w:tmpl w:val="B08466CC"/>
    <w:lvl w:ilvl="0" w:tplc="C250F050">
      <w:start w:val="1"/>
      <w:numFmt w:val="bullet"/>
      <w:lvlText w:val=""/>
      <w:lvlJc w:val="left"/>
      <w:pPr>
        <w:ind w:left="2160" w:hanging="360"/>
      </w:pPr>
      <w:rPr>
        <w:rFonts w:ascii="Symbol" w:hAnsi="Symbol" w:hint="default"/>
        <w:sz w:val="28"/>
        <w:szCs w:val="28"/>
        <w:vertAlign w:val="baseline"/>
      </w:rPr>
    </w:lvl>
    <w:lvl w:ilvl="1" w:tplc="04190003" w:tentative="1">
      <w:start w:val="1"/>
      <w:numFmt w:val="bullet"/>
      <w:lvlText w:val="o"/>
      <w:lvlJc w:val="left"/>
      <w:pPr>
        <w:ind w:left="2880" w:hanging="360"/>
      </w:pPr>
      <w:rPr>
        <w:rFonts w:ascii="Courier New" w:hAnsi="Courier New" w:cs="Courier New" w:hint="default"/>
      </w:rPr>
    </w:lvl>
    <w:lvl w:ilvl="2" w:tplc="04190005" w:tentative="1">
      <w:start w:val="1"/>
      <w:numFmt w:val="bullet"/>
      <w:lvlText w:val=""/>
      <w:lvlJc w:val="left"/>
      <w:pPr>
        <w:ind w:left="3600" w:hanging="360"/>
      </w:pPr>
      <w:rPr>
        <w:rFonts w:ascii="Wingdings" w:hAnsi="Wingdings" w:hint="default"/>
      </w:rPr>
    </w:lvl>
    <w:lvl w:ilvl="3" w:tplc="04190001" w:tentative="1">
      <w:start w:val="1"/>
      <w:numFmt w:val="bullet"/>
      <w:lvlText w:val=""/>
      <w:lvlJc w:val="left"/>
      <w:pPr>
        <w:ind w:left="4320" w:hanging="360"/>
      </w:pPr>
      <w:rPr>
        <w:rFonts w:ascii="Symbol" w:hAnsi="Symbol" w:hint="default"/>
      </w:rPr>
    </w:lvl>
    <w:lvl w:ilvl="4" w:tplc="04190003" w:tentative="1">
      <w:start w:val="1"/>
      <w:numFmt w:val="bullet"/>
      <w:lvlText w:val="o"/>
      <w:lvlJc w:val="left"/>
      <w:pPr>
        <w:ind w:left="5040" w:hanging="360"/>
      </w:pPr>
      <w:rPr>
        <w:rFonts w:ascii="Courier New" w:hAnsi="Courier New" w:cs="Courier New" w:hint="default"/>
      </w:rPr>
    </w:lvl>
    <w:lvl w:ilvl="5" w:tplc="04190005" w:tentative="1">
      <w:start w:val="1"/>
      <w:numFmt w:val="bullet"/>
      <w:lvlText w:val=""/>
      <w:lvlJc w:val="left"/>
      <w:pPr>
        <w:ind w:left="5760" w:hanging="360"/>
      </w:pPr>
      <w:rPr>
        <w:rFonts w:ascii="Wingdings" w:hAnsi="Wingdings" w:hint="default"/>
      </w:rPr>
    </w:lvl>
    <w:lvl w:ilvl="6" w:tplc="04190001" w:tentative="1">
      <w:start w:val="1"/>
      <w:numFmt w:val="bullet"/>
      <w:lvlText w:val=""/>
      <w:lvlJc w:val="left"/>
      <w:pPr>
        <w:ind w:left="6480" w:hanging="360"/>
      </w:pPr>
      <w:rPr>
        <w:rFonts w:ascii="Symbol" w:hAnsi="Symbol" w:hint="default"/>
      </w:rPr>
    </w:lvl>
    <w:lvl w:ilvl="7" w:tplc="04190003" w:tentative="1">
      <w:start w:val="1"/>
      <w:numFmt w:val="bullet"/>
      <w:lvlText w:val="o"/>
      <w:lvlJc w:val="left"/>
      <w:pPr>
        <w:ind w:left="7200" w:hanging="360"/>
      </w:pPr>
      <w:rPr>
        <w:rFonts w:ascii="Courier New" w:hAnsi="Courier New" w:cs="Courier New" w:hint="default"/>
      </w:rPr>
    </w:lvl>
    <w:lvl w:ilvl="8" w:tplc="04190005" w:tentative="1">
      <w:start w:val="1"/>
      <w:numFmt w:val="bullet"/>
      <w:lvlText w:val=""/>
      <w:lvlJc w:val="left"/>
      <w:pPr>
        <w:ind w:left="7920" w:hanging="360"/>
      </w:pPr>
      <w:rPr>
        <w:rFonts w:ascii="Wingdings" w:hAnsi="Wingdings" w:hint="default"/>
      </w:rPr>
    </w:lvl>
  </w:abstractNum>
  <w:abstractNum w:abstractNumId="20">
    <w:nsid w:val="63807BD5"/>
    <w:multiLevelType w:val="hybridMultilevel"/>
    <w:tmpl w:val="CC3EEC68"/>
    <w:lvl w:ilvl="0" w:tplc="E01AF948">
      <w:start w:val="1"/>
      <w:numFmt w:val="bullet"/>
      <w:lvlText w:val="-"/>
      <w:lvlJc w:val="left"/>
      <w:pPr>
        <w:ind w:left="360" w:hanging="360"/>
      </w:pPr>
      <w:rPr>
        <w:rFonts w:ascii="Times New Roman" w:hAnsi="Times New Roman" w:cs="Times New Roman" w:hint="default"/>
        <w:sz w:val="28"/>
        <w:szCs w:val="28"/>
        <w:vertAlign w:val="baseline"/>
        <w:lang w:val="en-US"/>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1">
    <w:nsid w:val="63E21638"/>
    <w:multiLevelType w:val="hybridMultilevel"/>
    <w:tmpl w:val="127695C8"/>
    <w:lvl w:ilvl="0" w:tplc="6C52F6B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65AC5533"/>
    <w:multiLevelType w:val="multilevel"/>
    <w:tmpl w:val="590ECA7E"/>
    <w:lvl w:ilvl="0">
      <w:start w:val="1"/>
      <w:numFmt w:val="bullet"/>
      <w:lvlText w:val="-"/>
      <w:lvlJc w:val="left"/>
      <w:pPr>
        <w:tabs>
          <w:tab w:val="num" w:pos="720"/>
        </w:tabs>
        <w:ind w:left="720" w:hanging="360"/>
      </w:pPr>
      <w:rPr>
        <w:rFonts w:ascii="Times New Roman" w:hAnsi="Times New Roman" w:cs="Times New Roman" w:hint="default"/>
        <w:sz w:val="28"/>
        <w:szCs w:val="28"/>
        <w:vertAlign w:val="baseline"/>
      </w:rPr>
    </w:lvl>
    <w:lvl w:ilvl="1">
      <w:start w:val="14"/>
      <w:numFmt w:val="bullet"/>
      <w:lvlText w:val=""/>
      <w:lvlJc w:val="left"/>
      <w:pPr>
        <w:ind w:left="1440" w:hanging="360"/>
      </w:pPr>
      <w:rPr>
        <w:rFonts w:ascii="Wingdings" w:eastAsia="Times New Roman" w:hAnsi="Wingdings" w:cs="Times New Roman"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679D404B"/>
    <w:multiLevelType w:val="hybridMultilevel"/>
    <w:tmpl w:val="8C3431B8"/>
    <w:lvl w:ilvl="0" w:tplc="D362F7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6F113F57"/>
    <w:multiLevelType w:val="hybridMultilevel"/>
    <w:tmpl w:val="668C6E3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7F855517"/>
    <w:multiLevelType w:val="hybridMultilevel"/>
    <w:tmpl w:val="44E67FF8"/>
    <w:lvl w:ilvl="0" w:tplc="04190001">
      <w:start w:val="1"/>
      <w:numFmt w:val="bullet"/>
      <w:lvlText w:val=""/>
      <w:lvlJc w:val="left"/>
      <w:pPr>
        <w:ind w:left="720" w:hanging="360"/>
      </w:pPr>
      <w:rPr>
        <w:rFonts w:ascii="Symbol" w:hAnsi="Symbol" w:hint="default"/>
        <w:sz w:val="28"/>
        <w:szCs w:val="28"/>
        <w:vertAlign w:val="baseline"/>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4"/>
  </w:num>
  <w:num w:numId="2">
    <w:abstractNumId w:val="14"/>
  </w:num>
  <w:num w:numId="3">
    <w:abstractNumId w:val="23"/>
  </w:num>
  <w:num w:numId="4">
    <w:abstractNumId w:val="18"/>
  </w:num>
  <w:num w:numId="5">
    <w:abstractNumId w:val="7"/>
  </w:num>
  <w:num w:numId="6">
    <w:abstractNumId w:val="17"/>
  </w:num>
  <w:num w:numId="7">
    <w:abstractNumId w:val="2"/>
  </w:num>
  <w:num w:numId="8">
    <w:abstractNumId w:val="3"/>
  </w:num>
  <w:num w:numId="9">
    <w:abstractNumId w:val="0"/>
  </w:num>
  <w:num w:numId="10">
    <w:abstractNumId w:val="1"/>
  </w:num>
  <w:num w:numId="11">
    <w:abstractNumId w:val="11"/>
  </w:num>
  <w:num w:numId="12">
    <w:abstractNumId w:val="5"/>
  </w:num>
  <w:num w:numId="13">
    <w:abstractNumId w:val="25"/>
  </w:num>
  <w:num w:numId="14">
    <w:abstractNumId w:val="8"/>
  </w:num>
  <w:num w:numId="15">
    <w:abstractNumId w:val="22"/>
  </w:num>
  <w:num w:numId="16">
    <w:abstractNumId w:val="10"/>
  </w:num>
  <w:num w:numId="17">
    <w:abstractNumId w:val="19"/>
  </w:num>
  <w:num w:numId="18">
    <w:abstractNumId w:val="13"/>
  </w:num>
  <w:num w:numId="19">
    <w:abstractNumId w:val="16"/>
  </w:num>
  <w:num w:numId="20">
    <w:abstractNumId w:val="20"/>
  </w:num>
  <w:num w:numId="21">
    <w:abstractNumId w:val="12"/>
  </w:num>
  <w:num w:numId="22">
    <w:abstractNumId w:val="9"/>
  </w:num>
  <w:num w:numId="23">
    <w:abstractNumId w:val="21"/>
  </w:num>
  <w:num w:numId="24">
    <w:abstractNumId w:val="15"/>
  </w:num>
  <w:num w:numId="25">
    <w:abstractNumId w:val="4"/>
  </w:num>
  <w:num w:numId="26">
    <w:abstractNumId w:val="6"/>
  </w:num>
  <w:num w:numId="27">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A5680"/>
    <w:rsid w:val="00004A1F"/>
    <w:rsid w:val="00005D95"/>
    <w:rsid w:val="00006DCC"/>
    <w:rsid w:val="00007BD2"/>
    <w:rsid w:val="00012F84"/>
    <w:rsid w:val="00017F47"/>
    <w:rsid w:val="0002175C"/>
    <w:rsid w:val="00021C4C"/>
    <w:rsid w:val="0002409D"/>
    <w:rsid w:val="000241EA"/>
    <w:rsid w:val="000314D7"/>
    <w:rsid w:val="00040828"/>
    <w:rsid w:val="000409B3"/>
    <w:rsid w:val="00043E3F"/>
    <w:rsid w:val="00044306"/>
    <w:rsid w:val="00047674"/>
    <w:rsid w:val="00047B11"/>
    <w:rsid w:val="00051D6C"/>
    <w:rsid w:val="0005298A"/>
    <w:rsid w:val="00072E2E"/>
    <w:rsid w:val="0007329D"/>
    <w:rsid w:val="00074839"/>
    <w:rsid w:val="00075443"/>
    <w:rsid w:val="000754C6"/>
    <w:rsid w:val="00075B0D"/>
    <w:rsid w:val="00076786"/>
    <w:rsid w:val="00080265"/>
    <w:rsid w:val="00080CAC"/>
    <w:rsid w:val="00081F4D"/>
    <w:rsid w:val="000821D6"/>
    <w:rsid w:val="00082D57"/>
    <w:rsid w:val="00083B5F"/>
    <w:rsid w:val="00090536"/>
    <w:rsid w:val="000913B4"/>
    <w:rsid w:val="00091739"/>
    <w:rsid w:val="000922C2"/>
    <w:rsid w:val="00092B77"/>
    <w:rsid w:val="000936AF"/>
    <w:rsid w:val="000951D3"/>
    <w:rsid w:val="000B4DAC"/>
    <w:rsid w:val="000B6B43"/>
    <w:rsid w:val="000B7584"/>
    <w:rsid w:val="000C0677"/>
    <w:rsid w:val="000C216C"/>
    <w:rsid w:val="000C5A2B"/>
    <w:rsid w:val="000D1936"/>
    <w:rsid w:val="000D1F0D"/>
    <w:rsid w:val="000D4552"/>
    <w:rsid w:val="000D57E6"/>
    <w:rsid w:val="000E5F53"/>
    <w:rsid w:val="000E6990"/>
    <w:rsid w:val="000E784F"/>
    <w:rsid w:val="000F0292"/>
    <w:rsid w:val="000F26A1"/>
    <w:rsid w:val="000F4C6F"/>
    <w:rsid w:val="000F7497"/>
    <w:rsid w:val="000F7C45"/>
    <w:rsid w:val="000F7DA6"/>
    <w:rsid w:val="00100B87"/>
    <w:rsid w:val="001012EC"/>
    <w:rsid w:val="00105322"/>
    <w:rsid w:val="001137C5"/>
    <w:rsid w:val="00114411"/>
    <w:rsid w:val="0011483B"/>
    <w:rsid w:val="00115C45"/>
    <w:rsid w:val="00116FD7"/>
    <w:rsid w:val="001227FE"/>
    <w:rsid w:val="00130341"/>
    <w:rsid w:val="001338B6"/>
    <w:rsid w:val="00136622"/>
    <w:rsid w:val="00137491"/>
    <w:rsid w:val="001417A7"/>
    <w:rsid w:val="00144DC7"/>
    <w:rsid w:val="00147015"/>
    <w:rsid w:val="00147071"/>
    <w:rsid w:val="001475BB"/>
    <w:rsid w:val="00150996"/>
    <w:rsid w:val="00151A7C"/>
    <w:rsid w:val="00153292"/>
    <w:rsid w:val="001532F5"/>
    <w:rsid w:val="001566E0"/>
    <w:rsid w:val="00161617"/>
    <w:rsid w:val="00162BA8"/>
    <w:rsid w:val="00163351"/>
    <w:rsid w:val="00163C96"/>
    <w:rsid w:val="00170583"/>
    <w:rsid w:val="00172B46"/>
    <w:rsid w:val="00173F39"/>
    <w:rsid w:val="0017402B"/>
    <w:rsid w:val="00174509"/>
    <w:rsid w:val="001748D4"/>
    <w:rsid w:val="00175135"/>
    <w:rsid w:val="00177610"/>
    <w:rsid w:val="001808AE"/>
    <w:rsid w:val="00180B3E"/>
    <w:rsid w:val="00181C11"/>
    <w:rsid w:val="00182BD0"/>
    <w:rsid w:val="001904B0"/>
    <w:rsid w:val="00190638"/>
    <w:rsid w:val="00190EF0"/>
    <w:rsid w:val="00191D3B"/>
    <w:rsid w:val="00194557"/>
    <w:rsid w:val="001A02B0"/>
    <w:rsid w:val="001A26C6"/>
    <w:rsid w:val="001A2E76"/>
    <w:rsid w:val="001A7E60"/>
    <w:rsid w:val="001A7F1F"/>
    <w:rsid w:val="001B138A"/>
    <w:rsid w:val="001B478A"/>
    <w:rsid w:val="001B5CAD"/>
    <w:rsid w:val="001B5EC7"/>
    <w:rsid w:val="001B5F34"/>
    <w:rsid w:val="001C21A1"/>
    <w:rsid w:val="001C3A63"/>
    <w:rsid w:val="001C3B2E"/>
    <w:rsid w:val="001C5883"/>
    <w:rsid w:val="001C617F"/>
    <w:rsid w:val="001D1B8B"/>
    <w:rsid w:val="001D40DF"/>
    <w:rsid w:val="001D7E69"/>
    <w:rsid w:val="001E27FF"/>
    <w:rsid w:val="001E3E88"/>
    <w:rsid w:val="001E621E"/>
    <w:rsid w:val="001E63FC"/>
    <w:rsid w:val="001F135C"/>
    <w:rsid w:val="001F1B66"/>
    <w:rsid w:val="001F523E"/>
    <w:rsid w:val="001F5A3F"/>
    <w:rsid w:val="001F6F31"/>
    <w:rsid w:val="0020022C"/>
    <w:rsid w:val="00201A78"/>
    <w:rsid w:val="002031D9"/>
    <w:rsid w:val="00206F58"/>
    <w:rsid w:val="002077FE"/>
    <w:rsid w:val="00207D19"/>
    <w:rsid w:val="00216638"/>
    <w:rsid w:val="002173B8"/>
    <w:rsid w:val="002178A0"/>
    <w:rsid w:val="00220518"/>
    <w:rsid w:val="002221C2"/>
    <w:rsid w:val="00223D4E"/>
    <w:rsid w:val="002263B8"/>
    <w:rsid w:val="0022762E"/>
    <w:rsid w:val="00231EAC"/>
    <w:rsid w:val="00233A7D"/>
    <w:rsid w:val="00240984"/>
    <w:rsid w:val="00241AFF"/>
    <w:rsid w:val="00245CA7"/>
    <w:rsid w:val="002525CB"/>
    <w:rsid w:val="0025301D"/>
    <w:rsid w:val="002539F8"/>
    <w:rsid w:val="0025637D"/>
    <w:rsid w:val="00260494"/>
    <w:rsid w:val="00262697"/>
    <w:rsid w:val="0026368A"/>
    <w:rsid w:val="00264863"/>
    <w:rsid w:val="00266C4E"/>
    <w:rsid w:val="002671BF"/>
    <w:rsid w:val="00272186"/>
    <w:rsid w:val="002734F1"/>
    <w:rsid w:val="00273712"/>
    <w:rsid w:val="00273919"/>
    <w:rsid w:val="0027782C"/>
    <w:rsid w:val="00281094"/>
    <w:rsid w:val="002818CE"/>
    <w:rsid w:val="0028238E"/>
    <w:rsid w:val="002849A8"/>
    <w:rsid w:val="002879B5"/>
    <w:rsid w:val="00290CF8"/>
    <w:rsid w:val="00292206"/>
    <w:rsid w:val="00292AD1"/>
    <w:rsid w:val="00294B80"/>
    <w:rsid w:val="00294CC4"/>
    <w:rsid w:val="00295823"/>
    <w:rsid w:val="002963D0"/>
    <w:rsid w:val="00296FE9"/>
    <w:rsid w:val="00297047"/>
    <w:rsid w:val="002A3A55"/>
    <w:rsid w:val="002A4091"/>
    <w:rsid w:val="002A55DA"/>
    <w:rsid w:val="002B172F"/>
    <w:rsid w:val="002B3BC9"/>
    <w:rsid w:val="002B435C"/>
    <w:rsid w:val="002B566C"/>
    <w:rsid w:val="002B6596"/>
    <w:rsid w:val="002C039F"/>
    <w:rsid w:val="002C26CA"/>
    <w:rsid w:val="002C47E2"/>
    <w:rsid w:val="002C59C7"/>
    <w:rsid w:val="002C6073"/>
    <w:rsid w:val="002C6BEE"/>
    <w:rsid w:val="002D71FB"/>
    <w:rsid w:val="002D7A34"/>
    <w:rsid w:val="002E484C"/>
    <w:rsid w:val="002E6E8D"/>
    <w:rsid w:val="002E74E5"/>
    <w:rsid w:val="002F13BE"/>
    <w:rsid w:val="002F1A7F"/>
    <w:rsid w:val="002F2015"/>
    <w:rsid w:val="002F3E58"/>
    <w:rsid w:val="002F586B"/>
    <w:rsid w:val="002F609D"/>
    <w:rsid w:val="002F617D"/>
    <w:rsid w:val="003001D5"/>
    <w:rsid w:val="00301BFB"/>
    <w:rsid w:val="00302A5F"/>
    <w:rsid w:val="00303E7C"/>
    <w:rsid w:val="00304FD9"/>
    <w:rsid w:val="00305721"/>
    <w:rsid w:val="00305E1B"/>
    <w:rsid w:val="003061F7"/>
    <w:rsid w:val="00307891"/>
    <w:rsid w:val="00307CA4"/>
    <w:rsid w:val="0031348D"/>
    <w:rsid w:val="003135AE"/>
    <w:rsid w:val="00314F6F"/>
    <w:rsid w:val="00316DD6"/>
    <w:rsid w:val="0031735A"/>
    <w:rsid w:val="00317853"/>
    <w:rsid w:val="00317A32"/>
    <w:rsid w:val="00320CE1"/>
    <w:rsid w:val="003278ED"/>
    <w:rsid w:val="00331086"/>
    <w:rsid w:val="003310DD"/>
    <w:rsid w:val="00336592"/>
    <w:rsid w:val="00341FBF"/>
    <w:rsid w:val="00343861"/>
    <w:rsid w:val="003476D8"/>
    <w:rsid w:val="00347913"/>
    <w:rsid w:val="00354734"/>
    <w:rsid w:val="00354972"/>
    <w:rsid w:val="00356FE8"/>
    <w:rsid w:val="00363F94"/>
    <w:rsid w:val="00364257"/>
    <w:rsid w:val="00367D20"/>
    <w:rsid w:val="003703BA"/>
    <w:rsid w:val="003712A3"/>
    <w:rsid w:val="0037143A"/>
    <w:rsid w:val="00371DC3"/>
    <w:rsid w:val="0037265E"/>
    <w:rsid w:val="00373385"/>
    <w:rsid w:val="003770BF"/>
    <w:rsid w:val="00381578"/>
    <w:rsid w:val="003835E0"/>
    <w:rsid w:val="00387C20"/>
    <w:rsid w:val="00393DBC"/>
    <w:rsid w:val="003A0B9A"/>
    <w:rsid w:val="003A11F3"/>
    <w:rsid w:val="003A124E"/>
    <w:rsid w:val="003A267D"/>
    <w:rsid w:val="003A2BF4"/>
    <w:rsid w:val="003A3969"/>
    <w:rsid w:val="003A4B8F"/>
    <w:rsid w:val="003A52F6"/>
    <w:rsid w:val="003A7065"/>
    <w:rsid w:val="003B47C6"/>
    <w:rsid w:val="003B48EE"/>
    <w:rsid w:val="003B578A"/>
    <w:rsid w:val="003B67E5"/>
    <w:rsid w:val="003B68CA"/>
    <w:rsid w:val="003C5D2B"/>
    <w:rsid w:val="003C76A5"/>
    <w:rsid w:val="003C7AFA"/>
    <w:rsid w:val="003C7FBD"/>
    <w:rsid w:val="003D031F"/>
    <w:rsid w:val="003D122D"/>
    <w:rsid w:val="003D45B1"/>
    <w:rsid w:val="003D5B56"/>
    <w:rsid w:val="003D6497"/>
    <w:rsid w:val="003D64D2"/>
    <w:rsid w:val="003D6EB1"/>
    <w:rsid w:val="003E41F7"/>
    <w:rsid w:val="003E4591"/>
    <w:rsid w:val="003E4B80"/>
    <w:rsid w:val="003F1235"/>
    <w:rsid w:val="003F45B5"/>
    <w:rsid w:val="003F4B2B"/>
    <w:rsid w:val="00402A3F"/>
    <w:rsid w:val="00403F33"/>
    <w:rsid w:val="00407597"/>
    <w:rsid w:val="00411F13"/>
    <w:rsid w:val="00412D8E"/>
    <w:rsid w:val="004132A8"/>
    <w:rsid w:val="004152B5"/>
    <w:rsid w:val="0041554B"/>
    <w:rsid w:val="0041591E"/>
    <w:rsid w:val="00416149"/>
    <w:rsid w:val="004225B5"/>
    <w:rsid w:val="00425640"/>
    <w:rsid w:val="0042574F"/>
    <w:rsid w:val="00430C2B"/>
    <w:rsid w:val="00431FAD"/>
    <w:rsid w:val="00447DCF"/>
    <w:rsid w:val="0045063A"/>
    <w:rsid w:val="004523F0"/>
    <w:rsid w:val="00454E28"/>
    <w:rsid w:val="0045524E"/>
    <w:rsid w:val="00461301"/>
    <w:rsid w:val="00463722"/>
    <w:rsid w:val="0046485A"/>
    <w:rsid w:val="00464E7D"/>
    <w:rsid w:val="0046542F"/>
    <w:rsid w:val="00472EA7"/>
    <w:rsid w:val="00474C36"/>
    <w:rsid w:val="00480169"/>
    <w:rsid w:val="004856E8"/>
    <w:rsid w:val="00493AA8"/>
    <w:rsid w:val="00494A20"/>
    <w:rsid w:val="00497867"/>
    <w:rsid w:val="004979C2"/>
    <w:rsid w:val="004A1B53"/>
    <w:rsid w:val="004A3C1F"/>
    <w:rsid w:val="004A4D5A"/>
    <w:rsid w:val="004A680E"/>
    <w:rsid w:val="004A6B0D"/>
    <w:rsid w:val="004B3EA3"/>
    <w:rsid w:val="004B620D"/>
    <w:rsid w:val="004B6876"/>
    <w:rsid w:val="004C288A"/>
    <w:rsid w:val="004C3839"/>
    <w:rsid w:val="004C4077"/>
    <w:rsid w:val="004C4BFF"/>
    <w:rsid w:val="004C5E1F"/>
    <w:rsid w:val="004D1108"/>
    <w:rsid w:val="004D19FB"/>
    <w:rsid w:val="004D1B0D"/>
    <w:rsid w:val="004D36E7"/>
    <w:rsid w:val="004D3F54"/>
    <w:rsid w:val="004D57DF"/>
    <w:rsid w:val="004D58BB"/>
    <w:rsid w:val="004E0A3B"/>
    <w:rsid w:val="004E4DF7"/>
    <w:rsid w:val="004E652F"/>
    <w:rsid w:val="004E6C68"/>
    <w:rsid w:val="004F0998"/>
    <w:rsid w:val="004F0EEB"/>
    <w:rsid w:val="004F62E1"/>
    <w:rsid w:val="004F7C54"/>
    <w:rsid w:val="004F7E48"/>
    <w:rsid w:val="00500544"/>
    <w:rsid w:val="0050288D"/>
    <w:rsid w:val="00507151"/>
    <w:rsid w:val="00507355"/>
    <w:rsid w:val="00510AE5"/>
    <w:rsid w:val="005113A5"/>
    <w:rsid w:val="005156AB"/>
    <w:rsid w:val="00516894"/>
    <w:rsid w:val="00520D06"/>
    <w:rsid w:val="0052323B"/>
    <w:rsid w:val="0052382F"/>
    <w:rsid w:val="0052412C"/>
    <w:rsid w:val="0053013C"/>
    <w:rsid w:val="0053040B"/>
    <w:rsid w:val="005307B2"/>
    <w:rsid w:val="00532C5A"/>
    <w:rsid w:val="00534B5E"/>
    <w:rsid w:val="0053530E"/>
    <w:rsid w:val="00540513"/>
    <w:rsid w:val="0054197D"/>
    <w:rsid w:val="0054359B"/>
    <w:rsid w:val="005440ED"/>
    <w:rsid w:val="0055055F"/>
    <w:rsid w:val="00550B22"/>
    <w:rsid w:val="00550FB9"/>
    <w:rsid w:val="00553CD6"/>
    <w:rsid w:val="0055408E"/>
    <w:rsid w:val="005577BD"/>
    <w:rsid w:val="00560D53"/>
    <w:rsid w:val="0056302A"/>
    <w:rsid w:val="00564426"/>
    <w:rsid w:val="00564A42"/>
    <w:rsid w:val="005650A2"/>
    <w:rsid w:val="005704C4"/>
    <w:rsid w:val="00570F90"/>
    <w:rsid w:val="00571465"/>
    <w:rsid w:val="005822A0"/>
    <w:rsid w:val="005826D0"/>
    <w:rsid w:val="00582B2D"/>
    <w:rsid w:val="00585929"/>
    <w:rsid w:val="005908EB"/>
    <w:rsid w:val="0059262A"/>
    <w:rsid w:val="005927E0"/>
    <w:rsid w:val="005934B0"/>
    <w:rsid w:val="00595250"/>
    <w:rsid w:val="00595C57"/>
    <w:rsid w:val="005962F1"/>
    <w:rsid w:val="0059718F"/>
    <w:rsid w:val="00597D91"/>
    <w:rsid w:val="005A037F"/>
    <w:rsid w:val="005A2233"/>
    <w:rsid w:val="005A22EB"/>
    <w:rsid w:val="005A5E1B"/>
    <w:rsid w:val="005A6B3C"/>
    <w:rsid w:val="005B0656"/>
    <w:rsid w:val="005B3E3C"/>
    <w:rsid w:val="005B41B0"/>
    <w:rsid w:val="005B696A"/>
    <w:rsid w:val="005C035A"/>
    <w:rsid w:val="005C2F0C"/>
    <w:rsid w:val="005C43A0"/>
    <w:rsid w:val="005D013C"/>
    <w:rsid w:val="005D2F73"/>
    <w:rsid w:val="005D33F7"/>
    <w:rsid w:val="005D6A2C"/>
    <w:rsid w:val="005D7EBA"/>
    <w:rsid w:val="005E602C"/>
    <w:rsid w:val="005E6682"/>
    <w:rsid w:val="005E7B0A"/>
    <w:rsid w:val="005F18FB"/>
    <w:rsid w:val="005F26BB"/>
    <w:rsid w:val="005F4E1F"/>
    <w:rsid w:val="005F5DBF"/>
    <w:rsid w:val="00604F20"/>
    <w:rsid w:val="00611C30"/>
    <w:rsid w:val="00611F48"/>
    <w:rsid w:val="006159FD"/>
    <w:rsid w:val="00616160"/>
    <w:rsid w:val="0062154E"/>
    <w:rsid w:val="00621A9F"/>
    <w:rsid w:val="00622336"/>
    <w:rsid w:val="00622924"/>
    <w:rsid w:val="00622AFF"/>
    <w:rsid w:val="00622D1B"/>
    <w:rsid w:val="006255C5"/>
    <w:rsid w:val="00625766"/>
    <w:rsid w:val="00626B0D"/>
    <w:rsid w:val="0063183F"/>
    <w:rsid w:val="0063246E"/>
    <w:rsid w:val="00632A5D"/>
    <w:rsid w:val="00632CA9"/>
    <w:rsid w:val="00633F10"/>
    <w:rsid w:val="00633F16"/>
    <w:rsid w:val="006356EC"/>
    <w:rsid w:val="00643D69"/>
    <w:rsid w:val="006456D8"/>
    <w:rsid w:val="006527C6"/>
    <w:rsid w:val="00655F34"/>
    <w:rsid w:val="0067025D"/>
    <w:rsid w:val="00670876"/>
    <w:rsid w:val="00672A3F"/>
    <w:rsid w:val="00677B76"/>
    <w:rsid w:val="00684D7E"/>
    <w:rsid w:val="006859A1"/>
    <w:rsid w:val="00687FCD"/>
    <w:rsid w:val="006919B7"/>
    <w:rsid w:val="00693B5E"/>
    <w:rsid w:val="00694920"/>
    <w:rsid w:val="006972C5"/>
    <w:rsid w:val="0069767A"/>
    <w:rsid w:val="006A1559"/>
    <w:rsid w:val="006A18EF"/>
    <w:rsid w:val="006A30D8"/>
    <w:rsid w:val="006A34C9"/>
    <w:rsid w:val="006A3EC3"/>
    <w:rsid w:val="006A4762"/>
    <w:rsid w:val="006B138A"/>
    <w:rsid w:val="006B14CA"/>
    <w:rsid w:val="006B3CD4"/>
    <w:rsid w:val="006B4954"/>
    <w:rsid w:val="006C0936"/>
    <w:rsid w:val="006C2C62"/>
    <w:rsid w:val="006C4E4F"/>
    <w:rsid w:val="006C5AB6"/>
    <w:rsid w:val="006C7584"/>
    <w:rsid w:val="006C7828"/>
    <w:rsid w:val="006D5ACE"/>
    <w:rsid w:val="006D61D8"/>
    <w:rsid w:val="006E06AA"/>
    <w:rsid w:val="006E22A1"/>
    <w:rsid w:val="006E5A5C"/>
    <w:rsid w:val="006E5AC4"/>
    <w:rsid w:val="006F046E"/>
    <w:rsid w:val="006F3EE0"/>
    <w:rsid w:val="006F5870"/>
    <w:rsid w:val="007003EF"/>
    <w:rsid w:val="0070053A"/>
    <w:rsid w:val="00702A0E"/>
    <w:rsid w:val="007115E2"/>
    <w:rsid w:val="007117C1"/>
    <w:rsid w:val="00714FAF"/>
    <w:rsid w:val="007166B5"/>
    <w:rsid w:val="00720A65"/>
    <w:rsid w:val="007261AA"/>
    <w:rsid w:val="00726593"/>
    <w:rsid w:val="00730F96"/>
    <w:rsid w:val="00732D1E"/>
    <w:rsid w:val="007331F6"/>
    <w:rsid w:val="007345AA"/>
    <w:rsid w:val="007350C4"/>
    <w:rsid w:val="00740CF7"/>
    <w:rsid w:val="007435E4"/>
    <w:rsid w:val="00744F79"/>
    <w:rsid w:val="007457A5"/>
    <w:rsid w:val="00746DB8"/>
    <w:rsid w:val="00747488"/>
    <w:rsid w:val="00747CBB"/>
    <w:rsid w:val="0075128D"/>
    <w:rsid w:val="00752D00"/>
    <w:rsid w:val="00753784"/>
    <w:rsid w:val="007542EA"/>
    <w:rsid w:val="00760C53"/>
    <w:rsid w:val="00761922"/>
    <w:rsid w:val="00764208"/>
    <w:rsid w:val="00764C7D"/>
    <w:rsid w:val="0076506B"/>
    <w:rsid w:val="00765422"/>
    <w:rsid w:val="0076612B"/>
    <w:rsid w:val="00767136"/>
    <w:rsid w:val="00770194"/>
    <w:rsid w:val="00772244"/>
    <w:rsid w:val="00774564"/>
    <w:rsid w:val="00776083"/>
    <w:rsid w:val="00777BF5"/>
    <w:rsid w:val="007876A0"/>
    <w:rsid w:val="00791213"/>
    <w:rsid w:val="00791C83"/>
    <w:rsid w:val="00793AF4"/>
    <w:rsid w:val="007940DC"/>
    <w:rsid w:val="00796D5A"/>
    <w:rsid w:val="007A1B2E"/>
    <w:rsid w:val="007A3362"/>
    <w:rsid w:val="007A43BF"/>
    <w:rsid w:val="007A5659"/>
    <w:rsid w:val="007A61B9"/>
    <w:rsid w:val="007A7729"/>
    <w:rsid w:val="007B3B8C"/>
    <w:rsid w:val="007B44AD"/>
    <w:rsid w:val="007B4FDD"/>
    <w:rsid w:val="007B5101"/>
    <w:rsid w:val="007B594C"/>
    <w:rsid w:val="007B5A53"/>
    <w:rsid w:val="007B5D4F"/>
    <w:rsid w:val="007C33AC"/>
    <w:rsid w:val="007C3B25"/>
    <w:rsid w:val="007C60E8"/>
    <w:rsid w:val="007D3EFA"/>
    <w:rsid w:val="007D3F22"/>
    <w:rsid w:val="007D6CD0"/>
    <w:rsid w:val="007D75D8"/>
    <w:rsid w:val="007E22A5"/>
    <w:rsid w:val="007E22F6"/>
    <w:rsid w:val="007E2399"/>
    <w:rsid w:val="007E2CEF"/>
    <w:rsid w:val="007E3070"/>
    <w:rsid w:val="007E3095"/>
    <w:rsid w:val="007E6214"/>
    <w:rsid w:val="007E6669"/>
    <w:rsid w:val="007E6CD6"/>
    <w:rsid w:val="007E7770"/>
    <w:rsid w:val="007F0DFC"/>
    <w:rsid w:val="007F3F1C"/>
    <w:rsid w:val="007F4F82"/>
    <w:rsid w:val="0080255D"/>
    <w:rsid w:val="008046C1"/>
    <w:rsid w:val="008048AB"/>
    <w:rsid w:val="008062CF"/>
    <w:rsid w:val="00807226"/>
    <w:rsid w:val="00812E0A"/>
    <w:rsid w:val="0081509B"/>
    <w:rsid w:val="008154A6"/>
    <w:rsid w:val="0082112C"/>
    <w:rsid w:val="00821DDA"/>
    <w:rsid w:val="00824127"/>
    <w:rsid w:val="00825846"/>
    <w:rsid w:val="0082607C"/>
    <w:rsid w:val="008329A7"/>
    <w:rsid w:val="008332CD"/>
    <w:rsid w:val="008363DA"/>
    <w:rsid w:val="0083655E"/>
    <w:rsid w:val="00837C6C"/>
    <w:rsid w:val="00842D6B"/>
    <w:rsid w:val="00846139"/>
    <w:rsid w:val="00846689"/>
    <w:rsid w:val="00847D9D"/>
    <w:rsid w:val="00853B2B"/>
    <w:rsid w:val="008554C0"/>
    <w:rsid w:val="008605F8"/>
    <w:rsid w:val="00860DD2"/>
    <w:rsid w:val="008612B7"/>
    <w:rsid w:val="0086250F"/>
    <w:rsid w:val="0086461E"/>
    <w:rsid w:val="008655A8"/>
    <w:rsid w:val="008715D3"/>
    <w:rsid w:val="0087718D"/>
    <w:rsid w:val="00882459"/>
    <w:rsid w:val="008843E8"/>
    <w:rsid w:val="00884E08"/>
    <w:rsid w:val="00884E46"/>
    <w:rsid w:val="00885C36"/>
    <w:rsid w:val="00887EB6"/>
    <w:rsid w:val="008907F2"/>
    <w:rsid w:val="0089168A"/>
    <w:rsid w:val="008917DC"/>
    <w:rsid w:val="0089352B"/>
    <w:rsid w:val="00893AD1"/>
    <w:rsid w:val="00893CAD"/>
    <w:rsid w:val="008A2C7B"/>
    <w:rsid w:val="008A3E77"/>
    <w:rsid w:val="008A6600"/>
    <w:rsid w:val="008B5D26"/>
    <w:rsid w:val="008B7EC5"/>
    <w:rsid w:val="008C5776"/>
    <w:rsid w:val="008C5F9E"/>
    <w:rsid w:val="008C60B6"/>
    <w:rsid w:val="008C679D"/>
    <w:rsid w:val="008C7F19"/>
    <w:rsid w:val="008D178B"/>
    <w:rsid w:val="008D32E9"/>
    <w:rsid w:val="008D4E8F"/>
    <w:rsid w:val="008D62E6"/>
    <w:rsid w:val="008D782A"/>
    <w:rsid w:val="008E37BE"/>
    <w:rsid w:val="008E3840"/>
    <w:rsid w:val="008E5561"/>
    <w:rsid w:val="008E566E"/>
    <w:rsid w:val="008E5CFA"/>
    <w:rsid w:val="008F0BAF"/>
    <w:rsid w:val="008F1D2A"/>
    <w:rsid w:val="008F2471"/>
    <w:rsid w:val="008F50A2"/>
    <w:rsid w:val="00903177"/>
    <w:rsid w:val="00904606"/>
    <w:rsid w:val="00904865"/>
    <w:rsid w:val="00904E16"/>
    <w:rsid w:val="00910910"/>
    <w:rsid w:val="00912445"/>
    <w:rsid w:val="00912ECE"/>
    <w:rsid w:val="0091317A"/>
    <w:rsid w:val="009159F4"/>
    <w:rsid w:val="00922DD6"/>
    <w:rsid w:val="00923E76"/>
    <w:rsid w:val="00924055"/>
    <w:rsid w:val="00937CD8"/>
    <w:rsid w:val="00943888"/>
    <w:rsid w:val="00946C7A"/>
    <w:rsid w:val="00946EE4"/>
    <w:rsid w:val="00947C83"/>
    <w:rsid w:val="0095117D"/>
    <w:rsid w:val="009526FA"/>
    <w:rsid w:val="00955038"/>
    <w:rsid w:val="00955E14"/>
    <w:rsid w:val="00957803"/>
    <w:rsid w:val="00961BD1"/>
    <w:rsid w:val="009631DE"/>
    <w:rsid w:val="009651A4"/>
    <w:rsid w:val="00965E41"/>
    <w:rsid w:val="009666F1"/>
    <w:rsid w:val="00970DEF"/>
    <w:rsid w:val="009716BC"/>
    <w:rsid w:val="0097202F"/>
    <w:rsid w:val="00973D2B"/>
    <w:rsid w:val="009773CF"/>
    <w:rsid w:val="00985F6F"/>
    <w:rsid w:val="00986250"/>
    <w:rsid w:val="0099421A"/>
    <w:rsid w:val="00994FCF"/>
    <w:rsid w:val="009A02F8"/>
    <w:rsid w:val="009A06A7"/>
    <w:rsid w:val="009A5F9E"/>
    <w:rsid w:val="009A6B68"/>
    <w:rsid w:val="009A6BDE"/>
    <w:rsid w:val="009B2DB1"/>
    <w:rsid w:val="009B2E84"/>
    <w:rsid w:val="009B4191"/>
    <w:rsid w:val="009B575C"/>
    <w:rsid w:val="009C0678"/>
    <w:rsid w:val="009C3E9F"/>
    <w:rsid w:val="009C5368"/>
    <w:rsid w:val="009C7C9A"/>
    <w:rsid w:val="009D2DD6"/>
    <w:rsid w:val="009D3C3D"/>
    <w:rsid w:val="009D4CD6"/>
    <w:rsid w:val="009D5E3A"/>
    <w:rsid w:val="009D74EC"/>
    <w:rsid w:val="009E2234"/>
    <w:rsid w:val="009E5748"/>
    <w:rsid w:val="009E7624"/>
    <w:rsid w:val="009E7E0D"/>
    <w:rsid w:val="009F079C"/>
    <w:rsid w:val="009F248B"/>
    <w:rsid w:val="009F5501"/>
    <w:rsid w:val="00A0263C"/>
    <w:rsid w:val="00A04629"/>
    <w:rsid w:val="00A07E35"/>
    <w:rsid w:val="00A13C24"/>
    <w:rsid w:val="00A16874"/>
    <w:rsid w:val="00A17715"/>
    <w:rsid w:val="00A20D61"/>
    <w:rsid w:val="00A23670"/>
    <w:rsid w:val="00A26239"/>
    <w:rsid w:val="00A26DD5"/>
    <w:rsid w:val="00A27C09"/>
    <w:rsid w:val="00A3647F"/>
    <w:rsid w:val="00A3708F"/>
    <w:rsid w:val="00A408D4"/>
    <w:rsid w:val="00A45D73"/>
    <w:rsid w:val="00A45F39"/>
    <w:rsid w:val="00A46674"/>
    <w:rsid w:val="00A46EDB"/>
    <w:rsid w:val="00A50890"/>
    <w:rsid w:val="00A53B71"/>
    <w:rsid w:val="00A55C5A"/>
    <w:rsid w:val="00A57CD5"/>
    <w:rsid w:val="00A61CB5"/>
    <w:rsid w:val="00A6504C"/>
    <w:rsid w:val="00A6595D"/>
    <w:rsid w:val="00A66C31"/>
    <w:rsid w:val="00A706EF"/>
    <w:rsid w:val="00A7354D"/>
    <w:rsid w:val="00A73912"/>
    <w:rsid w:val="00A73D72"/>
    <w:rsid w:val="00A761AE"/>
    <w:rsid w:val="00A762D0"/>
    <w:rsid w:val="00A82F41"/>
    <w:rsid w:val="00A83DDC"/>
    <w:rsid w:val="00A91959"/>
    <w:rsid w:val="00A96019"/>
    <w:rsid w:val="00A9647C"/>
    <w:rsid w:val="00A96E28"/>
    <w:rsid w:val="00AA05AA"/>
    <w:rsid w:val="00AA4A60"/>
    <w:rsid w:val="00AA57EC"/>
    <w:rsid w:val="00AA5EEB"/>
    <w:rsid w:val="00AB05DF"/>
    <w:rsid w:val="00AB193E"/>
    <w:rsid w:val="00AB3595"/>
    <w:rsid w:val="00AB3F77"/>
    <w:rsid w:val="00AB469D"/>
    <w:rsid w:val="00AC1A64"/>
    <w:rsid w:val="00AC1DCE"/>
    <w:rsid w:val="00AC291D"/>
    <w:rsid w:val="00AC37E4"/>
    <w:rsid w:val="00AC5C9D"/>
    <w:rsid w:val="00AC6E0B"/>
    <w:rsid w:val="00AC7BBF"/>
    <w:rsid w:val="00AD1F36"/>
    <w:rsid w:val="00AD29B7"/>
    <w:rsid w:val="00AE72EB"/>
    <w:rsid w:val="00AE7B4D"/>
    <w:rsid w:val="00AF2422"/>
    <w:rsid w:val="00AF38D4"/>
    <w:rsid w:val="00AF3CAC"/>
    <w:rsid w:val="00AF461A"/>
    <w:rsid w:val="00AF6721"/>
    <w:rsid w:val="00AF699C"/>
    <w:rsid w:val="00AF7F9F"/>
    <w:rsid w:val="00B015C2"/>
    <w:rsid w:val="00B04E9A"/>
    <w:rsid w:val="00B06346"/>
    <w:rsid w:val="00B11F92"/>
    <w:rsid w:val="00B13D26"/>
    <w:rsid w:val="00B13F4B"/>
    <w:rsid w:val="00B14B37"/>
    <w:rsid w:val="00B15870"/>
    <w:rsid w:val="00B165CC"/>
    <w:rsid w:val="00B20613"/>
    <w:rsid w:val="00B33B07"/>
    <w:rsid w:val="00B364E5"/>
    <w:rsid w:val="00B40689"/>
    <w:rsid w:val="00B408E9"/>
    <w:rsid w:val="00B40B65"/>
    <w:rsid w:val="00B41A86"/>
    <w:rsid w:val="00B42697"/>
    <w:rsid w:val="00B464E8"/>
    <w:rsid w:val="00B47683"/>
    <w:rsid w:val="00B47AFE"/>
    <w:rsid w:val="00B510E6"/>
    <w:rsid w:val="00B512D6"/>
    <w:rsid w:val="00B53A0E"/>
    <w:rsid w:val="00B62F87"/>
    <w:rsid w:val="00B6427D"/>
    <w:rsid w:val="00B64603"/>
    <w:rsid w:val="00B6577B"/>
    <w:rsid w:val="00B67BE2"/>
    <w:rsid w:val="00B721EE"/>
    <w:rsid w:val="00B74D8B"/>
    <w:rsid w:val="00B75182"/>
    <w:rsid w:val="00B756C5"/>
    <w:rsid w:val="00B80691"/>
    <w:rsid w:val="00B81078"/>
    <w:rsid w:val="00B816F4"/>
    <w:rsid w:val="00B82919"/>
    <w:rsid w:val="00B92ADC"/>
    <w:rsid w:val="00B92E03"/>
    <w:rsid w:val="00B93316"/>
    <w:rsid w:val="00B95A8D"/>
    <w:rsid w:val="00B96BCE"/>
    <w:rsid w:val="00BA3D19"/>
    <w:rsid w:val="00BA5A57"/>
    <w:rsid w:val="00BA655E"/>
    <w:rsid w:val="00BB2D10"/>
    <w:rsid w:val="00BB4971"/>
    <w:rsid w:val="00BC1002"/>
    <w:rsid w:val="00BC4B2F"/>
    <w:rsid w:val="00BC5876"/>
    <w:rsid w:val="00BD14E8"/>
    <w:rsid w:val="00BE14DB"/>
    <w:rsid w:val="00BE19E1"/>
    <w:rsid w:val="00BE37A2"/>
    <w:rsid w:val="00BE3E86"/>
    <w:rsid w:val="00BE6260"/>
    <w:rsid w:val="00BF1ADE"/>
    <w:rsid w:val="00BF2E83"/>
    <w:rsid w:val="00BF4286"/>
    <w:rsid w:val="00BF5638"/>
    <w:rsid w:val="00BF5EA6"/>
    <w:rsid w:val="00C00C34"/>
    <w:rsid w:val="00C01723"/>
    <w:rsid w:val="00C02BFB"/>
    <w:rsid w:val="00C07CD8"/>
    <w:rsid w:val="00C12881"/>
    <w:rsid w:val="00C135BE"/>
    <w:rsid w:val="00C13EE9"/>
    <w:rsid w:val="00C17FC0"/>
    <w:rsid w:val="00C2007A"/>
    <w:rsid w:val="00C21523"/>
    <w:rsid w:val="00C2229E"/>
    <w:rsid w:val="00C26FF2"/>
    <w:rsid w:val="00C31730"/>
    <w:rsid w:val="00C35F11"/>
    <w:rsid w:val="00C3716B"/>
    <w:rsid w:val="00C434D6"/>
    <w:rsid w:val="00C44C8F"/>
    <w:rsid w:val="00C4539D"/>
    <w:rsid w:val="00C45E17"/>
    <w:rsid w:val="00C45EA9"/>
    <w:rsid w:val="00C46017"/>
    <w:rsid w:val="00C56B7A"/>
    <w:rsid w:val="00C5788E"/>
    <w:rsid w:val="00C62C20"/>
    <w:rsid w:val="00C63C56"/>
    <w:rsid w:val="00C63E41"/>
    <w:rsid w:val="00C648F8"/>
    <w:rsid w:val="00C66C09"/>
    <w:rsid w:val="00C73AA9"/>
    <w:rsid w:val="00C75D81"/>
    <w:rsid w:val="00C764EE"/>
    <w:rsid w:val="00C76BA8"/>
    <w:rsid w:val="00C772A1"/>
    <w:rsid w:val="00C80C59"/>
    <w:rsid w:val="00C84C53"/>
    <w:rsid w:val="00C851B5"/>
    <w:rsid w:val="00C87B3E"/>
    <w:rsid w:val="00C91004"/>
    <w:rsid w:val="00C9149A"/>
    <w:rsid w:val="00C91F6C"/>
    <w:rsid w:val="00C95F2A"/>
    <w:rsid w:val="00C9699B"/>
    <w:rsid w:val="00C9779A"/>
    <w:rsid w:val="00CA5D87"/>
    <w:rsid w:val="00CB133E"/>
    <w:rsid w:val="00CB2BD0"/>
    <w:rsid w:val="00CB4C2B"/>
    <w:rsid w:val="00CC3FB6"/>
    <w:rsid w:val="00CC66A5"/>
    <w:rsid w:val="00CC67B6"/>
    <w:rsid w:val="00CD0CBA"/>
    <w:rsid w:val="00CD0FCD"/>
    <w:rsid w:val="00CD4E69"/>
    <w:rsid w:val="00CD5109"/>
    <w:rsid w:val="00CE2C67"/>
    <w:rsid w:val="00CE5902"/>
    <w:rsid w:val="00CE65CE"/>
    <w:rsid w:val="00CE7233"/>
    <w:rsid w:val="00CE7969"/>
    <w:rsid w:val="00CF1C57"/>
    <w:rsid w:val="00CF21FB"/>
    <w:rsid w:val="00CF2331"/>
    <w:rsid w:val="00CF2B5C"/>
    <w:rsid w:val="00CF4E05"/>
    <w:rsid w:val="00CF536C"/>
    <w:rsid w:val="00D00D7B"/>
    <w:rsid w:val="00D0590E"/>
    <w:rsid w:val="00D10C59"/>
    <w:rsid w:val="00D14F34"/>
    <w:rsid w:val="00D216AA"/>
    <w:rsid w:val="00D24ACA"/>
    <w:rsid w:val="00D25874"/>
    <w:rsid w:val="00D272AE"/>
    <w:rsid w:val="00D33082"/>
    <w:rsid w:val="00D34E52"/>
    <w:rsid w:val="00D36B27"/>
    <w:rsid w:val="00D3769C"/>
    <w:rsid w:val="00D37861"/>
    <w:rsid w:val="00D43DD5"/>
    <w:rsid w:val="00D46856"/>
    <w:rsid w:val="00D51314"/>
    <w:rsid w:val="00D5297A"/>
    <w:rsid w:val="00D52A81"/>
    <w:rsid w:val="00D52CBD"/>
    <w:rsid w:val="00D638D4"/>
    <w:rsid w:val="00D67BA5"/>
    <w:rsid w:val="00D701D7"/>
    <w:rsid w:val="00D729BA"/>
    <w:rsid w:val="00D7365A"/>
    <w:rsid w:val="00D7436D"/>
    <w:rsid w:val="00D74A3B"/>
    <w:rsid w:val="00D75E9C"/>
    <w:rsid w:val="00D76FD0"/>
    <w:rsid w:val="00D83675"/>
    <w:rsid w:val="00D837E4"/>
    <w:rsid w:val="00D83E00"/>
    <w:rsid w:val="00D87AB4"/>
    <w:rsid w:val="00D948CF"/>
    <w:rsid w:val="00D94DEA"/>
    <w:rsid w:val="00D96442"/>
    <w:rsid w:val="00DA159E"/>
    <w:rsid w:val="00DA2685"/>
    <w:rsid w:val="00DA3B47"/>
    <w:rsid w:val="00DA5680"/>
    <w:rsid w:val="00DA5C54"/>
    <w:rsid w:val="00DA727B"/>
    <w:rsid w:val="00DB2714"/>
    <w:rsid w:val="00DB3A55"/>
    <w:rsid w:val="00DB3CBD"/>
    <w:rsid w:val="00DB603E"/>
    <w:rsid w:val="00DB66A4"/>
    <w:rsid w:val="00DB70A7"/>
    <w:rsid w:val="00DB7185"/>
    <w:rsid w:val="00DB74EF"/>
    <w:rsid w:val="00DB755F"/>
    <w:rsid w:val="00DB7ADC"/>
    <w:rsid w:val="00DC0B70"/>
    <w:rsid w:val="00DC34C7"/>
    <w:rsid w:val="00DC640C"/>
    <w:rsid w:val="00DC676D"/>
    <w:rsid w:val="00DD38BC"/>
    <w:rsid w:val="00DD3ED1"/>
    <w:rsid w:val="00DD5DD4"/>
    <w:rsid w:val="00DD738F"/>
    <w:rsid w:val="00DE1A14"/>
    <w:rsid w:val="00DE3B5A"/>
    <w:rsid w:val="00DE7F5A"/>
    <w:rsid w:val="00DF0F79"/>
    <w:rsid w:val="00DF23E0"/>
    <w:rsid w:val="00DF3D7D"/>
    <w:rsid w:val="00DF44F3"/>
    <w:rsid w:val="00DF465D"/>
    <w:rsid w:val="00DF6083"/>
    <w:rsid w:val="00E024F1"/>
    <w:rsid w:val="00E04383"/>
    <w:rsid w:val="00E04686"/>
    <w:rsid w:val="00E05DC5"/>
    <w:rsid w:val="00E0697B"/>
    <w:rsid w:val="00E07CF4"/>
    <w:rsid w:val="00E10D0D"/>
    <w:rsid w:val="00E13C7E"/>
    <w:rsid w:val="00E17967"/>
    <w:rsid w:val="00E2354B"/>
    <w:rsid w:val="00E2437C"/>
    <w:rsid w:val="00E2661E"/>
    <w:rsid w:val="00E26A2E"/>
    <w:rsid w:val="00E30E4C"/>
    <w:rsid w:val="00E3132F"/>
    <w:rsid w:val="00E3162A"/>
    <w:rsid w:val="00E37157"/>
    <w:rsid w:val="00E4359D"/>
    <w:rsid w:val="00E439E8"/>
    <w:rsid w:val="00E444C2"/>
    <w:rsid w:val="00E45F14"/>
    <w:rsid w:val="00E47345"/>
    <w:rsid w:val="00E50AAE"/>
    <w:rsid w:val="00E50C85"/>
    <w:rsid w:val="00E525E8"/>
    <w:rsid w:val="00E543AB"/>
    <w:rsid w:val="00E55331"/>
    <w:rsid w:val="00E55AFA"/>
    <w:rsid w:val="00E6335B"/>
    <w:rsid w:val="00E649EE"/>
    <w:rsid w:val="00E65536"/>
    <w:rsid w:val="00E66E58"/>
    <w:rsid w:val="00E67AE8"/>
    <w:rsid w:val="00E70F56"/>
    <w:rsid w:val="00E71010"/>
    <w:rsid w:val="00E73B0D"/>
    <w:rsid w:val="00E743D0"/>
    <w:rsid w:val="00E76142"/>
    <w:rsid w:val="00E7692D"/>
    <w:rsid w:val="00E7698B"/>
    <w:rsid w:val="00E77B5D"/>
    <w:rsid w:val="00E82D64"/>
    <w:rsid w:val="00E830C5"/>
    <w:rsid w:val="00E86185"/>
    <w:rsid w:val="00E865A3"/>
    <w:rsid w:val="00E9280C"/>
    <w:rsid w:val="00E9466B"/>
    <w:rsid w:val="00E9482A"/>
    <w:rsid w:val="00E949CF"/>
    <w:rsid w:val="00E95CE5"/>
    <w:rsid w:val="00EA04C5"/>
    <w:rsid w:val="00EB0707"/>
    <w:rsid w:val="00EB6F64"/>
    <w:rsid w:val="00EB71CA"/>
    <w:rsid w:val="00EC14F5"/>
    <w:rsid w:val="00EC3803"/>
    <w:rsid w:val="00EC626C"/>
    <w:rsid w:val="00ED0A70"/>
    <w:rsid w:val="00ED200D"/>
    <w:rsid w:val="00ED39EB"/>
    <w:rsid w:val="00ED43C3"/>
    <w:rsid w:val="00ED5EC2"/>
    <w:rsid w:val="00ED6198"/>
    <w:rsid w:val="00EE1CF4"/>
    <w:rsid w:val="00EE46A3"/>
    <w:rsid w:val="00EE7639"/>
    <w:rsid w:val="00EE7F76"/>
    <w:rsid w:val="00EF2EE2"/>
    <w:rsid w:val="00EF34C7"/>
    <w:rsid w:val="00EF44B5"/>
    <w:rsid w:val="00EF4D21"/>
    <w:rsid w:val="00EF7CB6"/>
    <w:rsid w:val="00EF7CCF"/>
    <w:rsid w:val="00F01AFB"/>
    <w:rsid w:val="00F03C2C"/>
    <w:rsid w:val="00F05B70"/>
    <w:rsid w:val="00F06763"/>
    <w:rsid w:val="00F07E2D"/>
    <w:rsid w:val="00F11D7C"/>
    <w:rsid w:val="00F158B4"/>
    <w:rsid w:val="00F163FC"/>
    <w:rsid w:val="00F17DF1"/>
    <w:rsid w:val="00F20A8A"/>
    <w:rsid w:val="00F20E25"/>
    <w:rsid w:val="00F20E6A"/>
    <w:rsid w:val="00F211EF"/>
    <w:rsid w:val="00F23FC4"/>
    <w:rsid w:val="00F250CB"/>
    <w:rsid w:val="00F252F3"/>
    <w:rsid w:val="00F26615"/>
    <w:rsid w:val="00F32309"/>
    <w:rsid w:val="00F32F99"/>
    <w:rsid w:val="00F3387B"/>
    <w:rsid w:val="00F36B38"/>
    <w:rsid w:val="00F41587"/>
    <w:rsid w:val="00F41CF1"/>
    <w:rsid w:val="00F4574B"/>
    <w:rsid w:val="00F474FB"/>
    <w:rsid w:val="00F47B22"/>
    <w:rsid w:val="00F5106F"/>
    <w:rsid w:val="00F56D15"/>
    <w:rsid w:val="00F60A11"/>
    <w:rsid w:val="00F63513"/>
    <w:rsid w:val="00F6431C"/>
    <w:rsid w:val="00F649F0"/>
    <w:rsid w:val="00F65A0B"/>
    <w:rsid w:val="00F66CE6"/>
    <w:rsid w:val="00F70CD5"/>
    <w:rsid w:val="00F73320"/>
    <w:rsid w:val="00F73AC8"/>
    <w:rsid w:val="00F83B6F"/>
    <w:rsid w:val="00F8507D"/>
    <w:rsid w:val="00F936AC"/>
    <w:rsid w:val="00F94CC7"/>
    <w:rsid w:val="00F9678F"/>
    <w:rsid w:val="00F969BE"/>
    <w:rsid w:val="00F97D54"/>
    <w:rsid w:val="00FA6338"/>
    <w:rsid w:val="00FA636A"/>
    <w:rsid w:val="00FA6746"/>
    <w:rsid w:val="00FB03E2"/>
    <w:rsid w:val="00FB277C"/>
    <w:rsid w:val="00FB3E9D"/>
    <w:rsid w:val="00FB7538"/>
    <w:rsid w:val="00FC1944"/>
    <w:rsid w:val="00FC2C6F"/>
    <w:rsid w:val="00FC2F52"/>
    <w:rsid w:val="00FC39CB"/>
    <w:rsid w:val="00FC472B"/>
    <w:rsid w:val="00FC4765"/>
    <w:rsid w:val="00FD1A26"/>
    <w:rsid w:val="00FD21B6"/>
    <w:rsid w:val="00FD75ED"/>
    <w:rsid w:val="00FE0312"/>
    <w:rsid w:val="00FE2337"/>
    <w:rsid w:val="00FE2A43"/>
    <w:rsid w:val="00FE5684"/>
    <w:rsid w:val="00FE6E0F"/>
    <w:rsid w:val="00FF2624"/>
    <w:rsid w:val="00FF3C76"/>
    <w:rsid w:val="00FF4CE3"/>
    <w:rsid w:val="00FF77B0"/>
    <w:rsid w:val="00FF77F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4F0A990"/>
  <w15:docId w15:val="{B34409AE-E8E7-4932-BBF3-0FC16FFDB7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qFormat/>
    <w:pPr>
      <w:keepNext/>
      <w:jc w:val="center"/>
      <w:outlineLvl w:val="0"/>
    </w:pPr>
    <w:rPr>
      <w:sz w:val="24"/>
    </w:rPr>
  </w:style>
  <w:style w:type="paragraph" w:styleId="2">
    <w:name w:val="heading 2"/>
    <w:basedOn w:val="a"/>
    <w:next w:val="a"/>
    <w:qFormat/>
    <w:pPr>
      <w:keepNext/>
      <w:outlineLvl w:val="1"/>
    </w:pPr>
    <w:rPr>
      <w:b/>
      <w:sz w:val="24"/>
      <w:lang w:val="en-US"/>
    </w:rPr>
  </w:style>
  <w:style w:type="paragraph" w:styleId="3">
    <w:name w:val="heading 3"/>
    <w:basedOn w:val="a"/>
    <w:next w:val="a"/>
    <w:link w:val="30"/>
    <w:qFormat/>
    <w:pPr>
      <w:keepNext/>
      <w:outlineLvl w:val="2"/>
    </w:pPr>
    <w:rPr>
      <w:sz w:val="24"/>
      <w:lang w:val="en-US" w:eastAsia="x-none"/>
    </w:rPr>
  </w:style>
  <w:style w:type="paragraph" w:styleId="4">
    <w:name w:val="heading 4"/>
    <w:basedOn w:val="a"/>
    <w:next w:val="a"/>
    <w:link w:val="40"/>
    <w:qFormat/>
    <w:pPr>
      <w:keepNext/>
      <w:jc w:val="center"/>
      <w:outlineLvl w:val="3"/>
    </w:pPr>
    <w:rPr>
      <w:b/>
      <w:sz w:val="24"/>
      <w:lang w:val="en-US"/>
    </w:rPr>
  </w:style>
  <w:style w:type="paragraph" w:styleId="5">
    <w:name w:val="heading 5"/>
    <w:basedOn w:val="a"/>
    <w:next w:val="a"/>
    <w:qFormat/>
    <w:pPr>
      <w:keepNext/>
      <w:outlineLvl w:val="4"/>
    </w:pPr>
    <w:rPr>
      <w:color w:val="FF0000"/>
      <w:sz w:val="24"/>
    </w:rPr>
  </w:style>
  <w:style w:type="paragraph" w:styleId="6">
    <w:name w:val="heading 6"/>
    <w:basedOn w:val="a"/>
    <w:next w:val="a"/>
    <w:qFormat/>
    <w:pPr>
      <w:keepNext/>
      <w:outlineLvl w:val="5"/>
    </w:pPr>
    <w:rPr>
      <w:b/>
      <w:sz w:val="28"/>
    </w:rPr>
  </w:style>
  <w:style w:type="paragraph" w:styleId="7">
    <w:name w:val="heading 7"/>
    <w:basedOn w:val="a"/>
    <w:next w:val="a"/>
    <w:qFormat/>
    <w:pPr>
      <w:keepNext/>
      <w:outlineLvl w:val="6"/>
    </w:pPr>
    <w:rPr>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qFormat/>
    <w:pPr>
      <w:jc w:val="center"/>
    </w:pPr>
    <w:rPr>
      <w:b/>
      <w:sz w:val="24"/>
    </w:rPr>
  </w:style>
  <w:style w:type="paragraph" w:styleId="a4">
    <w:name w:val="Body Text"/>
    <w:basedOn w:val="a"/>
    <w:link w:val="a5"/>
    <w:rPr>
      <w:sz w:val="24"/>
    </w:rPr>
  </w:style>
  <w:style w:type="paragraph" w:styleId="20">
    <w:name w:val="Body Text 2"/>
    <w:basedOn w:val="a"/>
    <w:pPr>
      <w:jc w:val="both"/>
    </w:pPr>
    <w:rPr>
      <w:sz w:val="24"/>
    </w:rPr>
  </w:style>
  <w:style w:type="paragraph" w:styleId="a6">
    <w:name w:val="Document Map"/>
    <w:basedOn w:val="a"/>
    <w:semiHidden/>
    <w:rsid w:val="00ED43C3"/>
    <w:pPr>
      <w:shd w:val="clear" w:color="auto" w:fill="000080"/>
    </w:pPr>
    <w:rPr>
      <w:rFonts w:ascii="Tahoma" w:hAnsi="Tahoma" w:cs="Tahoma"/>
    </w:rPr>
  </w:style>
  <w:style w:type="paragraph" w:styleId="a7">
    <w:name w:val="Plain Text"/>
    <w:basedOn w:val="a"/>
    <w:rsid w:val="00304FD9"/>
    <w:rPr>
      <w:rFonts w:ascii="Courier New" w:hAnsi="Courier New"/>
    </w:rPr>
  </w:style>
  <w:style w:type="character" w:customStyle="1" w:styleId="FontStyle15">
    <w:name w:val="Font Style15"/>
    <w:uiPriority w:val="99"/>
    <w:rsid w:val="00082D57"/>
    <w:rPr>
      <w:rFonts w:ascii="Times New Roman" w:hAnsi="Times New Roman" w:cs="Times New Roman"/>
      <w:b/>
      <w:bCs/>
      <w:sz w:val="30"/>
      <w:szCs w:val="30"/>
    </w:rPr>
  </w:style>
  <w:style w:type="paragraph" w:styleId="a8">
    <w:name w:val="No Spacing"/>
    <w:uiPriority w:val="1"/>
    <w:qFormat/>
    <w:rsid w:val="00082D57"/>
    <w:rPr>
      <w:rFonts w:eastAsia="Times New Roman"/>
      <w:sz w:val="24"/>
    </w:rPr>
  </w:style>
  <w:style w:type="paragraph" w:styleId="a9">
    <w:name w:val="Balloon Text"/>
    <w:basedOn w:val="a"/>
    <w:link w:val="aa"/>
    <w:rsid w:val="003F1235"/>
    <w:rPr>
      <w:rFonts w:ascii="Tahoma" w:hAnsi="Tahoma"/>
      <w:sz w:val="16"/>
      <w:szCs w:val="16"/>
      <w:lang w:val="x-none" w:eastAsia="x-none"/>
    </w:rPr>
  </w:style>
  <w:style w:type="character" w:customStyle="1" w:styleId="aa">
    <w:name w:val="Текст выноски Знак"/>
    <w:link w:val="a9"/>
    <w:rsid w:val="003F1235"/>
    <w:rPr>
      <w:rFonts w:ascii="Tahoma" w:hAnsi="Tahoma" w:cs="Tahoma"/>
      <w:sz w:val="16"/>
      <w:szCs w:val="16"/>
    </w:rPr>
  </w:style>
  <w:style w:type="paragraph" w:customStyle="1" w:styleId="ab">
    <w:name w:val="Знак"/>
    <w:basedOn w:val="a"/>
    <w:autoRedefine/>
    <w:rsid w:val="000E6990"/>
    <w:pPr>
      <w:spacing w:after="160" w:line="360" w:lineRule="auto"/>
      <w:jc w:val="center"/>
    </w:pPr>
    <w:rPr>
      <w:rFonts w:eastAsia="Times New Roman"/>
      <w:sz w:val="22"/>
      <w:szCs w:val="22"/>
    </w:rPr>
  </w:style>
  <w:style w:type="paragraph" w:styleId="ac">
    <w:name w:val="Normal (Web)"/>
    <w:aliases w:val="Знак Знак6,Знак Знак5,Обычный (Web),Обычный (веб)1,Обычный (веб)1 Знак Знак Зн,Знак4 Знак Знак,Знак4,Знак4 Знак Знак Знак Знак,Знак4 Знак,Обычный (Web) Знак Знак Знак Знак,Обычный (Web) Знак Знак Знак Знак Знак Знак Знак Знак Знак,Знак Зна"/>
    <w:basedOn w:val="a"/>
    <w:link w:val="ad"/>
    <w:uiPriority w:val="99"/>
    <w:rsid w:val="000E6990"/>
    <w:pPr>
      <w:spacing w:before="100" w:beforeAutospacing="1" w:after="100" w:afterAutospacing="1"/>
    </w:pPr>
    <w:rPr>
      <w:rFonts w:ascii="Arial CYR" w:eastAsia="Times New Roman" w:hAnsi="Arial CYR"/>
      <w:color w:val="000000"/>
      <w:sz w:val="21"/>
      <w:szCs w:val="21"/>
    </w:rPr>
  </w:style>
  <w:style w:type="character" w:styleId="ae">
    <w:name w:val="Emphasis"/>
    <w:uiPriority w:val="20"/>
    <w:qFormat/>
    <w:rsid w:val="005156AB"/>
    <w:rPr>
      <w:b/>
      <w:bCs/>
      <w:i w:val="0"/>
      <w:iCs w:val="0"/>
    </w:rPr>
  </w:style>
  <w:style w:type="character" w:styleId="af">
    <w:name w:val="Hyperlink"/>
    <w:rsid w:val="00893AD1"/>
    <w:rPr>
      <w:color w:val="0000FF"/>
      <w:u w:val="single"/>
    </w:rPr>
  </w:style>
  <w:style w:type="paragraph" w:customStyle="1" w:styleId="TableParagraph">
    <w:name w:val="Table Paragraph"/>
    <w:basedOn w:val="a"/>
    <w:uiPriority w:val="1"/>
    <w:qFormat/>
    <w:rsid w:val="00296FE9"/>
    <w:pPr>
      <w:widowControl w:val="0"/>
    </w:pPr>
    <w:rPr>
      <w:rFonts w:ascii="Calibri" w:eastAsia="Calibri" w:hAnsi="Calibri"/>
      <w:sz w:val="22"/>
      <w:szCs w:val="22"/>
      <w:lang w:val="en-US" w:eastAsia="en-US"/>
    </w:rPr>
  </w:style>
  <w:style w:type="paragraph" w:styleId="af0">
    <w:name w:val="Subtitle"/>
    <w:basedOn w:val="a"/>
    <w:link w:val="af1"/>
    <w:qFormat/>
    <w:rsid w:val="00F70CD5"/>
    <w:pPr>
      <w:spacing w:after="60"/>
      <w:jc w:val="center"/>
      <w:outlineLvl w:val="1"/>
    </w:pPr>
    <w:rPr>
      <w:rFonts w:ascii="Arial" w:eastAsia="Times New Roman" w:hAnsi="Arial"/>
      <w:sz w:val="24"/>
      <w:lang w:val="x-none" w:eastAsia="en-US"/>
    </w:rPr>
  </w:style>
  <w:style w:type="character" w:customStyle="1" w:styleId="af1">
    <w:name w:val="Подзаголовок Знак"/>
    <w:link w:val="af0"/>
    <w:rsid w:val="00F70CD5"/>
    <w:rPr>
      <w:rFonts w:ascii="Arial" w:eastAsia="Times New Roman" w:hAnsi="Arial"/>
      <w:sz w:val="24"/>
      <w:lang w:eastAsia="en-US"/>
    </w:rPr>
  </w:style>
  <w:style w:type="paragraph" w:styleId="af2">
    <w:name w:val="header"/>
    <w:basedOn w:val="a"/>
    <w:link w:val="af3"/>
    <w:rsid w:val="00C91004"/>
    <w:pPr>
      <w:tabs>
        <w:tab w:val="center" w:pos="4677"/>
        <w:tab w:val="right" w:pos="9355"/>
      </w:tabs>
    </w:pPr>
  </w:style>
  <w:style w:type="character" w:customStyle="1" w:styleId="af3">
    <w:name w:val="Верхний колонтитул Знак"/>
    <w:basedOn w:val="a0"/>
    <w:link w:val="af2"/>
    <w:rsid w:val="00C91004"/>
  </w:style>
  <w:style w:type="paragraph" w:styleId="af4">
    <w:name w:val="footer"/>
    <w:basedOn w:val="a"/>
    <w:link w:val="af5"/>
    <w:rsid w:val="00C91004"/>
    <w:pPr>
      <w:tabs>
        <w:tab w:val="center" w:pos="4677"/>
        <w:tab w:val="right" w:pos="9355"/>
      </w:tabs>
    </w:pPr>
  </w:style>
  <w:style w:type="character" w:customStyle="1" w:styleId="af5">
    <w:name w:val="Нижний колонтитул Знак"/>
    <w:basedOn w:val="a0"/>
    <w:link w:val="af4"/>
    <w:rsid w:val="00C91004"/>
  </w:style>
  <w:style w:type="character" w:styleId="af6">
    <w:name w:val="annotation reference"/>
    <w:rsid w:val="00D25874"/>
    <w:rPr>
      <w:sz w:val="16"/>
      <w:szCs w:val="16"/>
    </w:rPr>
  </w:style>
  <w:style w:type="paragraph" w:styleId="af7">
    <w:name w:val="annotation text"/>
    <w:basedOn w:val="a"/>
    <w:link w:val="af8"/>
    <w:rsid w:val="00D25874"/>
  </w:style>
  <w:style w:type="character" w:customStyle="1" w:styleId="af8">
    <w:name w:val="Текст примечания Знак"/>
    <w:basedOn w:val="a0"/>
    <w:link w:val="af7"/>
    <w:rsid w:val="00D25874"/>
  </w:style>
  <w:style w:type="paragraph" w:styleId="af9">
    <w:name w:val="annotation subject"/>
    <w:basedOn w:val="af7"/>
    <w:next w:val="af7"/>
    <w:link w:val="afa"/>
    <w:rsid w:val="00D25874"/>
    <w:rPr>
      <w:b/>
      <w:bCs/>
      <w:lang w:val="x-none" w:eastAsia="x-none"/>
    </w:rPr>
  </w:style>
  <w:style w:type="character" w:customStyle="1" w:styleId="afa">
    <w:name w:val="Тема примечания Знак"/>
    <w:link w:val="af9"/>
    <w:rsid w:val="00D25874"/>
    <w:rPr>
      <w:b/>
      <w:bCs/>
    </w:rPr>
  </w:style>
  <w:style w:type="paragraph" w:customStyle="1" w:styleId="AmmCorpsTexte">
    <w:name w:val="AmmCorpsTexte"/>
    <w:basedOn w:val="a"/>
    <w:link w:val="AmmCorpsTexteCar"/>
    <w:rsid w:val="002263B8"/>
    <w:pPr>
      <w:spacing w:after="120"/>
      <w:jc w:val="both"/>
    </w:pPr>
    <w:rPr>
      <w:rFonts w:ascii="Arial" w:eastAsia="Times New Roman" w:hAnsi="Arial"/>
      <w:lang w:val="fr-FR" w:eastAsia="fr-FR"/>
    </w:rPr>
  </w:style>
  <w:style w:type="character" w:customStyle="1" w:styleId="AmmCorpsTexteCar">
    <w:name w:val="AmmCorpsTexte Car"/>
    <w:link w:val="AmmCorpsTexte"/>
    <w:rsid w:val="002263B8"/>
    <w:rPr>
      <w:rFonts w:ascii="Arial" w:eastAsia="Times New Roman" w:hAnsi="Arial"/>
      <w:lang w:val="fr-FR" w:eastAsia="fr-FR"/>
    </w:rPr>
  </w:style>
  <w:style w:type="paragraph" w:customStyle="1" w:styleId="Style5">
    <w:name w:val="Style5"/>
    <w:basedOn w:val="a"/>
    <w:uiPriority w:val="99"/>
    <w:rsid w:val="00F250CB"/>
    <w:pPr>
      <w:widowControl w:val="0"/>
      <w:autoSpaceDE w:val="0"/>
      <w:autoSpaceDN w:val="0"/>
      <w:adjustRightInd w:val="0"/>
      <w:spacing w:line="274" w:lineRule="exact"/>
      <w:jc w:val="both"/>
    </w:pPr>
    <w:rPr>
      <w:rFonts w:eastAsia="Times New Roman"/>
      <w:sz w:val="24"/>
      <w:szCs w:val="24"/>
    </w:rPr>
  </w:style>
  <w:style w:type="character" w:customStyle="1" w:styleId="30">
    <w:name w:val="Заголовок 3 Знак"/>
    <w:link w:val="3"/>
    <w:rsid w:val="002F1A7F"/>
    <w:rPr>
      <w:sz w:val="24"/>
      <w:lang w:val="en-US"/>
    </w:rPr>
  </w:style>
  <w:style w:type="paragraph" w:styleId="afb">
    <w:name w:val="List Paragraph"/>
    <w:basedOn w:val="a"/>
    <w:qFormat/>
    <w:rsid w:val="002F1A7F"/>
    <w:pPr>
      <w:ind w:left="720"/>
    </w:pPr>
    <w:rPr>
      <w:rFonts w:ascii="Calibri" w:eastAsia="Calibri" w:hAnsi="Calibri"/>
      <w:sz w:val="22"/>
      <w:szCs w:val="22"/>
      <w:lang w:val="en-US" w:eastAsia="en-US"/>
    </w:rPr>
  </w:style>
  <w:style w:type="character" w:customStyle="1" w:styleId="shorttext">
    <w:name w:val="short_text"/>
    <w:rsid w:val="002F1A7F"/>
  </w:style>
  <w:style w:type="character" w:customStyle="1" w:styleId="apple-converted-space">
    <w:name w:val="apple-converted-space"/>
    <w:rsid w:val="002F1A7F"/>
  </w:style>
  <w:style w:type="paragraph" w:customStyle="1" w:styleId="AmmAnnexeTitre1">
    <w:name w:val="AmmAnnexeTitre1"/>
    <w:basedOn w:val="a"/>
    <w:next w:val="AmmCorpsTexte"/>
    <w:rsid w:val="0022762E"/>
    <w:pPr>
      <w:tabs>
        <w:tab w:val="left" w:pos="357"/>
      </w:tabs>
      <w:spacing w:before="240" w:after="120"/>
      <w:ind w:left="357" w:hanging="357"/>
      <w:jc w:val="both"/>
      <w:outlineLvl w:val="1"/>
    </w:pPr>
    <w:rPr>
      <w:rFonts w:ascii="Arial" w:eastAsia="Times New Roman" w:hAnsi="Arial"/>
      <w:b/>
      <w:caps/>
      <w:color w:val="0B3D92"/>
      <w:sz w:val="22"/>
      <w:lang w:val="fr-FR" w:eastAsia="fr-FR"/>
    </w:rPr>
  </w:style>
  <w:style w:type="paragraph" w:customStyle="1" w:styleId="AmmAnnexeTitre2">
    <w:name w:val="AmmAnnexeTitre2"/>
    <w:basedOn w:val="AmmCorpsTexte"/>
    <w:next w:val="AmmCorpsTexte"/>
    <w:autoRedefine/>
    <w:rsid w:val="0022762E"/>
    <w:pPr>
      <w:keepNext/>
      <w:keepLines/>
      <w:spacing w:after="0"/>
      <w:outlineLvl w:val="2"/>
    </w:pPr>
    <w:rPr>
      <w:rFonts w:ascii="Times New Roman" w:hAnsi="Times New Roman"/>
      <w:b/>
      <w:sz w:val="24"/>
      <w:szCs w:val="24"/>
    </w:rPr>
  </w:style>
  <w:style w:type="paragraph" w:customStyle="1" w:styleId="31">
    <w:name w:val="Заголовок 31"/>
    <w:basedOn w:val="a"/>
    <w:next w:val="a"/>
    <w:rsid w:val="00D33082"/>
    <w:pPr>
      <w:keepNext/>
      <w:spacing w:before="240" w:after="60"/>
    </w:pPr>
    <w:rPr>
      <w:rFonts w:ascii="Arial" w:eastAsia="Times New Roman" w:hAnsi="Arial"/>
      <w:sz w:val="24"/>
      <w:lang w:val="en-US"/>
    </w:rPr>
  </w:style>
  <w:style w:type="character" w:customStyle="1" w:styleId="FontStyle42">
    <w:name w:val="Font Style42"/>
    <w:rsid w:val="00E73B0D"/>
    <w:rPr>
      <w:rFonts w:ascii="Times New Roman" w:hAnsi="Times New Roman" w:cs="Times New Roman" w:hint="default"/>
      <w:sz w:val="16"/>
      <w:szCs w:val="16"/>
    </w:rPr>
  </w:style>
  <w:style w:type="character" w:customStyle="1" w:styleId="FontStyle45">
    <w:name w:val="Font Style45"/>
    <w:rsid w:val="00E73B0D"/>
    <w:rPr>
      <w:rFonts w:ascii="Times New Roman" w:hAnsi="Times New Roman" w:cs="Times New Roman" w:hint="default"/>
      <w:sz w:val="14"/>
      <w:szCs w:val="14"/>
    </w:rPr>
  </w:style>
  <w:style w:type="character" w:customStyle="1" w:styleId="s0">
    <w:name w:val="s0"/>
    <w:rsid w:val="00EE7639"/>
    <w:rPr>
      <w:rFonts w:ascii="Times New Roman" w:hAnsi="Times New Roman" w:cs="Times New Roman" w:hint="default"/>
      <w:b w:val="0"/>
      <w:bCs w:val="0"/>
      <w:i w:val="0"/>
      <w:iCs w:val="0"/>
      <w:strike w:val="0"/>
      <w:dstrike w:val="0"/>
      <w:color w:val="000000"/>
      <w:sz w:val="20"/>
      <w:szCs w:val="20"/>
      <w:u w:val="none"/>
      <w:effect w:val="none"/>
    </w:rPr>
  </w:style>
  <w:style w:type="paragraph" w:styleId="21">
    <w:name w:val="Body Text Indent 2"/>
    <w:basedOn w:val="a"/>
    <w:link w:val="22"/>
    <w:rsid w:val="001C5883"/>
    <w:pPr>
      <w:spacing w:after="120" w:line="480" w:lineRule="auto"/>
      <w:ind w:left="360"/>
    </w:pPr>
  </w:style>
  <w:style w:type="character" w:customStyle="1" w:styleId="22">
    <w:name w:val="Основной текст с отступом 2 Знак"/>
    <w:basedOn w:val="a0"/>
    <w:link w:val="21"/>
    <w:rsid w:val="001C5883"/>
  </w:style>
  <w:style w:type="character" w:customStyle="1" w:styleId="40">
    <w:name w:val="Заголовок 4 Знак"/>
    <w:link w:val="4"/>
    <w:rsid w:val="0041554B"/>
    <w:rPr>
      <w:b/>
      <w:sz w:val="24"/>
      <w:lang w:val="en-US"/>
    </w:rPr>
  </w:style>
  <w:style w:type="character" w:customStyle="1" w:styleId="ad">
    <w:name w:val="Обычный (веб) Знак"/>
    <w:aliases w:val="Знак Знак6 Знак,Знак Знак5 Знак,Обычный (Web) Знак,Обычный (веб)1 Знак,Обычный (веб)1 Знак Знак Зн Знак,Знак4 Знак Знак Знак,Знак4 Знак1,Знак4 Знак Знак Знак Знак Знак,Знак4 Знак Знак1,Обычный (Web) Знак Знак Знак Знак Знак"/>
    <w:link w:val="ac"/>
    <w:locked/>
    <w:rsid w:val="008F1D2A"/>
    <w:rPr>
      <w:rFonts w:ascii="Arial CYR" w:eastAsia="Times New Roman" w:hAnsi="Arial CYR"/>
      <w:color w:val="000000"/>
      <w:sz w:val="21"/>
      <w:szCs w:val="21"/>
    </w:rPr>
  </w:style>
  <w:style w:type="table" w:styleId="afc">
    <w:name w:val="Table Grid"/>
    <w:basedOn w:val="a1"/>
    <w:uiPriority w:val="39"/>
    <w:rsid w:val="003278ED"/>
    <w:pPr>
      <w:widowControl w:val="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3">
    <w:name w:val="Основной текст (2)"/>
    <w:rsid w:val="00412D8E"/>
    <w:rPr>
      <w:rFonts w:ascii="Times New Roman" w:eastAsia="Times New Roman" w:hAnsi="Times New Roman" w:cs="Times New Roman"/>
      <w:b w:val="0"/>
      <w:bCs w:val="0"/>
      <w:i w:val="0"/>
      <w:iCs w:val="0"/>
      <w:smallCaps w:val="0"/>
      <w:strike w:val="0"/>
      <w:color w:val="000000"/>
      <w:spacing w:val="0"/>
      <w:w w:val="100"/>
      <w:position w:val="0"/>
      <w:sz w:val="22"/>
      <w:szCs w:val="22"/>
      <w:u w:val="none"/>
      <w:lang w:val="en-US" w:eastAsia="en-US" w:bidi="en-US"/>
    </w:rPr>
  </w:style>
  <w:style w:type="character" w:customStyle="1" w:styleId="24">
    <w:name w:val="Основной текст (2)_"/>
    <w:link w:val="230"/>
    <w:rsid w:val="00412D8E"/>
    <w:rPr>
      <w:rFonts w:eastAsia="Times New Roman"/>
      <w:sz w:val="22"/>
      <w:szCs w:val="22"/>
      <w:shd w:val="clear" w:color="auto" w:fill="FFFFFF"/>
    </w:rPr>
  </w:style>
  <w:style w:type="paragraph" w:customStyle="1" w:styleId="230">
    <w:name w:val="Основной текст (2)_3"/>
    <w:basedOn w:val="a"/>
    <w:link w:val="24"/>
    <w:rsid w:val="00412D8E"/>
    <w:pPr>
      <w:widowControl w:val="0"/>
      <w:shd w:val="clear" w:color="auto" w:fill="FFFFFF"/>
      <w:spacing w:after="480" w:line="250" w:lineRule="exact"/>
      <w:ind w:hanging="700"/>
      <w:jc w:val="both"/>
    </w:pPr>
    <w:rPr>
      <w:rFonts w:eastAsia="Times New Roman"/>
      <w:sz w:val="22"/>
      <w:szCs w:val="22"/>
    </w:rPr>
  </w:style>
  <w:style w:type="character" w:customStyle="1" w:styleId="afd">
    <w:name w:val="Подпись к картинке_"/>
    <w:link w:val="0"/>
    <w:rsid w:val="00412D8E"/>
    <w:rPr>
      <w:rFonts w:eastAsia="Times New Roman"/>
      <w:b/>
      <w:bCs/>
      <w:sz w:val="22"/>
      <w:szCs w:val="22"/>
      <w:shd w:val="clear" w:color="auto" w:fill="FFFFFF"/>
    </w:rPr>
  </w:style>
  <w:style w:type="paragraph" w:customStyle="1" w:styleId="0">
    <w:name w:val="Подпись к картинке_0"/>
    <w:basedOn w:val="a"/>
    <w:link w:val="afd"/>
    <w:rsid w:val="00412D8E"/>
    <w:pPr>
      <w:widowControl w:val="0"/>
      <w:shd w:val="clear" w:color="auto" w:fill="FFFFFF"/>
      <w:spacing w:line="298" w:lineRule="exact"/>
    </w:pPr>
    <w:rPr>
      <w:rFonts w:eastAsia="Times New Roman"/>
      <w:b/>
      <w:bCs/>
      <w:sz w:val="22"/>
      <w:szCs w:val="22"/>
    </w:rPr>
  </w:style>
  <w:style w:type="character" w:customStyle="1" w:styleId="a5">
    <w:name w:val="Основной текст Знак"/>
    <w:link w:val="a4"/>
    <w:rsid w:val="007A43BF"/>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969297">
      <w:bodyDiv w:val="1"/>
      <w:marLeft w:val="0"/>
      <w:marRight w:val="0"/>
      <w:marTop w:val="0"/>
      <w:marBottom w:val="0"/>
      <w:divBdr>
        <w:top w:val="none" w:sz="0" w:space="0" w:color="auto"/>
        <w:left w:val="none" w:sz="0" w:space="0" w:color="auto"/>
        <w:bottom w:val="none" w:sz="0" w:space="0" w:color="auto"/>
        <w:right w:val="none" w:sz="0" w:space="0" w:color="auto"/>
      </w:divBdr>
    </w:div>
    <w:div w:id="88893062">
      <w:bodyDiv w:val="1"/>
      <w:marLeft w:val="0"/>
      <w:marRight w:val="0"/>
      <w:marTop w:val="0"/>
      <w:marBottom w:val="0"/>
      <w:divBdr>
        <w:top w:val="none" w:sz="0" w:space="0" w:color="auto"/>
        <w:left w:val="none" w:sz="0" w:space="0" w:color="auto"/>
        <w:bottom w:val="none" w:sz="0" w:space="0" w:color="auto"/>
        <w:right w:val="none" w:sz="0" w:space="0" w:color="auto"/>
      </w:divBdr>
    </w:div>
    <w:div w:id="187642497">
      <w:bodyDiv w:val="1"/>
      <w:marLeft w:val="0"/>
      <w:marRight w:val="0"/>
      <w:marTop w:val="0"/>
      <w:marBottom w:val="0"/>
      <w:divBdr>
        <w:top w:val="none" w:sz="0" w:space="0" w:color="auto"/>
        <w:left w:val="none" w:sz="0" w:space="0" w:color="auto"/>
        <w:bottom w:val="none" w:sz="0" w:space="0" w:color="auto"/>
        <w:right w:val="none" w:sz="0" w:space="0" w:color="auto"/>
      </w:divBdr>
    </w:div>
    <w:div w:id="492961890">
      <w:bodyDiv w:val="1"/>
      <w:marLeft w:val="0"/>
      <w:marRight w:val="0"/>
      <w:marTop w:val="0"/>
      <w:marBottom w:val="0"/>
      <w:divBdr>
        <w:top w:val="none" w:sz="0" w:space="0" w:color="auto"/>
        <w:left w:val="none" w:sz="0" w:space="0" w:color="auto"/>
        <w:bottom w:val="none" w:sz="0" w:space="0" w:color="auto"/>
        <w:right w:val="none" w:sz="0" w:space="0" w:color="auto"/>
      </w:divBdr>
    </w:div>
    <w:div w:id="810512479">
      <w:bodyDiv w:val="1"/>
      <w:marLeft w:val="0"/>
      <w:marRight w:val="0"/>
      <w:marTop w:val="0"/>
      <w:marBottom w:val="0"/>
      <w:divBdr>
        <w:top w:val="none" w:sz="0" w:space="0" w:color="auto"/>
        <w:left w:val="none" w:sz="0" w:space="0" w:color="auto"/>
        <w:bottom w:val="none" w:sz="0" w:space="0" w:color="auto"/>
        <w:right w:val="none" w:sz="0" w:space="0" w:color="auto"/>
      </w:divBdr>
    </w:div>
    <w:div w:id="1186870710">
      <w:bodyDiv w:val="1"/>
      <w:marLeft w:val="0"/>
      <w:marRight w:val="0"/>
      <w:marTop w:val="0"/>
      <w:marBottom w:val="0"/>
      <w:divBdr>
        <w:top w:val="none" w:sz="0" w:space="0" w:color="auto"/>
        <w:left w:val="none" w:sz="0" w:space="0" w:color="auto"/>
        <w:bottom w:val="none" w:sz="0" w:space="0" w:color="auto"/>
        <w:right w:val="none" w:sz="0" w:space="0" w:color="auto"/>
      </w:divBdr>
      <w:divsChild>
        <w:div w:id="59446662">
          <w:marLeft w:val="0"/>
          <w:marRight w:val="0"/>
          <w:marTop w:val="0"/>
          <w:marBottom w:val="0"/>
          <w:divBdr>
            <w:top w:val="none" w:sz="0" w:space="0" w:color="auto"/>
            <w:left w:val="none" w:sz="0" w:space="0" w:color="auto"/>
            <w:bottom w:val="none" w:sz="0" w:space="0" w:color="auto"/>
            <w:right w:val="none" w:sz="0" w:space="0" w:color="auto"/>
          </w:divBdr>
        </w:div>
        <w:div w:id="777793763">
          <w:marLeft w:val="0"/>
          <w:marRight w:val="0"/>
          <w:marTop w:val="0"/>
          <w:marBottom w:val="0"/>
          <w:divBdr>
            <w:top w:val="none" w:sz="0" w:space="0" w:color="auto"/>
            <w:left w:val="none" w:sz="0" w:space="0" w:color="auto"/>
            <w:bottom w:val="none" w:sz="0" w:space="0" w:color="auto"/>
            <w:right w:val="none" w:sz="0" w:space="0" w:color="auto"/>
          </w:divBdr>
        </w:div>
      </w:divsChild>
    </w:div>
    <w:div w:id="1543322860">
      <w:bodyDiv w:val="1"/>
      <w:marLeft w:val="0"/>
      <w:marRight w:val="0"/>
      <w:marTop w:val="0"/>
      <w:marBottom w:val="0"/>
      <w:divBdr>
        <w:top w:val="none" w:sz="0" w:space="0" w:color="auto"/>
        <w:left w:val="none" w:sz="0" w:space="0" w:color="auto"/>
        <w:bottom w:val="none" w:sz="0" w:space="0" w:color="auto"/>
        <w:right w:val="none" w:sz="0" w:space="0" w:color="auto"/>
      </w:divBdr>
    </w:div>
    <w:div w:id="1614047201">
      <w:bodyDiv w:val="1"/>
      <w:marLeft w:val="0"/>
      <w:marRight w:val="0"/>
      <w:marTop w:val="0"/>
      <w:marBottom w:val="0"/>
      <w:divBdr>
        <w:top w:val="none" w:sz="0" w:space="0" w:color="auto"/>
        <w:left w:val="none" w:sz="0" w:space="0" w:color="auto"/>
        <w:bottom w:val="none" w:sz="0" w:space="0" w:color="auto"/>
        <w:right w:val="none" w:sz="0" w:space="0" w:color="auto"/>
      </w:divBdr>
    </w:div>
    <w:div w:id="21336220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ndda.kz"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kz.quality@roche.co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hyperlink" Target="http://www.ndda.kz" TargetMode="External"/><Relationship Id="rId14"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6E3A60-C5E1-4AB4-AEBE-800891A198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25</Pages>
  <Words>10480</Words>
  <Characters>59742</Characters>
  <Application>Microsoft Office Word</Application>
  <DocSecurity>0</DocSecurity>
  <Lines>497</Lines>
  <Paragraphs>140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ИНСТРУКЦИЯ ПО ПРИМЕНЕНИЮ</vt:lpstr>
      <vt:lpstr>ИНСТРУКЦИЯ ПО ПРИМЕНЕНИЮ</vt:lpstr>
    </vt:vector>
  </TitlesOfParts>
  <Company>TOO  * Claris *  Ltd.</Company>
  <LinksUpToDate>false</LinksUpToDate>
  <CharactersWithSpaces>70082</CharactersWithSpaces>
  <SharedDoc>false</SharedDoc>
  <HLinks>
    <vt:vector size="30" baseType="variant">
      <vt:variant>
        <vt:i4>7667774</vt:i4>
      </vt:variant>
      <vt:variant>
        <vt:i4>12</vt:i4>
      </vt:variant>
      <vt:variant>
        <vt:i4>0</vt:i4>
      </vt:variant>
      <vt:variant>
        <vt:i4>5</vt:i4>
      </vt:variant>
      <vt:variant>
        <vt:lpwstr>http://www.ndda.kz/</vt:lpwstr>
      </vt:variant>
      <vt:variant>
        <vt:lpwstr/>
      </vt:variant>
      <vt:variant>
        <vt:i4>4259935</vt:i4>
      </vt:variant>
      <vt:variant>
        <vt:i4>9</vt:i4>
      </vt:variant>
      <vt:variant>
        <vt:i4>0</vt:i4>
      </vt:variant>
      <vt:variant>
        <vt:i4>5</vt:i4>
      </vt:variant>
      <vt:variant>
        <vt:lpwstr>mailto:kelun_reg@mail.ru</vt:lpwstr>
      </vt:variant>
      <vt:variant>
        <vt:lpwstr/>
      </vt:variant>
      <vt:variant>
        <vt:i4>4259935</vt:i4>
      </vt:variant>
      <vt:variant>
        <vt:i4>6</vt:i4>
      </vt:variant>
      <vt:variant>
        <vt:i4>0</vt:i4>
      </vt:variant>
      <vt:variant>
        <vt:i4>5</vt:i4>
      </vt:variant>
      <vt:variant>
        <vt:lpwstr>mailto:kelun_reg@mail.ru</vt:lpwstr>
      </vt:variant>
      <vt:variant>
        <vt:lpwstr/>
      </vt:variant>
      <vt:variant>
        <vt:i4>7929978</vt:i4>
      </vt:variant>
      <vt:variant>
        <vt:i4>3</vt:i4>
      </vt:variant>
      <vt:variant>
        <vt:i4>0</vt:i4>
      </vt:variant>
      <vt:variant>
        <vt:i4>5</vt:i4>
      </vt:variant>
      <vt:variant>
        <vt:lpwstr>https://kk.wikipedia.org/wiki/%D0%90%D1%82%D0%B6%D0%B0%D0%BB%D0%BC%D0%B0%D0%BD</vt:lpwstr>
      </vt:variant>
      <vt:variant>
        <vt:lpwstr/>
      </vt:variant>
      <vt:variant>
        <vt:i4>7667774</vt:i4>
      </vt:variant>
      <vt:variant>
        <vt:i4>0</vt:i4>
      </vt:variant>
      <vt:variant>
        <vt:i4>0</vt:i4>
      </vt:variant>
      <vt:variant>
        <vt:i4>5</vt:i4>
      </vt:variant>
      <vt:variant>
        <vt:lpwstr>http://www.ndda.kz/</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ИНСТРУКЦИЯ ПО ПРИМЕНЕНИЮ</dc:title>
  <dc:creator>Anil  Patil</dc:creator>
  <cp:lastModifiedBy>Алтын К. Сонгибаева</cp:lastModifiedBy>
  <cp:revision>2</cp:revision>
  <cp:lastPrinted>2014-11-26T03:41:00Z</cp:lastPrinted>
  <dcterms:created xsi:type="dcterms:W3CDTF">2026-03-26T12:03:00Z</dcterms:created>
  <dcterms:modified xsi:type="dcterms:W3CDTF">2026-03-26T12:03:00Z</dcterms:modified>
</cp:coreProperties>
</file>